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>
  <w:body>
    <w:p>
      <w:pPr>
        <w:pageBreakBefore w:val="true"/>
        <w:spacing w:line="240" w:lineRule="auto" w:after="0" w:before="0"/>
        <w:ind w:right="0" w:left="0"/>
      </w:pP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А</w:t>
      </w:r>
      <w:r>
        <w:rPr>
          <w:rFonts w:ascii="Arial" w:hAnsi="Arial" w:cs="Arial" w:eastAsia="Arial"/>
          <w:color w:val="252525"/>
          <w:sz w:val="61"/>
        </w:rPr>
        <w:t xml:space="preserve">кроним STEAM объединяет вместе несколько научных дисциплин, без которых на сегодняшний день невозможно представить современное общество: наука, технология, инженерия, математика, искусство (science, technology, engineering, mathematics, art). Многие современные области промышленного производства в течение многих лет объединяют эти отрасли знания между собой. Любой современный продукт инженерной мысли, чаще всего объединяет в себе два или более, научных направлений, представленных в STEAM-образовании. Следовательно, технологии STEAM сегодня являются мировым трендов в образовании, так как позволяют готовить специалистов, способных работать в сфере высоких технологий и сфере сложного инженерного производства. </w:t>
      </w:r>
    </w:p>
    <w:p>
      <w:pPr>
        <w:pageBreakBefore w:val="true"/>
        <w:spacing w:line="240" w:lineRule="auto" w:after="0" w:before="0"/>
        <w:ind w:right="0" w:left="0"/>
      </w:pP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Ведь, даже искусство сегодня не может зачастую обойтись без умения создавать 3D модели и цифровой проект. Ввиду трудоемкости н повышенных требований, необходимо понимать, что современный специалист должен подготавливаться к столь сложной деятельности с детства.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 xml:space="preserve">Взаимосвязь и тесное взаимодействие областей знаний, объединённых понятием STEAM-образования делает процесс развития разноплановым и многопрофильным и позволяет детям понять непростой и очень интересный окружающий нас мир во всём его многообразии: наука очевидно присутствует в мире вокруг нас, технология неизбежно проникает во все аспекты нашей жизни, инженерия демонстрирует свои возможности в окружающих нас зданиях, дорогах, </w:t>
      </w:r>
    </w:p>
    <w:p>
      <w:pPr>
        <w:pageBreakBefore w:val="true"/>
        <w:spacing w:line="240" w:lineRule="auto" w:after="0" w:before="0"/>
        <w:ind w:right="0" w:left="0"/>
      </w:pP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 xml:space="preserve">мостах и механизмах, и не одна профессия, ни одно из каждодневных занятий в большей или меньшей степени не может обойтись без математики. 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STEAM-образование даёт детям возможность изучать мир системно, вникать в логику происходящих вокруг явлений, обнаруживать и понимать их взаимосвязь, открывать для себя новое, необычное и очень интересное.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 xml:space="preserve">Дошкольники – прирожденные исследователи. И подтверждение этому: их любознательность, постоянное стремление к эксперименту, желание самостоятельно находить решение в проблемной ситуации. 3адача педагога – не пресекать эту деятельность, а наоборот, активно помогать, поддерживать и развивать в ребенке интерес к исследованиям, открытиям, создавать необходимые для этого </w:t>
      </w:r>
    </w:p>
    <w:p>
      <w:pPr>
        <w:pageBreakBefore w:val="true"/>
        <w:spacing w:line="240" w:lineRule="auto" w:after="0" w:before="0"/>
        <w:ind w:right="0" w:left="0"/>
      </w:pP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условия.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 xml:space="preserve">В современном мире STEAM-образование – это междисциплинарный образ мышления, захватывающие знания и много практики. 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На занятиях в рамках пособия многое отдается на выбор детей, на их самостоятельность решения. Все занятия максимально интерактивны, содержат большое количество уникальных образовательных игр, междисциплинарных и творческих проектов, максимально вовлекая детей в процесс познания.</w:t>
      </w:r>
    </w:p>
    <w:sectPr>
      <w:pgSz w:h="16840" w:w="11900"/>
      <w:pgMar>
        <w:pgMar w:top="0" w:right="375" w:bottom="270" w:left="375" w:header="720" w:footer="720" w:gutter="0"/>
      </w:pgMar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2024-06-10T09:00:06Z</dcterms:created>
  <dc:creator>Apache POI</dc:creator>
</cp:coreProperties>
</file>