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33972" w14:textId="1DB67435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Профессиональная направленность</w:t>
      </w:r>
      <w:r w:rsidR="00843E0F">
        <w:rPr>
          <w:color w:val="000000"/>
          <w:sz w:val="28"/>
          <w:szCs w:val="28"/>
        </w:rPr>
        <w:t xml:space="preserve"> </w:t>
      </w:r>
      <w:r w:rsidRPr="00843E0F">
        <w:rPr>
          <w:color w:val="000000"/>
          <w:sz w:val="28"/>
          <w:szCs w:val="28"/>
        </w:rPr>
        <w:t>- ведущая особенность организации преподавания физики.</w:t>
      </w:r>
    </w:p>
    <w:p w14:paraId="3A4FAA7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Перед преподавателями  профессиональных образовательных учреждений поставлена задача: «добиваться органического единства учебного и воспитательного процесса, тесное увязывание преподавания общеобразовательных дисциплин с профессией».</w:t>
      </w:r>
    </w:p>
    <w:p w14:paraId="1D4BB88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Специфика содержания обучения и  воспитания обучающихся в профессиональных образовательных учреждениях  требует осуществления важной особенности организации общеобразовательной подготовки – профессиональной направленности. Без этого учебно-воспитательный процесс не может быть полноценным.</w:t>
      </w:r>
    </w:p>
    <w:p w14:paraId="7CF3D5D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Превращение науки в производственную силу привело к тому, что знания по многим общеобразовательным предметам (в том числе по физике) нужны не только для формирования научного мировоззрения, но и овладения специальными знаниями, профессией. Такие знания становятся важными квалификационными требованиями к рабочим многих современных профессий: они необходимы для успешной трудовой деятельности.</w:t>
      </w:r>
    </w:p>
    <w:p w14:paraId="315F39B3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Профессиональная направленность преподавания физики – это мотивация учения, представляющая собой систему целей, потребностей и мотивов, которые побуждают человека овладевать знаниями данного предмета.</w:t>
      </w:r>
    </w:p>
    <w:p w14:paraId="2D35627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Обучающихся заинтересовывают уроки, содержащие элементы новой организации преподавания курса физики в теснейшей связи с будущей профессией.</w:t>
      </w:r>
    </w:p>
    <w:p w14:paraId="740F5248" w14:textId="18862159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 xml:space="preserve">Главными особенностями преподавания физики в профессиональном образовательном </w:t>
      </w:r>
      <w:r w:rsidR="00843E0F" w:rsidRPr="00843E0F">
        <w:rPr>
          <w:color w:val="000000"/>
          <w:sz w:val="28"/>
          <w:szCs w:val="28"/>
        </w:rPr>
        <w:t>учреждении,</w:t>
      </w:r>
      <w:r w:rsidRPr="00843E0F">
        <w:rPr>
          <w:color w:val="000000"/>
          <w:sz w:val="28"/>
          <w:szCs w:val="28"/>
        </w:rPr>
        <w:t xml:space="preserve"> я считаю профилирование предмета и межпредметные связи. Причем обе названные особенности тесно переплетаются. Профилирование предмета и  межпредметные связи решают проблемы активизации мыслительной деятельности обучающихся, помогают развитию самостоятельного логического мышления при любых традиционных и нетрадиционных методах и приемах урока.</w:t>
      </w:r>
    </w:p>
    <w:p w14:paraId="0AD4994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14:paraId="190A16A3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lastRenderedPageBreak/>
        <w:t>В данной работе рассматриваются темы изучаемые на уроке физики, где идет мотивация учебной деятельности т.е. зачем это нужно,  теснейшая связь с профессией.</w:t>
      </w:r>
    </w:p>
    <w:p w14:paraId="331321C4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В нашем техникуме  обучающиеся  получают следующие профессии:</w:t>
      </w:r>
    </w:p>
    <w:p w14:paraId="000318A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Ø  Сварщик.</w:t>
      </w:r>
    </w:p>
    <w:p w14:paraId="11D6485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Ø  Автомеханик.</w:t>
      </w:r>
    </w:p>
    <w:p w14:paraId="64A2F55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Ø  Мастер по техническому обслуживанию и ремонту машинно-тракторного парка</w:t>
      </w:r>
    </w:p>
    <w:p w14:paraId="5AAC202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Ø  Мастер по обработке цифровой информации</w:t>
      </w:r>
    </w:p>
    <w:p w14:paraId="185A6A3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Ø  «Повар, кондитер»;</w:t>
      </w:r>
    </w:p>
    <w:p w14:paraId="5FA95EA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Использование профессиональной направленности на уроках физики мобилизует обучающихся на максимальную активность, стремление к сознательному овладению законами.</w:t>
      </w:r>
    </w:p>
    <w:p w14:paraId="7FA0052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Рассмотрим таблицу, в которой предлагаются темы из курса физики и их связь с профессией.</w:t>
      </w:r>
    </w:p>
    <w:p w14:paraId="38F1972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№п/п</w:t>
      </w:r>
    </w:p>
    <w:p w14:paraId="273FCC9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Тема урока</w:t>
      </w:r>
    </w:p>
    <w:p w14:paraId="5598A38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Специальность</w:t>
      </w:r>
    </w:p>
    <w:p w14:paraId="5BC5863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Профессиональная направленность</w:t>
      </w:r>
    </w:p>
    <w:p w14:paraId="43BB03E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Раздел I:«Механика»</w:t>
      </w:r>
    </w:p>
    <w:p w14:paraId="7892CFB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1</w:t>
      </w:r>
    </w:p>
    <w:p w14:paraId="3338D01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Способы описания движения</w:t>
      </w:r>
    </w:p>
    <w:p w14:paraId="2594E0F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Мастер по техническому обслуживанию и ремонту машинно-тракторного парка. Автомеханик</w:t>
      </w:r>
    </w:p>
    <w:p w14:paraId="5B8679C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Вождение транспортным средством</w:t>
      </w:r>
    </w:p>
    <w:p w14:paraId="50FACDA4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2</w:t>
      </w:r>
    </w:p>
    <w:p w14:paraId="40AFDA34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Виды движений</w:t>
      </w:r>
    </w:p>
    <w:p w14:paraId="3552DDA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Водитель</w:t>
      </w:r>
    </w:p>
    <w:p w14:paraId="470D09B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Вождение транспортным средством в зависимости  от вида движения.</w:t>
      </w:r>
    </w:p>
    <w:p w14:paraId="5A3A42A3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3</w:t>
      </w:r>
    </w:p>
    <w:p w14:paraId="081B57E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Деформация и силы упругости</w:t>
      </w:r>
    </w:p>
    <w:p w14:paraId="1C08405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lastRenderedPageBreak/>
        <w:t>Мастер по техническому обслуживанию и ремонту машинно-тракторного парка. Автомеханик. Сварщик</w:t>
      </w:r>
    </w:p>
    <w:p w14:paraId="03981F8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Деформации и внутреннее напряжение</w:t>
      </w:r>
    </w:p>
    <w:p w14:paraId="7DFDFEB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Основы техники механики:</w:t>
      </w:r>
    </w:p>
    <w:p w14:paraId="1421A4A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4</w:t>
      </w:r>
    </w:p>
    <w:p w14:paraId="69B72D6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Силы трения</w:t>
      </w:r>
    </w:p>
    <w:p w14:paraId="3356B1B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Мастер по техническому обслуживанию и ремонту машинно-тракторного парка. Автомеханик. Сварщик</w:t>
      </w:r>
    </w:p>
    <w:p w14:paraId="1FECDB1A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Сварка трением (давлением)</w:t>
      </w:r>
    </w:p>
    <w:p w14:paraId="5C9E469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Двигатели, трансмиссия</w:t>
      </w:r>
    </w:p>
    <w:p w14:paraId="3F060583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5</w:t>
      </w:r>
    </w:p>
    <w:p w14:paraId="650E4E73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Мощность</w:t>
      </w:r>
    </w:p>
    <w:p w14:paraId="70E48623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Мастер по техническому обслуживанию и ремонту машинно-тракторного парка. Автомеханик. Сварщик</w:t>
      </w:r>
    </w:p>
    <w:p w14:paraId="09FAF04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Мощность сварочной дуги (5ос – 15000ос)</w:t>
      </w:r>
    </w:p>
    <w:p w14:paraId="7AE11F3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Мощность двигателя</w:t>
      </w:r>
    </w:p>
    <w:p w14:paraId="2977AD7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6</w:t>
      </w:r>
    </w:p>
    <w:p w14:paraId="6F468D7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Работа</w:t>
      </w:r>
    </w:p>
    <w:p w14:paraId="00ADE2E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Автомеханик</w:t>
      </w:r>
    </w:p>
    <w:p w14:paraId="29E6754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 xml:space="preserve">Работа </w:t>
      </w:r>
      <w:proofErr w:type="spellStart"/>
      <w:r w:rsidRPr="00843E0F">
        <w:rPr>
          <w:color w:val="000000"/>
          <w:sz w:val="28"/>
          <w:szCs w:val="28"/>
        </w:rPr>
        <w:t>кривошинно</w:t>
      </w:r>
      <w:proofErr w:type="spellEnd"/>
      <w:r w:rsidRPr="00843E0F">
        <w:rPr>
          <w:color w:val="000000"/>
          <w:sz w:val="28"/>
          <w:szCs w:val="28"/>
        </w:rPr>
        <w:t>  - шатунного механизма, газораспределение механизм, система питания, смазка, охлаждение, коробка передач</w:t>
      </w:r>
    </w:p>
    <w:p w14:paraId="092E424C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7</w:t>
      </w:r>
    </w:p>
    <w:p w14:paraId="4EB2153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Равновесие</w:t>
      </w:r>
    </w:p>
    <w:p w14:paraId="20E5D37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Мастер по техническому обслуживанию и ремонту машинно-тракторного парка. Автомеханик</w:t>
      </w:r>
    </w:p>
    <w:p w14:paraId="2BEF2A0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 xml:space="preserve">Вес поршней, выравнивание массы, балансировка </w:t>
      </w:r>
      <w:proofErr w:type="spellStart"/>
      <w:r w:rsidRPr="00843E0F">
        <w:rPr>
          <w:color w:val="000000"/>
          <w:sz w:val="28"/>
          <w:szCs w:val="28"/>
        </w:rPr>
        <w:t>каленвала</w:t>
      </w:r>
      <w:proofErr w:type="spellEnd"/>
      <w:r w:rsidRPr="00843E0F">
        <w:rPr>
          <w:color w:val="000000"/>
          <w:sz w:val="28"/>
          <w:szCs w:val="28"/>
        </w:rPr>
        <w:t>, погрузка и перевозка груза в автомобиле</w:t>
      </w:r>
    </w:p>
    <w:p w14:paraId="112CB45A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7B0F97B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203B479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1D35D05C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348719DC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3DF7EED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lastRenderedPageBreak/>
        <w:t> </w:t>
      </w:r>
    </w:p>
    <w:p w14:paraId="6B930A8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Раздел II: «Молекулярная физика»</w:t>
      </w:r>
    </w:p>
    <w:p w14:paraId="03085F2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1</w:t>
      </w:r>
    </w:p>
    <w:p w14:paraId="7337EB6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Газовые законы</w:t>
      </w:r>
    </w:p>
    <w:p w14:paraId="434DE49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Мастер по техническому обслуживанию и ремонту машинно-тракторного парка. Сварщик. Автомеханик</w:t>
      </w:r>
    </w:p>
    <w:p w14:paraId="1E48866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 xml:space="preserve">Производства </w:t>
      </w:r>
      <w:proofErr w:type="spellStart"/>
      <w:r w:rsidRPr="00843E0F">
        <w:rPr>
          <w:color w:val="000000"/>
          <w:sz w:val="28"/>
          <w:szCs w:val="28"/>
        </w:rPr>
        <w:t>оцитилена</w:t>
      </w:r>
      <w:proofErr w:type="spellEnd"/>
      <w:r w:rsidRPr="00843E0F">
        <w:rPr>
          <w:color w:val="000000"/>
          <w:sz w:val="28"/>
          <w:szCs w:val="28"/>
        </w:rPr>
        <w:t xml:space="preserve"> в газогенераторах.</w:t>
      </w:r>
    </w:p>
    <w:p w14:paraId="5F58BA5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Работа двигателя внутреннего сгорания</w:t>
      </w:r>
    </w:p>
    <w:p w14:paraId="69F179CA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2</w:t>
      </w:r>
    </w:p>
    <w:p w14:paraId="6FDA209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Виды энергии</w:t>
      </w:r>
    </w:p>
    <w:p w14:paraId="1E20EB0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Автомеханик. Мастер по техническому обслуживанию и ремонту машинно-тракторного парка</w:t>
      </w:r>
    </w:p>
    <w:p w14:paraId="6FE5C2A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Двигатель внутреннего сгорания</w:t>
      </w:r>
    </w:p>
    <w:p w14:paraId="5C69BA0A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3</w:t>
      </w:r>
    </w:p>
    <w:p w14:paraId="5F12FA2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Влажность воздуха</w:t>
      </w:r>
    </w:p>
    <w:p w14:paraId="7613B94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Повар – кондитер. Сварщик. Мастер по обработке цифровой информации</w:t>
      </w:r>
    </w:p>
    <w:p w14:paraId="6DB7D67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40AAC4C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 xml:space="preserve">Хранение пищевых </w:t>
      </w:r>
      <w:proofErr w:type="spellStart"/>
      <w:r w:rsidRPr="00843E0F">
        <w:rPr>
          <w:color w:val="000000"/>
          <w:sz w:val="28"/>
          <w:szCs w:val="28"/>
        </w:rPr>
        <w:t>продуктовХранение</w:t>
      </w:r>
      <w:proofErr w:type="spellEnd"/>
      <w:r w:rsidRPr="00843E0F">
        <w:rPr>
          <w:color w:val="000000"/>
          <w:sz w:val="28"/>
          <w:szCs w:val="28"/>
        </w:rPr>
        <w:t xml:space="preserve"> электродов, карбида</w:t>
      </w:r>
    </w:p>
    <w:p w14:paraId="724BFFC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Хранение компьютера (склады, сушилки) Выброс в окружную среду СО2.(газоанализатор определяет выброс газов в окружающую среду)</w:t>
      </w:r>
    </w:p>
    <w:p w14:paraId="689F537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4</w:t>
      </w:r>
    </w:p>
    <w:p w14:paraId="43512F6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Принцип действия тепловых двигателей</w:t>
      </w:r>
    </w:p>
    <w:p w14:paraId="1C9561D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Автомеханик Мастер по техническому обслуживанию и ремонту машинно-тракторного парка</w:t>
      </w:r>
    </w:p>
    <w:p w14:paraId="29D6FE2C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Двигатели автомобиля</w:t>
      </w:r>
    </w:p>
    <w:p w14:paraId="37E1B70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69364CB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Раздел III: «Основы электродинамики»</w:t>
      </w:r>
    </w:p>
    <w:p w14:paraId="632B1BB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1</w:t>
      </w:r>
    </w:p>
    <w:p w14:paraId="07D4387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Конденсатор</w:t>
      </w:r>
    </w:p>
    <w:p w14:paraId="738805E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Автомеханик Сварщик Мастер по техническому обслуживанию и ремонту машинно-тракторного парка</w:t>
      </w:r>
    </w:p>
    <w:p w14:paraId="4457376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60F42A3A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lastRenderedPageBreak/>
        <w:t>Источник питания сварочной дуги (выпрямители)Распределение зажигания автомобиля (выравнивать силу тока, определение тока, чтобы не сгорели контакты)</w:t>
      </w:r>
    </w:p>
    <w:p w14:paraId="1204D06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2</w:t>
      </w:r>
    </w:p>
    <w:p w14:paraId="5DBCF23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Проводники и диэлектрики</w:t>
      </w:r>
    </w:p>
    <w:p w14:paraId="34A5E5A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Автомеханик. Мастер по техническому обслуживанию и ремонту машинно-тракторного парка. Сварщик</w:t>
      </w:r>
    </w:p>
    <w:p w14:paraId="5B68FDA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Источник питания (выпрямители)</w:t>
      </w:r>
    </w:p>
    <w:p w14:paraId="65D8E243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3</w:t>
      </w:r>
    </w:p>
    <w:p w14:paraId="4C6D0D5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Электрический ток</w:t>
      </w:r>
    </w:p>
    <w:p w14:paraId="0EA4A243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Сварщик. Автомеханик</w:t>
      </w:r>
    </w:p>
    <w:p w14:paraId="5CF1A2E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Преобразование электрического тока в сварочном производстве, электрооборудование автомобиля</w:t>
      </w:r>
    </w:p>
    <w:p w14:paraId="3D036B7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4</w:t>
      </w:r>
    </w:p>
    <w:p w14:paraId="473E44CA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Закон Ома</w:t>
      </w:r>
    </w:p>
    <w:p w14:paraId="3AE1D8B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Сварщик. Автомеханик. Мастер по техническому обслуживанию и ремонту машинно-тракторного парка. Мастер по обработке цифровой информации</w:t>
      </w:r>
    </w:p>
    <w:p w14:paraId="0542D9F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Источник питания (дополнительное сопротивление)</w:t>
      </w:r>
    </w:p>
    <w:p w14:paraId="70AFABA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5</w:t>
      </w:r>
    </w:p>
    <w:p w14:paraId="1E58C28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Последовательное и параллельное соединения проводников</w:t>
      </w:r>
    </w:p>
    <w:p w14:paraId="4E2B193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Мастер по техническому обслуживанию и ремонту машинно-тракторного парка. Сварщик. Автомеханик</w:t>
      </w:r>
    </w:p>
    <w:p w14:paraId="667450D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Соединение аккумулятора в к-700</w:t>
      </w:r>
    </w:p>
    <w:p w14:paraId="174D2DF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Соединение источника питания в сварочной цепи</w:t>
      </w:r>
    </w:p>
    <w:p w14:paraId="06E9B7A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6</w:t>
      </w:r>
    </w:p>
    <w:p w14:paraId="4F3811E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Полупроводник и п/</w:t>
      </w:r>
      <w:proofErr w:type="spellStart"/>
      <w:r w:rsidRPr="00843E0F">
        <w:rPr>
          <w:color w:val="000000"/>
          <w:sz w:val="28"/>
          <w:szCs w:val="28"/>
        </w:rPr>
        <w:t>пр</w:t>
      </w:r>
      <w:proofErr w:type="spellEnd"/>
      <w:r w:rsidRPr="00843E0F">
        <w:rPr>
          <w:color w:val="000000"/>
          <w:sz w:val="28"/>
          <w:szCs w:val="28"/>
        </w:rPr>
        <w:t xml:space="preserve"> приборы</w:t>
      </w:r>
    </w:p>
    <w:p w14:paraId="3512E11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Мастер по обработке цифровой информации Сварщик. Автомеханик</w:t>
      </w:r>
    </w:p>
    <w:p w14:paraId="305329D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П/</w:t>
      </w:r>
      <w:proofErr w:type="spellStart"/>
      <w:r w:rsidRPr="00843E0F">
        <w:rPr>
          <w:color w:val="000000"/>
          <w:sz w:val="28"/>
          <w:szCs w:val="28"/>
        </w:rPr>
        <w:t>пр</w:t>
      </w:r>
      <w:proofErr w:type="spellEnd"/>
      <w:r w:rsidRPr="00843E0F">
        <w:rPr>
          <w:color w:val="000000"/>
          <w:sz w:val="28"/>
          <w:szCs w:val="28"/>
        </w:rPr>
        <w:t xml:space="preserve"> выпрямители (селеновые и кремневые по 6 диодов)</w:t>
      </w:r>
    </w:p>
    <w:p w14:paraId="017822A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7</w:t>
      </w:r>
    </w:p>
    <w:p w14:paraId="78D701F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Электролиты</w:t>
      </w:r>
    </w:p>
    <w:p w14:paraId="6B7346A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Автомеханики. Мастер по техническому обслуживанию и ремонту машинно-тракторного парка, водители</w:t>
      </w:r>
    </w:p>
    <w:p w14:paraId="40699B6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lastRenderedPageBreak/>
        <w:t>Использование электролитов в аккумуляторе</w:t>
      </w:r>
    </w:p>
    <w:p w14:paraId="2E7C981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8</w:t>
      </w:r>
    </w:p>
    <w:p w14:paraId="7CE2742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Постоянный и переменный ток</w:t>
      </w:r>
    </w:p>
    <w:p w14:paraId="168DF96C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43E0F">
        <w:rPr>
          <w:color w:val="000000"/>
          <w:sz w:val="28"/>
          <w:szCs w:val="28"/>
        </w:rPr>
        <w:t>Сварщик.Автомеханик</w:t>
      </w:r>
      <w:proofErr w:type="spellEnd"/>
    </w:p>
    <w:p w14:paraId="5FA6593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Источник питания: выпрямители и преобразование на постоянном токе, переменного трансформатора</w:t>
      </w:r>
    </w:p>
    <w:p w14:paraId="0BB9303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9</w:t>
      </w:r>
    </w:p>
    <w:p w14:paraId="5A7B0E9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Электролиз</w:t>
      </w:r>
    </w:p>
    <w:p w14:paraId="3DEB663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Сварщик</w:t>
      </w:r>
    </w:p>
    <w:p w14:paraId="0ABCF7A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Горючие газы применяемые при газосварке</w:t>
      </w:r>
    </w:p>
    <w:p w14:paraId="0E760AA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10</w:t>
      </w:r>
    </w:p>
    <w:p w14:paraId="61827C1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Электромагнитная индукция</w:t>
      </w:r>
    </w:p>
    <w:p w14:paraId="65E00BCC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Сварщик. Автомеханик. Мастер по техническому обслуживанию и ремонту машинно-тракторного парка</w:t>
      </w:r>
    </w:p>
    <w:p w14:paraId="5F3171D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06E9320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Устройство и принцип работы трансформатора</w:t>
      </w:r>
    </w:p>
    <w:p w14:paraId="3B31FA9C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Работа генератора</w:t>
      </w:r>
    </w:p>
    <w:p w14:paraId="0767FD0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3B61CA0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Раздел IV: «Колебание и волны»</w:t>
      </w:r>
    </w:p>
    <w:p w14:paraId="3190775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1</w:t>
      </w:r>
    </w:p>
    <w:p w14:paraId="0E3FF83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Резонанс</w:t>
      </w:r>
    </w:p>
    <w:p w14:paraId="47211544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Автомеханики</w:t>
      </w:r>
    </w:p>
    <w:p w14:paraId="5B39A4A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Мастер по техническому обслуживанию и ремонту машинно-тракторного парка</w:t>
      </w:r>
    </w:p>
    <w:p w14:paraId="4D6E511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Ходовая часть автомобиля:</w:t>
      </w:r>
    </w:p>
    <w:p w14:paraId="1C28CE1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Рессоры и амортизаторы</w:t>
      </w:r>
    </w:p>
    <w:p w14:paraId="64765AA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2</w:t>
      </w:r>
    </w:p>
    <w:p w14:paraId="2B80E23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Генератор на транзисторе</w:t>
      </w:r>
    </w:p>
    <w:p w14:paraId="0A73CD4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Автомеханик Мастер по техническому обслуживанию и ремонту машинно-тракторного парка</w:t>
      </w:r>
    </w:p>
    <w:p w14:paraId="1797AA9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Генераторы, транзиторная система зажигания</w:t>
      </w:r>
    </w:p>
    <w:p w14:paraId="3078FFE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3</w:t>
      </w:r>
    </w:p>
    <w:p w14:paraId="2CFD597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lastRenderedPageBreak/>
        <w:t>Трансформатор</w:t>
      </w:r>
    </w:p>
    <w:p w14:paraId="0E5D23D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Сварщик</w:t>
      </w:r>
    </w:p>
    <w:p w14:paraId="26339B4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Автомеханик</w:t>
      </w:r>
    </w:p>
    <w:p w14:paraId="24D9064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 xml:space="preserve">Устройства, работа и источник трансформатора – применение явления </w:t>
      </w:r>
      <w:proofErr w:type="spellStart"/>
      <w:r w:rsidRPr="00843E0F">
        <w:rPr>
          <w:color w:val="000000"/>
          <w:sz w:val="28"/>
          <w:szCs w:val="28"/>
        </w:rPr>
        <w:t>электро</w:t>
      </w:r>
      <w:proofErr w:type="spellEnd"/>
      <w:r w:rsidRPr="00843E0F">
        <w:rPr>
          <w:color w:val="000000"/>
          <w:sz w:val="28"/>
          <w:szCs w:val="28"/>
        </w:rPr>
        <w:t xml:space="preserve"> - магнитной индукции</w:t>
      </w:r>
    </w:p>
    <w:p w14:paraId="34D1B113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4</w:t>
      </w:r>
    </w:p>
    <w:p w14:paraId="6B82E7FD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Радиолокация</w:t>
      </w:r>
    </w:p>
    <w:p w14:paraId="180AB6B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Мастер по техническому обслуживанию и ремонту машинно-тракторного парка, водитель. Автомеханик</w:t>
      </w:r>
    </w:p>
    <w:p w14:paraId="6E0F7FC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Используются в радарах для определения скорости автомобиля</w:t>
      </w:r>
    </w:p>
    <w:p w14:paraId="63A639E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7B0844B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№п/п</w:t>
      </w:r>
    </w:p>
    <w:p w14:paraId="0741B6C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Тема урока</w:t>
      </w:r>
    </w:p>
    <w:p w14:paraId="7F0D485A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Специальность</w:t>
      </w:r>
    </w:p>
    <w:p w14:paraId="3B9DAC04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Профессиональная направленность</w:t>
      </w:r>
    </w:p>
    <w:p w14:paraId="2ADCF118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Раздел V: «Оптика»</w:t>
      </w:r>
    </w:p>
    <w:p w14:paraId="7919DED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1</w:t>
      </w:r>
    </w:p>
    <w:p w14:paraId="7085BB2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Свойства света</w:t>
      </w:r>
    </w:p>
    <w:p w14:paraId="5569050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Водитель. Автомеханик. Мастер по техническому обслуживанию и ремонту машинно-тракторного парка</w:t>
      </w:r>
    </w:p>
    <w:p w14:paraId="38F1E8B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Электрооборудование: автомобиль: освещение, сигнализация.</w:t>
      </w:r>
    </w:p>
    <w:p w14:paraId="337A20F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Спектроскопы – это качественные и спектральные анализы сталей и сплавов.</w:t>
      </w:r>
    </w:p>
    <w:p w14:paraId="6F4F145E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47CD514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2AB4302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Раздел V: «Квантовая физика»</w:t>
      </w:r>
    </w:p>
    <w:p w14:paraId="5DA8A28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1</w:t>
      </w:r>
    </w:p>
    <w:p w14:paraId="296F3A9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Фотоэффект</w:t>
      </w:r>
    </w:p>
    <w:p w14:paraId="2B281CEF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Мастер по техническому обслуживанию и ремонту машинно-тракторного парка</w:t>
      </w:r>
    </w:p>
    <w:p w14:paraId="3CEAC16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Это явление используется в СУПН – 8, сеялка</w:t>
      </w:r>
    </w:p>
    <w:p w14:paraId="1509AE29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2</w:t>
      </w:r>
    </w:p>
    <w:p w14:paraId="2F6B2167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Получение радиоактивных изотопов и их применение</w:t>
      </w:r>
    </w:p>
    <w:p w14:paraId="3BED4356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lastRenderedPageBreak/>
        <w:t>Мастер по техническому обслуживанию и ремонту машинно-тракторного парка. Автомеханик</w:t>
      </w:r>
    </w:p>
    <w:p w14:paraId="183D08B2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Использование радиоактивных изотопов в сельском хозяйстве, определение износа поршневых колец</w:t>
      </w:r>
    </w:p>
    <w:p w14:paraId="78834EF5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 </w:t>
      </w:r>
    </w:p>
    <w:p w14:paraId="6078F2FB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В преподавании физики имеются широкие возможности для осуществления профессиональной направленности решение задач, дает возможность развивать вычислительный навык, понимание теснейшей связи с профессией данного предмета.</w:t>
      </w:r>
    </w:p>
    <w:p w14:paraId="1B0E6944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Преподавание физики с учетом профессиональной направленности, положительно влияет на эффективность производственной деятельности высококвалифицированного рабочего.</w:t>
      </w:r>
    </w:p>
    <w:p w14:paraId="12E926A1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Формирование профессионально значимых творческих качеств личности будущего специалиста – доминантная составляющая при проектировании образовательного процесса изучения курса физики.</w:t>
      </w:r>
    </w:p>
    <w:p w14:paraId="157BA890" w14:textId="77777777" w:rsidR="00014426" w:rsidRPr="00843E0F" w:rsidRDefault="00014426" w:rsidP="00843E0F">
      <w:pPr>
        <w:pStyle w:val="ac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843E0F">
        <w:rPr>
          <w:color w:val="000000"/>
          <w:sz w:val="28"/>
          <w:szCs w:val="28"/>
        </w:rPr>
        <w:t>Формирование творческой личности специалиста – это составляющая устойчивого развития нашего общества, возможность удовлетворения корпоративных интересов наукоемкого производства.</w:t>
      </w:r>
    </w:p>
    <w:p w14:paraId="2414B430" w14:textId="77777777" w:rsidR="00492D9A" w:rsidRPr="00843E0F" w:rsidRDefault="00492D9A" w:rsidP="00843E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77930" w14:textId="77777777" w:rsidR="00014426" w:rsidRPr="00843E0F" w:rsidRDefault="00014426" w:rsidP="00843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426" w:rsidRPr="0084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26"/>
    <w:rsid w:val="00014426"/>
    <w:rsid w:val="00492D9A"/>
    <w:rsid w:val="004B7635"/>
    <w:rsid w:val="0064031E"/>
    <w:rsid w:val="008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D588"/>
  <w15:chartTrackingRefBased/>
  <w15:docId w15:val="{603A316E-8E17-428F-AB7A-53D0174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4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4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4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4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4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4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4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4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144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144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1442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42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42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1442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1442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1442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144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14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144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144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144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1442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1442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1442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144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1442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14426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01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Коверда</dc:creator>
  <cp:keywords/>
  <dc:description/>
  <cp:lastModifiedBy>Вячеслав Коверда</cp:lastModifiedBy>
  <cp:revision>3</cp:revision>
  <dcterms:created xsi:type="dcterms:W3CDTF">2024-01-17T11:28:00Z</dcterms:created>
  <dcterms:modified xsi:type="dcterms:W3CDTF">2024-06-17T10:07:00Z</dcterms:modified>
</cp:coreProperties>
</file>