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61" w:rsidRDefault="007F2A61" w:rsidP="007F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Воспитатель 1 кв. категории «МБДОУ «ЦРР – д/с «Колокольчик» г. Абакана  </w:t>
      </w:r>
    </w:p>
    <w:p w:rsidR="00EF4563" w:rsidRPr="005E3A44" w:rsidRDefault="005E3A44" w:rsidP="005E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Колесникова Виктория Олеговна</w:t>
      </w:r>
    </w:p>
    <w:p w:rsidR="00EF4563" w:rsidRPr="00EC51BF" w:rsidRDefault="00EF4563" w:rsidP="00EF456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E3A44" w:rsidRDefault="005E3A44" w:rsidP="005E3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познавательному развитию для детей средней группы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«Волшебница вода»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некоторыми свойствами воды, обратить их внимание на то, что даже такой привычный объект, как вода, таит в себе много неизвестного; дать детям представление о роли воды в жизни человека, растений и животных; научить детей экономно использовать воду и беречь её.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стаканчик с водой, с молоком, апельсиновый сок, кусочки льда, чайные ложки, салфетки, аудио запись «шум воды».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чтение книги М. Д. Перина «Живая вода»; загадывание загадок о воде; прослушивание аудио записи «шум дождя».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образовательной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чтение стихотворения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слыхали о воде?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она везде!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луже, море, океане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водопроводном кране.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сосулька – замерзает, 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туманом заползает,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Ледником в горах зовётся,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Лентой серебристой вьётся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высоких, стройных елей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Рушится потоком селей,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плите у вас кипит,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Паром чайника шипит,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Растворяет сахар в чае.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ее не замечаем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привыкли, что вода – 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спутница всегда!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воды нам не умыться,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наесться, не напиться!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 я вам доложить: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воды нам не прожить!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Всегда ли вода в природе бывает одинаковой?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ребята, что такое вода? Может вода как волшебница умеет превращаться? А в этом нам поможет разобраться наша гостья – Капелька.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Капелька: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ребята, вы меня узнали?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Да, узнали. Ты Капелька.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К:</w:t>
      </w:r>
      <w:r>
        <w:rPr>
          <w:rFonts w:ascii="Times New Roman" w:hAnsi="Times New Roman" w:cs="Times New Roman"/>
          <w:sz w:val="24"/>
          <w:szCs w:val="24"/>
        </w:rPr>
        <w:t xml:space="preserve"> Вода не всегда бывает одинаковой, она умеет превращаться и быть разной. Вот отгадайте мои загадки.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Скатерть бела 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землю одела. (Снег)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ждут – не дождутся,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завидят – разбегутся. (Дождь)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Растет она вниз головою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летом растет, а зимою. (Сосулька)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К:</w:t>
      </w:r>
      <w:r>
        <w:rPr>
          <w:rFonts w:ascii="Times New Roman" w:hAnsi="Times New Roman" w:cs="Times New Roman"/>
          <w:sz w:val="24"/>
          <w:szCs w:val="24"/>
        </w:rPr>
        <w:t xml:space="preserve"> Видите, ребята, вода бывает разной.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Ребята, а давайте с вами рассмотрим какая бывает вода.</w:t>
      </w:r>
    </w:p>
    <w:p w:rsidR="005E3A44" w:rsidRDefault="005E3A44" w:rsidP="005E3A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Опыт «Вода прозрачная».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детьми стоят два стакана: Один с водой, другой с молоком. В оба стакана положить чайные ложечки. В каком из стаканов видно ложечку, а в каком нет? Почему?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Где налита вода, там видно ложечку, потому что вода прозрачная, а в молоке – нет, потому что оно непрозрачное.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Вода прозрачная, а молоко нет.</w:t>
      </w:r>
    </w:p>
    <w:p w:rsidR="005E3A44" w:rsidRDefault="005E3A44" w:rsidP="005E3A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Опыт: рассмотреть воду 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тякучесть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ребята, я наклоняю стакан, вода выливается и переливается в другой стакан. Что делает вода?</w:t>
      </w:r>
    </w:p>
    <w:p w:rsidR="005E3A44" w:rsidRDefault="005E3A44" w:rsidP="005E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Льётся, течет, переливается.</w:t>
      </w:r>
    </w:p>
    <w:p w:rsidR="005E3A44" w:rsidRDefault="005E3A44" w:rsidP="005E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E3A44" w:rsidRDefault="005E3A44" w:rsidP="005E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она жидкая.</w:t>
      </w:r>
    </w:p>
    <w:p w:rsidR="005E3A44" w:rsidRDefault="005E3A44" w:rsidP="005E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вода умеет шуметь, послушайте. </w:t>
      </w:r>
    </w:p>
    <w:p w:rsidR="005E3A44" w:rsidRDefault="005E3A44" w:rsidP="005E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Слушаем аудиозапись «Шум воды».</w:t>
      </w:r>
    </w:p>
    <w:p w:rsidR="005E3A44" w:rsidRDefault="005E3A44" w:rsidP="005E3A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Опыт «У воды нет запаха».</w:t>
      </w:r>
    </w:p>
    <w:p w:rsidR="005E3A44" w:rsidRDefault="005E3A44" w:rsidP="005E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детям понюхать воду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спросить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пахнет вода. А потом предложить понюхать стакан с соком (апельсиновый).</w:t>
      </w:r>
    </w:p>
    <w:p w:rsidR="005E3A44" w:rsidRDefault="005E3A44" w:rsidP="005E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у воды нет запаха.</w:t>
      </w:r>
    </w:p>
    <w:p w:rsidR="005E3A44" w:rsidRDefault="005E3A44" w:rsidP="005E3A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Опыт «У воды нет вкуса».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попробовать воду. Есть ли у нее вкус? (Нет) Из другого стакана дать попробовать апельсиновый сок. Есть ли у него вкус? (Да есть, сок сладкий. Вкусный, полезный)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Когда человек очень хочет пить, то с удовольствием пьёт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чтобы выразить своё удовольствие, говорит: «Какая вкусная вода», хотя на самом деле её вкуса не чувствует.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у воды нет вкуса.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«Дождик»</w:t>
      </w:r>
    </w:p>
    <w:p w:rsidR="005E3A44" w:rsidRDefault="005E3A44" w:rsidP="005E3A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Опыт «Вода бывает холодной, теплой, горячей».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стакана с водой. В одном холодная вода, а в другом тёплая. Потрогать пальчиком и сказать где какая вода. Горячая вода может нагревать предметы. Опустить ложку в стакан с горячей водой, а потом потрогать – ложка станет тёплой.</w:t>
      </w:r>
    </w:p>
    <w:p w:rsidR="005E3A44" w:rsidRDefault="005E3A44" w:rsidP="005E3A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Опыт «Лёд – твёрдая вода».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Какой лёд – тёплый или холодный? Из чего образовался лёд?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Из воды.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А если взять лёд в руку, что с ним произойдет?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Он начнет таять.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Потому что рука тёплая, а лёд холодный.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лёд – тоже вода.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перечислить вместе с детьми все свойства воды, о которых они узнали в результате проведения опытов (вода – это жидкость, у которой нет цвета, запаха, вкуса, вода может быть твёрдой в виде льда, быть тёплой и холодной).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воде, которую мы используем в быту, нужно относиться бережно, экономно, не оставлять без надобности открытым кран с водой.</w:t>
      </w:r>
    </w:p>
    <w:p w:rsidR="005E3A44" w:rsidRDefault="005E3A44" w:rsidP="005E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К:</w:t>
      </w:r>
      <w:r>
        <w:rPr>
          <w:rFonts w:ascii="Times New Roman" w:hAnsi="Times New Roman" w:cs="Times New Roman"/>
          <w:sz w:val="24"/>
          <w:szCs w:val="24"/>
        </w:rPr>
        <w:t xml:space="preserve"> Ребята, а ещё вода может быть в виде пара, но об этом мы узнаем в следующий раз.</w:t>
      </w:r>
    </w:p>
    <w:p w:rsidR="005E3A44" w:rsidRDefault="005E3A44" w:rsidP="005E3A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5E3A44" w:rsidRDefault="005E3A44" w:rsidP="005E3A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1.Горькова, А.В. Кочергина, Л. А. Обухова. – М.: ВАКО, 2005. – 240с.</w:t>
      </w:r>
    </w:p>
    <w:p w:rsidR="005E3A44" w:rsidRDefault="005E3A44" w:rsidP="005E3A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2.Егоренков Л.И. Экологическое воспитание дошкольников и младших школьников. Пособие для родителей, педагогов и воспитателей детских дошкольных учреждений, учителей начальных классов. – М.: АРКТИ, 2001. - 128с.</w:t>
      </w:r>
    </w:p>
    <w:p w:rsidR="005E3A44" w:rsidRDefault="005E3A44" w:rsidP="005E3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5BB" w:rsidRDefault="00EF4563">
      <w:r>
        <w:rPr>
          <w:noProof/>
          <w:lang w:eastAsia="ru-RU"/>
        </w:rPr>
        <w:t xml:space="preserve"> </w:t>
      </w:r>
    </w:p>
    <w:sectPr w:rsidR="0000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4"/>
    <w:rsid w:val="000075BB"/>
    <w:rsid w:val="00195BF4"/>
    <w:rsid w:val="00545278"/>
    <w:rsid w:val="005E3A44"/>
    <w:rsid w:val="007F2A61"/>
    <w:rsid w:val="00E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0307"/>
  <w15:chartTrackingRefBased/>
  <w15:docId w15:val="{19EEEEBD-921C-490B-AA2E-770748FD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563"/>
    <w:rPr>
      <w:b/>
      <w:bCs/>
    </w:rPr>
  </w:style>
  <w:style w:type="paragraph" w:styleId="a5">
    <w:name w:val="No Spacing"/>
    <w:uiPriority w:val="1"/>
    <w:qFormat/>
    <w:rsid w:val="00EF4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5</cp:revision>
  <dcterms:created xsi:type="dcterms:W3CDTF">2022-02-09T12:24:00Z</dcterms:created>
  <dcterms:modified xsi:type="dcterms:W3CDTF">2024-06-18T08:54:00Z</dcterms:modified>
</cp:coreProperties>
</file>