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before="220" w:line="360" w:lineRule="auto"/>
        <w:ind w:firstLine="400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Встречи в музыкальной гостинной, посвященная творчеству М. И. Глинки.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="360" w:lineRule="auto"/>
        <w:ind w:left="0" w:firstLine="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Цель: ознакомление с биографией и творчеством композитора М.И. Глинки.</w:t>
        <w:br w:type="textWrapping"/>
        <w:t xml:space="preserve">Задачи: расширение кругозора детей;</w:t>
        <w:br w:type="textWrapping"/>
        <w:t xml:space="preserve">формирование музыкального вкуса;</w:t>
        <w:br w:type="textWrapping"/>
        <w:t xml:space="preserve">обогащение образного восприятия музыки с помощью мультипликационной визуализации.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220" w:line="360" w:lineRule="auto"/>
        <w:ind w:left="0" w:firstLine="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Занятие 1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Дети входят в зал.</w:t>
        <w:br w:type="textWrapping"/>
        <w:t xml:space="preserve">Приветствие.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Сегодня мы познакомимся с удивительным творчеством великого композитора Михаила Ивановича Глинки.</w:t>
        <w:br w:type="textWrapping"/>
        <w:t xml:space="preserve">Михаил Иванович родился в 1804 году весной, в прекрасную пору цветения природы в селе Новоспасском близ города Ельни, в помещичьем доме. Здесь он провел детские годы. С самого раннего детства Михаил Иванович любил слушать музыку.</w:t>
        <w:br w:type="textWrapping"/>
        <w:t xml:space="preserve">Мальчик рано научился читать, любил рисовать и очень ловко подражал перезвону колоколов, ударяя по гулким медным тазам.</w:t>
        <w:br w:type="textWrapping"/>
        <w:t xml:space="preserve">     В 13 лет он поступил в Петербургский благородный пансион, где получил хорошее образование. Глинка продолжал заниматься музыкой у лучших педагогов.</w:t>
        <w:br w:type="textWrapping"/>
        <w:t xml:space="preserve">   Когда Михаил Иванович стал известным композитором, он много путешествовал. В 1830 году он отправляется в Италию. Путешествуя и слушая итальянских композиторов, Глинка приходит к мысли о создании русской национальной оперы.</w:t>
        <w:br w:type="textWrapping"/>
        <w:t xml:space="preserve">   Михаил Иванович  обращает свое внимание на поэму А. С. Пушкина «Руслан и Людмила».</w:t>
        <w:br w:type="textWrapping"/>
        <w:t xml:space="preserve">У лукоморья дуб зеленый,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Златая цепь на дубе том: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И днем и ночью кот ученый</w:t>
        <w:br w:type="textWrapping"/>
        <w:t xml:space="preserve">Все ходит по цепи кругом.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="360" w:lineRule="auto"/>
        <w:ind w:firstLine="40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Вы, конечно же хорошо знаете эти строки! Ими начинается поэма А. С. Пушкина «Руслан и Людмила» про подвиги славного витязя Руслана, про его верную невесту Людмилу и злого карлика Черномора. Живет Черномор в волшебных садах, во дворце, убранном самоцветами,все подчиняются его злой силе, а сила его спрятана в длинной бороде. Кто порубит бороду чудесным мечом, тот и победит Черномора. Много приключений пережили герои, но сказка заканчивается хорошо. Добро побеждает зло!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Ребята, что такое театр? Какие театры вы знаете? Вы знаете, что за здание изображено на экране?</w:t>
        <w:br w:type="textWrapping"/>
        <w:t xml:space="preserve"> (Показ слайда с изображением Большого Театра)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Во всех больших городах есть театры, и это самые красивые здания в городе. Как вы думаете, для чего люди ходят в театр?</w:t>
        <w:br w:type="textWrapping"/>
        <w:t xml:space="preserve">Да, чтобы учиться доброму, прекрасному, чтобы отдохнуть и получить хорошие впечатления. Давайте и мы с вами заглянем в театр. </w:t>
        <w:br w:type="textWrapping"/>
        <w:t xml:space="preserve">Посмотрите, зайдя в здание, мы попадаем в фойе. </w:t>
        <w:br w:type="textWrapping"/>
        <w:t xml:space="preserve">(Показ слайда)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Где люди могут отдохнуть и пообщаться… а после звонка, который приглашает всех на спектакль мы попадаем в зрительный зал. </w:t>
        <w:br w:type="textWrapping"/>
        <w:t xml:space="preserve">(Показ слайда)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Нижние ряды называются портер, а это что такое в театре? </w:t>
        <w:br w:type="textWrapping"/>
        <w:t xml:space="preserve">(Рассматриваем и поясняем что такое балкон, ложе, оркестровая яма, кулисы).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А вы помните, что такое опера? Это музыкальный спектакль, в котором люди не разговаривают, а поют.</w:t>
        <w:br w:type="textWrapping"/>
        <w:t xml:space="preserve">Сегодня мы с вами совершим путешествие в мир сказки, в мир сказочной музыки. Отправимся в гости к царю Черномору.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Звучит «Марш Черномора».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Помимо опер Глинка написал много романсов, песен, а также других произведений как для оркестра, так и для фортепиано. «Гимн городу» («Здравствуй, славная столица!») был гимном нашего государства. Сейчас мы с вами послушаем музыку. Обратите внимание на красоту и, широту и величественность звучания.</w:t>
        <w:br w:type="textWrapping"/>
        <w:t xml:space="preserve">Звучит «Здравствуй, славная столица!».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Особенно часто композитор обращался в своем творчестве к образам русской природы. Вслушайтесь, как похожа на трели маленькой птички жаворонка музыка известного вам романса «Жаворонок».</w:t>
        <w:br w:type="textWrapping"/>
        <w:t xml:space="preserve">Звучит в записи романс «Жаворонок»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Вот и состоялась наша встреча с музыкой великого русского композитора Михаила Ивановича Глинки. 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="360" w:lineRule="auto"/>
        <w:ind w:firstLine="40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Занятие 2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Дети входят в зал под звучание «Марша Черномора» из оперы М.И. Глинки «Руслан и Людмила» и рассаживаются на места. Перед ними — экран с изображением портрета композитора.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Здравствуйте, ребята! Вы, наверное, узнали музыку, под которую заходили в зал и, возможно, догадались, о каком композиторе мы с вами сегодня поговорим. (Ответы детей.)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 свою творческую жизнь Глинка создал множество замечательных произведений и стал основателем русской классической композиторской школы. Он писал оперы, симфонические произведения, камерно-инструментальные сочинения, романсы и песни.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Сегодня мы познакомимся с произведением Михаила Ивановича Глинки для симфонического оркестра под названием «Камаринская», которое он написал в 1848 году.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Это фантазия на две подлинные русские народные темы, которые постепенно переплетаются и перерастают в единое музыкальное полотно.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Первая тема — лирическая и задушевная свадебная песня «Из-за гор, гор высоких», вторая — бойкая и задорная плясовая с пением. Вот послушайте, какие слова в этой песне: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«Ой, комар ты, наш камаринский мужик,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Собрался в лес, по дорожке бежит.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Он бежит, бежит, пошучивает,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Свои усики покручивает.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Тише, тише топочите!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Пол не проломите!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 нас под полом вода,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воде не утоните!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Пошла плясать,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Ногой топнула.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Аж хата покачнулась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дверь хлопнула.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Хорошо, подружка, пляшешь!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Хорошо ты дроби бьёшь!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Только тем и не хороша,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 припевок не поёшь!»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Музыкальный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Музыка этой фантазии очень яркая и образная. Так и представляются картины родной природы и национального быта. А чтобы вам было легче понять, о чём я говорю, давайте посмотрим мультфильм, в котором звучит эта музыка. Он так и называется «Камаринская».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Итак, давайте представим тихий летний вечер за городом. Речка, поле душистых трав, облака плывут по небосклону, лошадки пасутся на вольном просторе, всё вокруг спокойно и безмятежно. Сумерки спустились на небольшую русскую деревушку...И только в одной избе не спят, там празднуют весёлую свадьбу. Девушки кружатся в хороводе, а один незадачливый мужичонка поздно возвращается домой. Идёт он полем, идёт лесом, наигрывая на дудочке мелодию задорной Камаринской, и, устав, ложится спать под кустом. И тут начинается волшебство...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Просмотр мультфильма «Камаринская» (режиссёр — Инесса Ковалевская).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