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F" w:rsidRPr="0091050F" w:rsidRDefault="0091050F" w:rsidP="0091050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1050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МБДОУ «ЦРР – </w:t>
      </w:r>
      <w:proofErr w:type="spellStart"/>
      <w:r w:rsidRPr="0091050F">
        <w:rPr>
          <w:rFonts w:ascii="Times New Roman" w:eastAsia="Times New Roman" w:hAnsi="Times New Roman" w:cs="Times New Roman"/>
          <w:kern w:val="36"/>
          <w:sz w:val="24"/>
          <w:szCs w:val="24"/>
        </w:rPr>
        <w:t>д</w:t>
      </w:r>
      <w:proofErr w:type="spellEnd"/>
      <w:r w:rsidRPr="0091050F">
        <w:rPr>
          <w:rFonts w:ascii="Times New Roman" w:eastAsia="Times New Roman" w:hAnsi="Times New Roman" w:cs="Times New Roman"/>
          <w:kern w:val="36"/>
          <w:sz w:val="24"/>
          <w:szCs w:val="24"/>
        </w:rPr>
        <w:t>/с «Колокольчик»</w:t>
      </w:r>
    </w:p>
    <w:p w:rsidR="0091050F" w:rsidRPr="0091050F" w:rsidRDefault="0091050F" w:rsidP="0091050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1050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воспитатель первой квалификационной категории </w:t>
      </w:r>
    </w:p>
    <w:p w:rsidR="0091050F" w:rsidRDefault="0091050F" w:rsidP="0091050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91050F">
        <w:rPr>
          <w:rFonts w:ascii="Times New Roman" w:eastAsia="Times New Roman" w:hAnsi="Times New Roman" w:cs="Times New Roman"/>
          <w:kern w:val="36"/>
          <w:sz w:val="24"/>
          <w:szCs w:val="24"/>
        </w:rPr>
        <w:t>Рынова</w:t>
      </w:r>
      <w:proofErr w:type="spellEnd"/>
      <w:r w:rsidRPr="0091050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Юлия Васильевна</w:t>
      </w:r>
    </w:p>
    <w:p w:rsidR="0091050F" w:rsidRPr="0091050F" w:rsidRDefault="0091050F" w:rsidP="0091050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60CF8" w:rsidRPr="00060CF8" w:rsidRDefault="00060CF8" w:rsidP="0091050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Развитие творческих способностей дошкольников через проектную деятельность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На сегодняшний день перед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дошкольными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учреждениями стоит важная задача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развития творческого потенциала детей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 В связи с введением в действие ФО</w:t>
      </w:r>
      <w:r>
        <w:rPr>
          <w:rFonts w:ascii="Times New Roman" w:eastAsia="Times New Roman" w:hAnsi="Times New Roman" w:cs="Times New Roman"/>
          <w:sz w:val="24"/>
          <w:szCs w:val="24"/>
        </w:rPr>
        <w:t>П ДОУ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 возникла необходимость повышения качества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образования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направленного на выявление 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развитие творческих и познавательных способностей детей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 Колоссальными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способностями повышения качества дошкольного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образования обладает внедрение в педагогическую практику образовательных учреждений инновационной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 Одной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инновационных образовательных технологий, которая направлена на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развитие личности ребенка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его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творческих способностей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технология </w:t>
      </w:r>
      <w:hyperlink r:id="rId5" w:tooltip="Проекты творческие" w:history="1">
        <w:r w:rsidRPr="00060CF8">
          <w:rPr>
            <w:rFonts w:ascii="Times New Roman" w:eastAsia="Times New Roman" w:hAnsi="Times New Roman" w:cs="Times New Roman"/>
            <w:bCs/>
            <w:sz w:val="24"/>
            <w:szCs w:val="24"/>
          </w:rPr>
          <w:t>проектной деятельности</w:t>
        </w:r>
      </w:hyperlink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Технология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проектирования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и использование метода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проектов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с интеграцией в различных образовательных областях является уникальным средством обеспечения сотрудничества,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сотворчества детей и взрослых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способом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реализации личностно-ориентированного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развития дошкольников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в детском саду –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творческого продукта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Стержнем </w:t>
      </w:r>
      <w:hyperlink r:id="rId6" w:tooltip="Проекты. Проектная деятельность " w:history="1">
        <w:r w:rsidRPr="00060CF8">
          <w:rPr>
            <w:rFonts w:ascii="Times New Roman" w:eastAsia="Times New Roman" w:hAnsi="Times New Roman" w:cs="Times New Roman"/>
            <w:bCs/>
            <w:sz w:val="24"/>
            <w:szCs w:val="24"/>
          </w:rPr>
          <w:t>проектной деятельности</w:t>
        </w:r>
      </w:hyperlink>
      <w:r w:rsidRPr="00060CF8">
        <w:rPr>
          <w:rFonts w:ascii="Times New Roman" w:eastAsia="Times New Roman" w:hAnsi="Times New Roman" w:cs="Times New Roman"/>
          <w:sz w:val="24"/>
          <w:szCs w:val="24"/>
        </w:rPr>
        <w:t> является самостоятельная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детей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что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развивает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в детях уверенность в своих возможностях и создает умение самостоятельно искать пути решения задач. Надо помнить, что самые ценные и прочные знания добываются самостоятельно, в ходе собственных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творческих изысканий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Основной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в дошкольном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учреждении является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развитие свободной творческой личности ребенка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Общие задачи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 формирование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творческого воображения и творческого мышления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развитие познавательных способностей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коммуникативных навыков;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 обеспечение психологического здоровья.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Задачи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развития в младшем дошкольном возрасте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 вхождение детей в проблемную игровую ситуацию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(ведущая роль педагога)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-активизация желания искать пути разрешения проблемной ситуации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(вместе с педагогом)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-формирование начальных предпосылок поисковой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деятельности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(практические опыты)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Задачи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развития в старшем дошкольном возрасте</w:t>
      </w:r>
      <w:proofErr w:type="gramStart"/>
      <w:r w:rsidRPr="00060CF8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 формирование предпосылок поисковой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интеллектуальной инициативы;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-развитие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умения определять возможные методы решения проблемы с помощью взрослого, а затем и самостоятельно;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-формирование умения применять данные методы,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способствующие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решению поставленной задачи, с использованием различных вариантов;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-развитие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желания пользоваться специальной терминологией, ведение конструктивной беседы в процессе совместной исследовательской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Спецификой использования метода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проектов в дошкольной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практике является то, что взрослым необходимо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«наводить»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ребенка, помогать обнаруживать проблему или даже провоцировать ее возникновение, вызвать к ней интерес и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«втягивать»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детей в совместный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При реализации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применяется все многообразие методов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развития творческих способностей детей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. Используются такие формы работы с детьми, как сюжетно-ролевые игры, театрализованные игры, игры-фантазирования, игры со строительным и природным 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материалом, рисование (в том числе нетрадиционное, лепка (из пластилина, глины, </w:t>
      </w:r>
      <w:proofErr w:type="gramStart"/>
      <w:r w:rsidRPr="00060CF8">
        <w:rPr>
          <w:rFonts w:ascii="Times New Roman" w:eastAsia="Times New Roman" w:hAnsi="Times New Roman" w:cs="Times New Roman"/>
          <w:sz w:val="24"/>
          <w:szCs w:val="24"/>
        </w:rPr>
        <w:t>соленного</w:t>
      </w:r>
      <w:proofErr w:type="gramEnd"/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 теста, аппликация, чтение и т. д.</w:t>
      </w:r>
    </w:p>
    <w:p w:rsid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0CF8">
        <w:rPr>
          <w:rFonts w:ascii="Times New Roman" w:eastAsia="Times New Roman" w:hAnsi="Times New Roman" w:cs="Times New Roman"/>
          <w:sz w:val="24"/>
          <w:szCs w:val="24"/>
        </w:rPr>
        <w:t>Метод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проектов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интересен и полезен не только детям, но самим педагогам, т. 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назидательным.</w:t>
      </w:r>
      <w:proofErr w:type="gramEnd"/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 Метод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проектов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естественно и гармонично вплетается в образовательный процесс детского сада.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оэтому в практике своей работы я стала </w:t>
      </w:r>
      <w:proofErr w:type="gramStart"/>
      <w:r w:rsidRPr="00060CF8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proofErr w:type="gramEnd"/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 активно использовать данный метод, и хочу поделиться опытом своей работы в данном направлении. И эта тема является темой моего самообразования.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Очень удобно определяться с темой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формами и видами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во время проведения утреннего сбора – одной из форм организации образовательного процесса. Во время обсуждения коллективного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каждый ребенок предлагает свою идею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затем детским коллективом выбирается только одна идея. (Выбор идеи осуществляется, например, </w:t>
      </w:r>
      <w:r w:rsidRPr="00060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: воспитатель дает детям фишки, с помощью которых они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«голосуют»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– кладут на тот рисунок, в котором выражена наиболее интересная, с их точки зрения, идея). Утренний сбор дает возможность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развивать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умение детей самостоятельно делать выбор, создает эмоциональный настрой на весь день и создает атмосферу коллективного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творчества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Планирование любой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0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начинается с обсуждения и обдумывания следующих вопросов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: “Для чего вообще нужна эта работа?”, “Ради чего ее стоит осуществлять?”, “Что будет в результате?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Работа с детьми ведё</w:t>
      </w:r>
      <w:r w:rsidRPr="00060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тся поэтапно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: сначала создается положительная мотивация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детей, затем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дошкольники вводятся в проблему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слушают рассказ о ее важности, вживаются в игровую ситуацию. Затем вырабатывается план по решению задачи, который формируется в ходе исследовательской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подбираются необходимая информация и нужные материалы. Дальше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выполняется практическая часть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 После происходит обсуждение результатов, систематизация полученных данных. Необходимо отметить, что на каждом этапе используются личностно-ориентированные технологии, так как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способности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и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детей разные.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Считаю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 важным условием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развития творческой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личности является уважительное отношение к результатам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творчества детей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широкого включения их в жизнь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дошкольного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образовательного учреждения (организация выставок, концертов, создание эстетической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развивающей среды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Необходимо привлекать родителей к работе над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проектом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так формируются дополнительные возможности для раскрытия индивидуальных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способностей их детей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выявления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творческого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потенциала всех участников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расширения возможностей реализации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 Участие взрослых в детских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проектах способствует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социально-личностному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развитию каждого ребенка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 А родители могут обогатить свой педагогический опыт, испытать чувство сопричастности 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удовлетворения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от своих успехов и успехов ребенка.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Проектную деятельность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осуществляю на основе интегративного, комплексно-тематического и личностно-ориентированного подходов к организации педагогического процесса. Я и ребенок выступаем как равноправные партнеры.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В практике ДОУ использую следующие типы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проектов</w:t>
      </w:r>
      <w:proofErr w:type="gramStart"/>
      <w:r w:rsidRPr="00060CF8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Исследовательско-творческий</w:t>
      </w:r>
      <w:proofErr w:type="spellEnd"/>
      <w:r w:rsidRPr="00060CF8">
        <w:rPr>
          <w:rFonts w:ascii="Times New Roman" w:eastAsia="Times New Roman" w:hAnsi="Times New Roman" w:cs="Times New Roman"/>
          <w:sz w:val="24"/>
          <w:szCs w:val="24"/>
        </w:rPr>
        <w:t> - дети экспериментируют, а затем оформляют результаты в виде газет, драматизации, детского дизайна.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CF8">
        <w:rPr>
          <w:rFonts w:ascii="Times New Roman" w:eastAsia="Times New Roman" w:hAnsi="Times New Roman" w:cs="Times New Roman"/>
          <w:sz w:val="24"/>
          <w:szCs w:val="24"/>
        </w:rPr>
        <w:t>Ролево-игровой</w:t>
      </w:r>
      <w:proofErr w:type="spellEnd"/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 - используются элементы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творческих игр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, когда дети входят в образ персонажей сказки и решают по-своему поставленные проблемы. </w:t>
      </w:r>
      <w:proofErr w:type="spellStart"/>
      <w:r w:rsidRPr="00060CF8">
        <w:rPr>
          <w:rFonts w:ascii="Times New Roman" w:eastAsia="Times New Roman" w:hAnsi="Times New Roman" w:cs="Times New Roman"/>
          <w:sz w:val="24"/>
          <w:szCs w:val="24"/>
        </w:rPr>
        <w:t>Информационно-практико-ориентированный</w:t>
      </w:r>
      <w:proofErr w:type="spellEnd"/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 - дети собирают информацию и реализуют ее, ориентируясь на социальные интересы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(оформление и дизайн группы, витражи и др.)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Особое место в детсадовской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деятельности занимают проекты творческие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 Их реализация подразумевает, что после воплощения основной части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в жизнь производится оформление полученных результатов в виде итогового мероприятия,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развлечения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праздника. Этот тип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подходит даже для маленьких детей.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По продолжительности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проекты делятся </w:t>
      </w:r>
      <w:proofErr w:type="gramStart"/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060C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 Краткосрочные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(1-4 недели)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60CF8">
        <w:rPr>
          <w:rFonts w:ascii="Times New Roman" w:eastAsia="Times New Roman" w:hAnsi="Times New Roman" w:cs="Times New Roman"/>
          <w:sz w:val="24"/>
          <w:szCs w:val="24"/>
        </w:rPr>
        <w:t>Среднесрочные</w:t>
      </w:r>
      <w:proofErr w:type="gramEnd"/>
      <w:r w:rsidRPr="00060C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(до 1 месяца)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60CF8">
        <w:rPr>
          <w:rFonts w:ascii="Times New Roman" w:eastAsia="Times New Roman" w:hAnsi="Times New Roman" w:cs="Times New Roman"/>
          <w:sz w:val="24"/>
          <w:szCs w:val="24"/>
        </w:rPr>
        <w:t>Долгосрочные</w:t>
      </w:r>
      <w:proofErr w:type="gramEnd"/>
      <w:r w:rsidRPr="00060C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(полугодие, учебный год)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При этом каждый из этих видов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0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имеет следующие общие особенности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 в ходе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решается проблемная ситуация, которая не может быть решена прямым действием. Именно это является отличительной чертой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от продуктивных видов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в которых проблемная ситуация решается максимально быстро.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 участники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должны быть мотивированы. Но простого интереса здесь недостаточно. Необходимо, чтобы и педагог, и ребенок сформулировали причину, по которой они включаются в исследование;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проектная деятельность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имеет адресный характер. Так как в ходе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ребенок выражает свое отношение, он всегда ищет адресата – человека, к которому обращено его высказывание, оформленное в виде продукта. Поэтому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проектная деятельность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имеет ярко выраженную социальную окраску и является одним из немногих социально значимых действий, доступных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дошкольнику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Для моей работы представляет интерес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творческая проектная деятельность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 Остановимся на ней подробно.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Творческая проектная деятельность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важна для воспитания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дошкольника тем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что отражает интересы ребенка. Если взрослый поддерживает такой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его уникальное видение мира, свойственное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этому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дошкольнику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стимулирование его познавательную активность, повышает чувство уверенности, значимости мнения ребёнка в данном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проекте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то 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развивается креативность и творческая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активность за счет расширения пространства возможностей в момент обсуждения различных вариантов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предлагаемых сверстниками. Кроме того,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дошкольник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получает позитивный опыт конкурентного взаимодействия и понимает, что идея должна представлять ценность не только для него, но и для других.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И более подробно я расскажу о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творческих проектах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которые были проведены в нашей группе, в ходе которых дети расширили свой кругозор, получили возможность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развить речь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 мышление, свой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творческий потенциал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. Представляю вашему вниманию </w:t>
      </w:r>
      <w:proofErr w:type="spellStart"/>
      <w:r w:rsidRPr="00060CF8">
        <w:rPr>
          <w:rFonts w:ascii="Times New Roman" w:eastAsia="Times New Roman" w:hAnsi="Times New Roman" w:cs="Times New Roman"/>
          <w:sz w:val="24"/>
          <w:szCs w:val="24"/>
        </w:rPr>
        <w:t>фотоотчет</w:t>
      </w:r>
      <w:proofErr w:type="spellEnd"/>
      <w:r w:rsidRPr="00060CF8">
        <w:rPr>
          <w:rFonts w:ascii="Times New Roman" w:eastAsia="Times New Roman" w:hAnsi="Times New Roman" w:cs="Times New Roman"/>
          <w:sz w:val="24"/>
          <w:szCs w:val="24"/>
        </w:rPr>
        <w:t xml:space="preserve"> о наших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проектах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(презентация)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Творческий проект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Театр глазами детей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Творческий проект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«Цветн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ая мозаика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Познавательно-творческий проект </w:t>
      </w:r>
      <w:r w:rsidRPr="00060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«Домашние животные»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Вывод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в ходе реализации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происходит формирование определенной позиции по конкретному вопросу у каждого ребенка, дети получают возможность раскрыть своё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творческое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начало и креативность, показать всем свою индивидуальность. Ребёнку метод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проектов даёт возможность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: экспериментировать, синтезировать полученные знания;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развивать творческие способности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и коммуникативные навыки, что позволяет ему успешно адаптироваться к изменившейся ситуации школьного обучения. Все это крайне благоприятно сказывается на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развитии личности ребенка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способствует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формированию нормальной самооценки.</w:t>
      </w:r>
    </w:p>
    <w:p w:rsidR="00060CF8" w:rsidRPr="00060CF8" w:rsidRDefault="00060CF8" w:rsidP="00060C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F8">
        <w:rPr>
          <w:rFonts w:ascii="Times New Roman" w:eastAsia="Times New Roman" w:hAnsi="Times New Roman" w:cs="Times New Roman"/>
          <w:sz w:val="24"/>
          <w:szCs w:val="24"/>
        </w:rPr>
        <w:t>Метод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проектов в работе с дошкольниками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 сегодня — это доступный, инновационный и перспективный метод, который занял свое достойное место в системе </w:t>
      </w:r>
      <w:r w:rsidRPr="00060CF8"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образования</w:t>
      </w:r>
      <w:r w:rsidRPr="00060C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8D3" w:rsidRPr="00060CF8" w:rsidRDefault="005F38D3" w:rsidP="00060C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8D3" w:rsidRPr="00060CF8" w:rsidSect="00060C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774"/>
    <w:multiLevelType w:val="multilevel"/>
    <w:tmpl w:val="F64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CF8"/>
    <w:rsid w:val="00060CF8"/>
    <w:rsid w:val="005F38D3"/>
    <w:rsid w:val="0091050F"/>
    <w:rsid w:val="00B1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5"/>
  </w:style>
  <w:style w:type="paragraph" w:styleId="1">
    <w:name w:val="heading 1"/>
    <w:basedOn w:val="a"/>
    <w:link w:val="10"/>
    <w:uiPriority w:val="9"/>
    <w:qFormat/>
    <w:rsid w:val="00060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0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60C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CF8"/>
    <w:rPr>
      <w:b/>
      <w:bCs/>
    </w:rPr>
  </w:style>
  <w:style w:type="character" w:styleId="a5">
    <w:name w:val="Hyperlink"/>
    <w:basedOn w:val="a0"/>
    <w:uiPriority w:val="99"/>
    <w:semiHidden/>
    <w:unhideWhenUsed/>
    <w:rsid w:val="00060C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roekty" TargetMode="External"/><Relationship Id="rId5" Type="http://schemas.openxmlformats.org/officeDocument/2006/relationships/hyperlink" Target="https://www.maam.ru/obrazovanie/proekty-tvorche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2024-06-18T10:32:00Z</dcterms:created>
  <dcterms:modified xsi:type="dcterms:W3CDTF">2024-06-19T06:09:00Z</dcterms:modified>
</cp:coreProperties>
</file>