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FE" w:rsidRPr="005100EB" w:rsidRDefault="00E507FE" w:rsidP="00E507F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</w:t>
      </w:r>
    </w:p>
    <w:p w:rsidR="005100EB" w:rsidRDefault="00DD5753" w:rsidP="00DD575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100EB">
        <w:rPr>
          <w:rFonts w:ascii="Times New Roman" w:hAnsi="Times New Roman"/>
          <w:b/>
          <w:sz w:val="24"/>
          <w:szCs w:val="24"/>
        </w:rPr>
        <w:t>НЕСТАНДАРТНЫЕ ФОРМЫ ОБУЧЕНИЯ В ФОРМИРОВАНИИ ПОЗНАВАТЕЛЬНОГО ИНТЕРЕСА МЛАДШИХ ШКОЛЬНИКОВ</w:t>
      </w:r>
    </w:p>
    <w:p w:rsidR="00DD5753" w:rsidRPr="005100EB" w:rsidRDefault="00DD5753" w:rsidP="00DD575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100EB">
        <w:rPr>
          <w:rFonts w:ascii="Times New Roman" w:hAnsi="Times New Roman"/>
          <w:b/>
          <w:sz w:val="24"/>
          <w:szCs w:val="24"/>
        </w:rPr>
        <w:t xml:space="preserve"> НА УРОКАХ РУССКОГО ЯЗЫКА</w:t>
      </w:r>
    </w:p>
    <w:bookmarkEnd w:id="0"/>
    <w:p w:rsidR="00473AF6" w:rsidRPr="005100EB" w:rsidRDefault="00473AF6" w:rsidP="00473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100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Урок является основной организационной формой обучения в школе. Это не только важная организационная единица процесса обучения и воспитательного процесса, но, прежде всего, педагогическая. Каждый урок вносит свой конкретный, неповторимый вклад в решение задач. Урок содержит информацию, раскрывающую определенную часть более крупных блоков учебного материала.</w:t>
      </w:r>
    </w:p>
    <w:p w:rsidR="00473AF6" w:rsidRPr="005100EB" w:rsidRDefault="00473AF6" w:rsidP="00473AF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Очень хороший урок - это не просто. Умение вести урок во многом зависит от того, насколько учитель понимает социально-педагогические требования урока, которые определяются школьными задачами, моделями и принципами обучения. Важным условием успешного проведения уроков является грамотная постановка задачи, а также ее успешное выполнение. Обучение направлено на выполнение образовательных, воспитательных и развивающих задач.</w:t>
      </w:r>
    </w:p>
    <w:p w:rsidR="00473AF6" w:rsidRPr="005100EB" w:rsidRDefault="00473AF6" w:rsidP="00473AF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Традиционными школьными занятиями являются, как известно, уроки изучения нового учебного материала, закрепления знаний, умении и навыков, проверки и учета приобретённых знаний, умений и навыков, а также анализа контрольных работ, обобщения информации и систематизации полученной информации. Наряду с этими типами уроков в последнее время широко используются и нетрадиционные или нестандартные уроки: конкурсы, уроки - экскурсии, интегрированные уроки, тематические игровые уроки, благодаря которым ученики быстрее и лучше усваивают программный материал. </w:t>
      </w:r>
    </w:p>
    <w:p w:rsidR="00473AF6" w:rsidRPr="005100EB" w:rsidRDefault="00473AF6" w:rsidP="00473A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00EB">
        <w:rPr>
          <w:rFonts w:ascii="Times New Roman" w:hAnsi="Times New Roman"/>
          <w:sz w:val="24"/>
          <w:szCs w:val="24"/>
          <w:shd w:val="clear" w:color="auto" w:fill="FFFFFF"/>
        </w:rPr>
        <w:t>Нестандартные формы обучения – это определенные формы работы с учащимися, направленные на совершенствование и повышение эффективности их деятельности, и такие формы работы отклоняются от стандартов проведения уроков.</w:t>
      </w:r>
    </w:p>
    <w:p w:rsidR="00473AF6" w:rsidRPr="005100EB" w:rsidRDefault="00473AF6" w:rsidP="00473AF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В отечественной педагогике существует два основных подхода к пониманию нетрадиционных форм воспитания. Первый подход заключается в отходе от четкой структуры смешанного урока и комбинировании различных методов обучения. Это означает, что традиционный урок по-прежнему остается основной формой учебного процесса, но в него необходимо вводить элементы современных технологий развития познавательных способностей учащихся. И это прежде всего шестиэтапное развитие познавательных способностей: знание, понимание, применение, анализ, синтез и оценка.</w:t>
      </w:r>
    </w:p>
    <w:p w:rsidR="00473AF6" w:rsidRPr="005100EB" w:rsidRDefault="00473AF6" w:rsidP="00473AF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100EB">
        <w:rPr>
          <w:rFonts w:eastAsia="Calibri"/>
          <w:color w:val="000000" w:themeColor="text1"/>
          <w:lang w:eastAsia="en-US"/>
        </w:rPr>
        <w:lastRenderedPageBreak/>
        <w:t>На уроках используются различные виды деятельности: рисование таблиц, заполнение карточек, кроссворды из различных источников, рассказы на заданную тему и т. д.</w:t>
      </w:r>
    </w:p>
    <w:p w:rsidR="00473AF6" w:rsidRPr="005100EB" w:rsidRDefault="00473AF6" w:rsidP="00473AF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100EB">
        <w:rPr>
          <w:rFonts w:eastAsia="Calibri"/>
          <w:color w:val="000000" w:themeColor="text1"/>
          <w:lang w:eastAsia="en-US"/>
        </w:rPr>
        <w:t>Второй подход – это инновационные, современные формы обучения, которые появились в последнее время и широко используются в современных школах. К нетрадиционным урокам относятся: урок-викторина, уроки-игры, уроки-сказки и т. д. А в научной литературе наблюдается тенденция рассматривать нетрадиционные формы обучения как формы интерактивного обучения.</w:t>
      </w:r>
    </w:p>
    <w:p w:rsidR="00473AF6" w:rsidRPr="005100EB" w:rsidRDefault="00473AF6" w:rsidP="00473A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100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Активное общение – это выработка тактики и стратегии взаимодействия с другими людьми, организация совместной деятельности. Важнейшими видами интерактивного общения являются сотрудничество и конкуренция. Акцент делается на межличностном общении, в основе которого лежит умение учащегося поставить себя на место другого человека или другой группы людей и только с этой точки оценивать собственные действия (самооценка).</w:t>
      </w:r>
    </w:p>
    <w:p w:rsidR="00473AF6" w:rsidRPr="005100EB" w:rsidRDefault="00473AF6" w:rsidP="00473A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При планировании и проведении   нетрадиционных форм  обучения  педагогу необходимо руководствоваться общими дидактическими принципами, которые представляют собой основные, исходные положения, характеризующие эффективность и целесообразность педагогической деятельности  (принцип систематичности, научности отбора учебного материала, принцип учета индивидуальных и возрастных особенностей школьников, принцип связи теории с практикой, принцип сознательности и активности школьников в различных видах деятельности и пр.) </w:t>
      </w:r>
    </w:p>
    <w:p w:rsidR="00473AF6" w:rsidRPr="005100EB" w:rsidRDefault="00473AF6" w:rsidP="00473AF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Один из самых эффективных способов подготовить нестандартный урок – вникнуть в его детали, чтобы стала видна и понятна подноготная взаимодействия всех его частей.</w:t>
      </w:r>
    </w:p>
    <w:p w:rsidR="00473AF6" w:rsidRPr="005100EB" w:rsidRDefault="00473AF6" w:rsidP="00473AF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Творческие принципы помогают понять главное на уроке нетрадиционного русского языка:</w:t>
      </w:r>
    </w:p>
    <w:p w:rsidR="00473AF6" w:rsidRPr="005100EB" w:rsidRDefault="00473AF6" w:rsidP="00473AF6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Отказ от модели в организации занятия из-за рутинности и формализма в проведении.</w:t>
      </w:r>
    </w:p>
    <w:p w:rsidR="00473AF6" w:rsidRPr="005100EB" w:rsidRDefault="00473AF6" w:rsidP="00473AF6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 Максимальное вовлечение учащихся класса в активную деятельность класса. Различные формы групповой работы на уроке.</w:t>
      </w:r>
    </w:p>
    <w:p w:rsidR="00473AF6" w:rsidRPr="005100EB" w:rsidRDefault="00473AF6" w:rsidP="00473AF6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 Увлечение как основа эмоционального тона урока.</w:t>
      </w:r>
    </w:p>
    <w:p w:rsidR="00473AF6" w:rsidRPr="005100EB" w:rsidRDefault="00473AF6" w:rsidP="00473AF6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 Поддержка </w:t>
      </w:r>
      <w:r w:rsidR="00061449" w:rsidRPr="005100EB">
        <w:rPr>
          <w:rFonts w:ascii="Times New Roman" w:hAnsi="Times New Roman"/>
          <w:color w:val="000000" w:themeColor="text1"/>
          <w:sz w:val="24"/>
          <w:szCs w:val="24"/>
        </w:rPr>
        <w:t>альтернативности, множественности</w:t>
      </w: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 мнений.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Развитие коммуникативной функции на занятиях как условие обеспечения взаимопонимания, мотивации к действию, чувства эмоционального удовлетворения.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«Скрытая» (педагогически целесообразная) дифференциация учащихся по </w:t>
      </w:r>
      <w:r w:rsidRPr="005100EB">
        <w:rPr>
          <w:rFonts w:ascii="Times New Roman" w:hAnsi="Times New Roman"/>
          <w:color w:val="000000" w:themeColor="text1"/>
          <w:sz w:val="24"/>
          <w:szCs w:val="24"/>
        </w:rPr>
        <w:lastRenderedPageBreak/>
        <w:t>учебным возможностям, интересам, способностям и склонностям.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Используйте оценку как формирующий (а не только результирующий) инструмент. </w:t>
      </w:r>
    </w:p>
    <w:p w:rsidR="00473AF6" w:rsidRPr="005100EB" w:rsidRDefault="00473AF6" w:rsidP="00473AF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Творческие </w:t>
      </w:r>
      <w:r w:rsidR="00061449" w:rsidRPr="005100EB">
        <w:rPr>
          <w:rFonts w:ascii="Times New Roman" w:hAnsi="Times New Roman"/>
          <w:color w:val="000000" w:themeColor="text1"/>
          <w:sz w:val="24"/>
          <w:szCs w:val="24"/>
        </w:rPr>
        <w:t>принципы работы</w:t>
      </w: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 на уроке русского языка определяют общее направление педагогического творчества, ориентируя на вполне конкретную учебную деятельность. Эти принципы показывают основные отличия нетрадиционного урока от традиционного урока и могут быть использованы при анализе нетрадиционных уроков.</w:t>
      </w:r>
    </w:p>
    <w:p w:rsidR="00473AF6" w:rsidRPr="005100EB" w:rsidRDefault="00473AF6" w:rsidP="00473AF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Групповая деятельность на нетрадиционных уроках русского языка повышает интерес к предмету, а также уровень усвоения учебного материала. Этапы совместной работы на уроке русского языка: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Определить, кто будет выполнять работу (состав группы).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Выберите старшего (при желании по жребию).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Распределите обязанности, кто чем занимается (прямое задание, «волонтёры», аукцион – задание получает тот, кто внесет больше всего предложений).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Выясните, почему все будут выполнять задание.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Каждый думает, что, как, с помощью чего он будет выполнять задание.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Каждый контролирует для себя, насколько его результаты соответствуют тому, что было запланировано ранее (дело индивидуальное).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Руководитель контролирует, насколько общий результат соответствует задуманному (общему делу).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Из индивидуальных результатов получается большой результат.</w:t>
      </w:r>
    </w:p>
    <w:p w:rsidR="00473AF6" w:rsidRPr="005100EB" w:rsidRDefault="00473AF6" w:rsidP="00473AF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Правила совместной работы на уроке русского языка: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Работать сообща: обращать внимание друг на друга, быть вежливыми, не отвлекаться на посторонние вопросы, не смущать друг друга, вовремя помогать друг другу, выполнять указания руководителя.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Работать по плану.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Своевременно выполнять задание: следить за временем, доводить начатое дело до конца.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Выполнять работу качественно (по плану, точно, без ошибок), соблюдать технику безопасности, экономить материал.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Каждая из подгрупп должна уметь защищать общее дело и </w:t>
      </w:r>
      <w:proofErr w:type="gramStart"/>
      <w:r w:rsidRPr="005100EB">
        <w:rPr>
          <w:rFonts w:ascii="Times New Roman" w:hAnsi="Times New Roman"/>
          <w:color w:val="000000" w:themeColor="text1"/>
          <w:sz w:val="24"/>
          <w:szCs w:val="24"/>
        </w:rPr>
        <w:t>свое</w:t>
      </w:r>
      <w:proofErr w:type="gramEnd"/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 в частности.</w:t>
      </w:r>
    </w:p>
    <w:p w:rsidR="00473AF6" w:rsidRPr="005100EB" w:rsidRDefault="00473AF6" w:rsidP="00473AF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Также на нетрадиционных уроках русского языка предусматривается самостоятельная деятельность учащихся. </w:t>
      </w:r>
    </w:p>
    <w:p w:rsidR="00473AF6" w:rsidRPr="005100EB" w:rsidRDefault="00473AF6" w:rsidP="00473AF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lastRenderedPageBreak/>
        <w:t>В зависимости от тематики и дидактической задачи урока могут быть разные виды самостоятельной работы: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Работа с книгами, учебной и справочной литературой;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выполнение упражнений и различных заданий;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работа с информационными материалами;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просмотр и </w:t>
      </w:r>
      <w:r w:rsidR="00061449" w:rsidRPr="005100EB">
        <w:rPr>
          <w:rFonts w:ascii="Times New Roman" w:hAnsi="Times New Roman"/>
          <w:color w:val="000000" w:themeColor="text1"/>
          <w:sz w:val="24"/>
          <w:szCs w:val="24"/>
        </w:rPr>
        <w:t>дополнение ответов и</w:t>
      </w: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 выступлений собеседников;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подготовка сообщения;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грамотная формулировка выводов;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изготовление учебных материалов (плакаты, схемы, альбомы);</w:t>
      </w:r>
    </w:p>
    <w:p w:rsidR="00473AF6" w:rsidRPr="005100EB" w:rsidRDefault="00061449" w:rsidP="00473AF6">
      <w:pPr>
        <w:pStyle w:val="a5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редактирование рабочих</w:t>
      </w:r>
      <w:r w:rsidR="00473AF6"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 листов для учебы или домашних заданий.</w:t>
      </w:r>
    </w:p>
    <w:p w:rsidR="00473AF6" w:rsidRPr="005100EB" w:rsidRDefault="00473AF6" w:rsidP="00473AF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Помимо принципов, исследователи относят </w:t>
      </w:r>
      <w:r w:rsidR="00061449" w:rsidRPr="005100EB">
        <w:rPr>
          <w:rFonts w:ascii="Times New Roman" w:hAnsi="Times New Roman"/>
          <w:color w:val="000000" w:themeColor="text1"/>
          <w:sz w:val="24"/>
          <w:szCs w:val="24"/>
        </w:rPr>
        <w:t>к весьма значимым периодам</w:t>
      </w: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 подготовки и проведения нетрадиционных уроков.</w:t>
      </w:r>
    </w:p>
    <w:p w:rsidR="00473AF6" w:rsidRPr="005100EB" w:rsidRDefault="00473AF6" w:rsidP="00473A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В методике подготовки нестандартных занятий по русскому языку выделяют 3 периода: подготовительный, собственно занятие и его анализ.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Подготовительный. И учитель, и ученики принимают активное участие. Если при подготовке к традиционному уроку такую ​​активность проявляет только учитель (написание конспекта плана, изготовление визуализаций, раздаточных материалов и т. д.), то в последнем случае в значительной степени участвуют и учащиеся. Они делятся на группы (команды, бригады), которым назначаются определенные задания, которые необходимо выполнить до урока: подготовка сообщений по теме следующего урока, заполнение кроссвордов, подготовка викторин, подготовка необходимого дидактического материала и т. д.</w:t>
      </w:r>
    </w:p>
    <w:p w:rsidR="00473AF6" w:rsidRPr="005100EB" w:rsidRDefault="00061449" w:rsidP="00473AF6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Собственно,</w:t>
      </w:r>
      <w:r w:rsidR="00473AF6" w:rsidRPr="005100EB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урок русского языка </w:t>
      </w:r>
      <w:r w:rsidR="00473AF6" w:rsidRPr="005100EB">
        <w:rPr>
          <w:rFonts w:ascii="Times New Roman" w:hAnsi="Times New Roman"/>
          <w:iCs/>
          <w:color w:val="000000" w:themeColor="text1"/>
          <w:sz w:val="24"/>
          <w:szCs w:val="24"/>
        </w:rPr>
        <w:t>(выделяется 3 основных этапа).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iCs/>
          <w:color w:val="000000" w:themeColor="text1"/>
          <w:sz w:val="24"/>
          <w:szCs w:val="24"/>
        </w:rPr>
        <w:t>Первый этап. Он является необходимым условием формирования и развития мотивационной сферы учащихся: ставятся задачи, уточняется степень готовности к их решению, поиску путей достижения целей занятия. Очерчены ситуации, участие в которых позволит решить познавательные, развивающие и воспитательные задачи.</w:t>
      </w:r>
    </w:p>
    <w:p w:rsidR="00473AF6" w:rsidRPr="005100EB" w:rsidRDefault="00473AF6" w:rsidP="00473A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iCs/>
          <w:color w:val="000000" w:themeColor="text1"/>
          <w:sz w:val="24"/>
          <w:szCs w:val="24"/>
        </w:rPr>
        <w:t>Развитие мотивационной сферы осуществляется тем эффективнее, чем эффективнее проводится подготовительный период: качество выполнения учащимися предварительных заданий влияет на их заинтересованность в предстоящей работе. При проведении занятия учитель учитывает отношение учащихся к исходной форме занятия: возраст, психологические и психические особенности и способности.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Второй этап</w:t>
      </w:r>
      <w:r w:rsidRPr="005100EB">
        <w:rPr>
          <w:rFonts w:ascii="Times New Roman" w:hAnsi="Times New Roman"/>
          <w:color w:val="000000" w:themeColor="text1"/>
          <w:sz w:val="24"/>
          <w:szCs w:val="24"/>
        </w:rPr>
        <w:t>. Сообщение нового материала, формирование знаний у учащихся в различных «нестандартных» формах организации их мыслительной деятельности.</w:t>
      </w:r>
    </w:p>
    <w:p w:rsidR="00473AF6" w:rsidRPr="005100EB" w:rsidRDefault="00473AF6" w:rsidP="00473AF6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Третий этап. Он </w:t>
      </w:r>
      <w:r w:rsidR="00061449" w:rsidRPr="005100EB">
        <w:rPr>
          <w:rFonts w:ascii="Times New Roman" w:hAnsi="Times New Roman"/>
          <w:color w:val="000000" w:themeColor="text1"/>
          <w:sz w:val="24"/>
          <w:szCs w:val="24"/>
        </w:rPr>
        <w:t>посвящен формированию</w:t>
      </w: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 навыков и умений.</w:t>
      </w:r>
    </w:p>
    <w:p w:rsidR="00473AF6" w:rsidRPr="005100EB" w:rsidRDefault="00473AF6" w:rsidP="00473A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Контроль обычно вовремя не осуществляется, а «растворяется» в каждом из предыдущих этапов. </w:t>
      </w:r>
    </w:p>
    <w:p w:rsidR="00473AF6" w:rsidRPr="005100EB" w:rsidRDefault="00473AF6" w:rsidP="00473AF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При анализе этих уроков рекомендуется </w:t>
      </w:r>
      <w:r w:rsidR="00061449" w:rsidRPr="005100EB">
        <w:rPr>
          <w:rFonts w:ascii="Times New Roman" w:hAnsi="Times New Roman"/>
          <w:color w:val="000000" w:themeColor="text1"/>
          <w:sz w:val="24"/>
          <w:szCs w:val="24"/>
        </w:rPr>
        <w:t>оценивать,</w:t>
      </w:r>
      <w:r w:rsidRPr="005100EB">
        <w:rPr>
          <w:rFonts w:ascii="Times New Roman" w:hAnsi="Times New Roman"/>
          <w:color w:val="000000" w:themeColor="text1"/>
          <w:sz w:val="24"/>
          <w:szCs w:val="24"/>
        </w:rPr>
        <w:t xml:space="preserve"> как результаты обучения, воспитания, развития учащихся, так и образ общения ‒ эмоциональный тон урока: не только в общении учителя с учащимися, но и в общение учеников между собой, а также с отдельными рабочими группами.</w:t>
      </w:r>
    </w:p>
    <w:p w:rsidR="00473AF6" w:rsidRPr="005100EB" w:rsidRDefault="00473AF6" w:rsidP="00473AF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0EB">
        <w:rPr>
          <w:rFonts w:ascii="Times New Roman" w:hAnsi="Times New Roman"/>
          <w:color w:val="000000" w:themeColor="text1"/>
          <w:sz w:val="24"/>
          <w:szCs w:val="24"/>
        </w:rPr>
        <w:t>Поэтому рассмотренные данные являются лишь ориентирами, чертежами педагогического творчества. Но они помогают педагогам выстроить качественный образовательный процесс. Ведь приобретение учащимися базовых знаний на уроках русского языка в начальной школе позволяет не утратить, а возродить в детях природную любознательность, стремление познавать и понимать, а вместе с тем и любовь к умственной познавательной деятельности и, следовательно, к самой теме урока.</w:t>
      </w:r>
    </w:p>
    <w:p w:rsidR="00473AF6" w:rsidRPr="005100EB" w:rsidRDefault="00473AF6" w:rsidP="00473AF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D5753" w:rsidRPr="005100EB" w:rsidRDefault="00DD5753" w:rsidP="00DD5753">
      <w:pPr>
        <w:spacing w:after="0"/>
        <w:rPr>
          <w:rFonts w:ascii="Times New Roman" w:hAnsi="Times New Roman"/>
          <w:sz w:val="24"/>
          <w:szCs w:val="24"/>
        </w:rPr>
      </w:pPr>
    </w:p>
    <w:p w:rsidR="00DD5753" w:rsidRDefault="00DD5753" w:rsidP="00DD5753">
      <w:pPr>
        <w:spacing w:after="0"/>
      </w:pPr>
    </w:p>
    <w:p w:rsidR="00EB00FD" w:rsidRDefault="00EB00FD"/>
    <w:sectPr w:rsidR="00EB00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AB1"/>
    <w:multiLevelType w:val="hybridMultilevel"/>
    <w:tmpl w:val="A3DE05BC"/>
    <w:lvl w:ilvl="0" w:tplc="BA9694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875B3"/>
    <w:multiLevelType w:val="hybridMultilevel"/>
    <w:tmpl w:val="37A2B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FD2CFE"/>
    <w:multiLevelType w:val="hybridMultilevel"/>
    <w:tmpl w:val="99C22780"/>
    <w:lvl w:ilvl="0" w:tplc="BA9694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505C4"/>
    <w:multiLevelType w:val="hybridMultilevel"/>
    <w:tmpl w:val="91D29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915635"/>
    <w:multiLevelType w:val="hybridMultilevel"/>
    <w:tmpl w:val="8200A6C4"/>
    <w:lvl w:ilvl="0" w:tplc="E4F42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464690"/>
    <w:multiLevelType w:val="hybridMultilevel"/>
    <w:tmpl w:val="7E0AA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4F61AC"/>
    <w:multiLevelType w:val="hybridMultilevel"/>
    <w:tmpl w:val="B87A9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E41ECC"/>
    <w:multiLevelType w:val="hybridMultilevel"/>
    <w:tmpl w:val="349EF502"/>
    <w:lvl w:ilvl="0" w:tplc="3F8A098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1200A3"/>
    <w:multiLevelType w:val="hybridMultilevel"/>
    <w:tmpl w:val="628AD8FE"/>
    <w:lvl w:ilvl="0" w:tplc="68225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2D0B9C"/>
    <w:multiLevelType w:val="hybridMultilevel"/>
    <w:tmpl w:val="AD24F1F4"/>
    <w:lvl w:ilvl="0" w:tplc="BA96949C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910488"/>
    <w:multiLevelType w:val="singleLevel"/>
    <w:tmpl w:val="044E760E"/>
    <w:lvl w:ilvl="0">
      <w:start w:val="1"/>
      <w:numFmt w:val="decimal"/>
      <w:lvlText w:val="%1."/>
      <w:legacy w:legacy="1" w:legacySpace="0" w:legacyIndent="202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565135E2"/>
    <w:multiLevelType w:val="hybridMultilevel"/>
    <w:tmpl w:val="D8802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4A6523"/>
    <w:multiLevelType w:val="hybridMultilevel"/>
    <w:tmpl w:val="9B7209D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6D437F91"/>
    <w:multiLevelType w:val="hybridMultilevel"/>
    <w:tmpl w:val="6A82828E"/>
    <w:lvl w:ilvl="0" w:tplc="E4F426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lvl w:ilvl="0">
        <w:start w:val="5"/>
        <w:numFmt w:val="decimal"/>
        <w:lvlText w:val="%1."/>
        <w:legacy w:legacy="1" w:legacySpace="0" w:legacyIndent="173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13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53"/>
    <w:rsid w:val="00061449"/>
    <w:rsid w:val="00473AF6"/>
    <w:rsid w:val="005100EB"/>
    <w:rsid w:val="007A7C84"/>
    <w:rsid w:val="00B14104"/>
    <w:rsid w:val="00C635CA"/>
    <w:rsid w:val="00DD5753"/>
    <w:rsid w:val="00E1305A"/>
    <w:rsid w:val="00E507FE"/>
    <w:rsid w:val="00EB00FD"/>
    <w:rsid w:val="00F4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1F5"/>
  <w15:docId w15:val="{11C833D2-CF50-46E8-AB09-914446AA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5753"/>
    <w:rPr>
      <w:color w:val="0563C1"/>
      <w:u w:val="single"/>
    </w:rPr>
  </w:style>
  <w:style w:type="character" w:customStyle="1" w:styleId="user-accountsubname">
    <w:name w:val="user-account__subname"/>
    <w:basedOn w:val="a0"/>
    <w:rsid w:val="00DD5753"/>
  </w:style>
  <w:style w:type="paragraph" w:styleId="a4">
    <w:name w:val="Normal (Web)"/>
    <w:basedOn w:val="a"/>
    <w:uiPriority w:val="99"/>
    <w:semiHidden/>
    <w:unhideWhenUsed/>
    <w:rsid w:val="00DD5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Волков</cp:lastModifiedBy>
  <cp:revision>2</cp:revision>
  <dcterms:created xsi:type="dcterms:W3CDTF">2024-06-25T05:48:00Z</dcterms:created>
  <dcterms:modified xsi:type="dcterms:W3CDTF">2024-06-25T05:48:00Z</dcterms:modified>
</cp:coreProperties>
</file>