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CC" w:rsidRDefault="00AF56CC" w:rsidP="00AF56CC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360" w:lineRule="auto"/>
        <w:ind w:left="432" w:hanging="432"/>
        <w:jc w:val="center"/>
        <w:rPr>
          <w:rFonts w:ascii="Times New Roman" w:hAnsi="Times New Roman"/>
          <w:color w:val="auto"/>
        </w:rPr>
      </w:pPr>
      <w:r w:rsidRPr="003159C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ОСОБЕННОСТИ ВНЕКЛАССНОЙ РАБОТЫ </w:t>
      </w:r>
    </w:p>
    <w:p w:rsidR="00AF56CC" w:rsidRDefault="00AF56CC" w:rsidP="00AF56CC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360" w:lineRule="auto"/>
        <w:ind w:left="432" w:hanging="43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 РУССКОМУ ЯЗЫКУ В ПРОЦЕССЕ ФОРМИРОВАНИЯ КОММУНИКАТИВНОЙ КОМПЕТЕНЦИИ</w:t>
      </w:r>
    </w:p>
    <w:p w:rsidR="00AF56CC" w:rsidRPr="003159CD" w:rsidRDefault="00AF56CC" w:rsidP="00AF56CC">
      <w:pPr>
        <w:widowControl w:val="0"/>
        <w:spacing w:after="0" w:line="360" w:lineRule="auto"/>
      </w:pPr>
    </w:p>
    <w:p w:rsidR="00AF56CC" w:rsidRPr="00857615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 xml:space="preserve">Внеклассные мероприятия по русскому языку и строятся на основе </w:t>
      </w:r>
      <w:proofErr w:type="spellStart"/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общедидактических</w:t>
      </w:r>
      <w:proofErr w:type="spellEnd"/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принципов; внеурочная работа имеет свои положения, обеспечивающие и гарантирующие успешное ее проведение, а также принципы, связанные со спецификой самого предмета.</w:t>
      </w:r>
    </w:p>
    <w:p w:rsidR="00AF56CC" w:rsidRPr="00857615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Основным следует считать принцип добровольности.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Дети по своему усмотрению выбирают тот или другой вид внеклассной работы. Добровольность вступления обязывает учащихся к дисциплинированности и активности.</w:t>
      </w:r>
    </w:p>
    <w:p w:rsidR="00AF56CC" w:rsidRPr="00857615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Второй принцип—принцип равного права как сильных, так и слабых школьников на участие во внеклассной работе.</w:t>
      </w:r>
    </w:p>
    <w:p w:rsidR="00AF56CC" w:rsidRPr="00857615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Интерес к внеклассной работе не возникает стихийно; он развивается при определенных условиях, которые создаются учителем, т.е. ее руководителем.</w:t>
      </w:r>
    </w:p>
    <w:p w:rsidR="00AF56CC" w:rsidRPr="00857615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Индивидуальный подход к ученику позволяет определить, какие из условий (чувство удовлетворенности при выполнении заданий, преодоление затруднений, повышение успеваемости, удовлетворение от самого участия </w:t>
      </w:r>
      <w:proofErr w:type="gramStart"/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внеклассных мероприятиях и т.д.) можно использовать в каждом конкретном случае.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Этот принцип - принцип индивидуального подхода к каждому учащемуся - способствует тому, что внеклассная работа становится своеобразной формой воспитывающего обучения.</w:t>
      </w:r>
    </w:p>
    <w:p w:rsidR="00AF56CC" w:rsidRPr="00857615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Именно благодаря индивидуальному подходу к каждому учащемуся внеклассные занятия могут превратиться в могучее средство развития умственных способностей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Панов 1980:52</w:t>
      </w:r>
      <w:r w:rsidRPr="005B5DB2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6CC" w:rsidRPr="00857615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Принцип развития способностей детей лежит в основе любой внеклассной работы, в том числе и работы по русскому языку и литературе.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 учащихся во внеклассной работе находится в прямой </w:t>
      </w: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зависимости от того, интересно или неинтересно школьнику на занятиях. Обычно интересно бывает на таких занятиях, которые проводятся учителем живо и эмоционально. Вместе с этим интерес поддерживается использованием занимательных и игровых материалов.</w:t>
      </w:r>
    </w:p>
    <w:p w:rsidR="00AF56CC" w:rsidRPr="00857615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принцип занимательности - один из главных во внеклассной работе, хотя не следует думать, что вся внеклассная работа основывается только на использование игр и занимательных заданий.</w:t>
      </w:r>
    </w:p>
    <w:p w:rsidR="00AF56CC" w:rsidRPr="00857615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внеклассных мероприятий следует помнить и о принципе систематичности. Речь идет не только о систематичности, в течение всего учебного года, проводимой внеклассной работе, но главным образом о содержании внеклассных занятий. Отобранный для работы материал должен представлять собой определенную систему знаний.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Но система должна быть разумной, гибкой, выходящей из самой сущности содержания.</w:t>
      </w:r>
    </w:p>
    <w:p w:rsidR="00AF56CC" w:rsidRPr="00857615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Как нельзя ради системы жертвовать глубиной знаний, так и нельзя давать обрывочный, вне всякой связи языковой материал, так как он не принесет нужной пользы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5DB2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Ушаков1985:69</w:t>
      </w: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</w:pP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Главным на внеклассных занятиях по русскому языку является принцип развития речи детей. Именно им в основном определяется выбор методов и приемов проведения внеклассных занятий.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Виды и формы работы по русскому языку и необычайно разнообразны. Это различные лингвистические кружки, общества любителей словесности, вечера, олимпиады, конкурсы, литературные гостиные.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15">
        <w:rPr>
          <w:rFonts w:ascii="Times New Roman" w:eastAsia="Times New Roman" w:hAnsi="Times New Roman"/>
          <w:sz w:val="28"/>
          <w:szCs w:val="28"/>
          <w:lang w:eastAsia="ru-RU"/>
        </w:rPr>
        <w:t>Чем разнообразнее виды внеклассной работы по русскому языку и литературе, тем живее интерес учащихся к ней.</w:t>
      </w:r>
    </w:p>
    <w:p w:rsidR="00AF56CC" w:rsidRPr="00C170EA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300"/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>В отличие от уроков внеклассная работа по русскому языку характеризуется многообразием форм и видов.</w:t>
      </w:r>
    </w:p>
    <w:p w:rsidR="00AF56CC" w:rsidRPr="00C170EA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способу подачи языкового материала выделяют устные и письменные формы; по частоте проведения - систематические (постоянные) и эпизодические (разовые); по количеству участников - индивидуальные, </w:t>
      </w: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групповые, массовые.</w:t>
      </w:r>
    </w:p>
    <w:p w:rsidR="00AF56CC" w:rsidRPr="00C170EA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>Каждая из указанных форм внеклассной работы имеет несколько видов, которые отличаются друг от друга методикой проведения, объемом используемого языкового материала, характером участия школьников в работе.</w:t>
      </w:r>
    </w:p>
    <w:p w:rsidR="00AF56CC" w:rsidRPr="00C170EA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>Во внеклассной работе по русскому языку преобладают, особенно в младших классах, устные формы, что объясняется оперативностью устной речи и задачей развития в первую очередь устной речи.</w:t>
      </w:r>
    </w:p>
    <w:p w:rsidR="00AF56CC" w:rsidRPr="00C170EA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>К письменным формам внеклассной работы по русскому языку относятся стенная газета, листки русского языка, оформление стендов. Все остальные виды внеклассной работы по русскому языку проводятся в устной форме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Ушаков 1985:26</w:t>
      </w: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AF56CC" w:rsidRPr="00C170EA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>По охвату учащихся они могут быть индивидуальными и групповыми. К индивидуальным видам внеклассной работы относятся; заучивание наизусть стихотворений и прозаических отрывков, работа над ролью (при подготовке инсценировок к утреннику), подбор языкового материала (эта работа выполняется преимущественно в письменной форме), чтение детских книг. Все эти виды индивидуальной работы являются по существу подготовительным этапом к проведению групповых и. массовых внеклассных мероприятий.</w:t>
      </w:r>
    </w:p>
    <w:p w:rsidR="00AF56CC" w:rsidRPr="00C170EA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gramStart"/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>групповым</w:t>
      </w:r>
      <w:proofErr w:type="gramEnd"/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 следующие виды работы: кружок русского языка, экскурсии (в библиотеку, на природу, на производство и т. д.), викторины и некоторые другие. Среди них наиболее приемлемым видом работы на начальном этапе обучения русскому языку является работа в кружке.</w:t>
      </w:r>
    </w:p>
    <w:p w:rsidR="00AF56CC" w:rsidRPr="00C170EA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 xml:space="preserve">К массовым видам внеклассной работы относятся: утренники русского языка, праздники (например, праздник сказки, праздник детской книги и т. п.), выставки (например, выставка детских книг, выставка лучших тетрадей, детских рисунков), конкурсы (например, на лучшую тетрадь, на лучшую письменную работу, на лучшего чтеца), олимпиады, дни русского языка, </w:t>
      </w: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кукольный театр и др.</w:t>
      </w:r>
      <w:proofErr w:type="gramEnd"/>
    </w:p>
    <w:p w:rsidR="00AF56CC" w:rsidRPr="00C170EA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внеклассной работы необходимо учитывать частоту проведения, а также методику подготовки тех или иных видов мероприятий. Планировать работу следует так, чтобы она не создавала перегрузки учащихся и в то же время обеспечивала их равномерную, регулярную работу над овладением русским языком в течение всего периода обучения в школе.</w:t>
      </w:r>
    </w:p>
    <w:p w:rsidR="00AF56CC" w:rsidRPr="00C170EA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Планируя и организуя внеклассную работу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5-6 классов</w:t>
      </w: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>, учитель должен строить ее на игровой основе. Игра требует от участников сообразительности, внимания, воспитывает в детях настойчивость и выдержку, вырабатывает у них навык быстро ориентироваться и находить верное решение. Подбирая игры, надо руководствоваться тем, что, во-первых, игровой материал должен соответствовать программе класса, во-вторых, игры должны быть массовыми, в игре желательно не иметь исполнителей и зрителей, поскольку для этого не требуется особый талант, а лишь желание играть. В игру важно вовлекать даже самых пассивных детей, что будет развивать их и приобщать к коллективу.</w:t>
      </w:r>
    </w:p>
    <w:p w:rsidR="00AF56CC" w:rsidRPr="00C170EA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EA">
        <w:rPr>
          <w:rFonts w:ascii="Times New Roman" w:eastAsia="Times New Roman" w:hAnsi="Times New Roman"/>
          <w:sz w:val="28"/>
          <w:szCs w:val="28"/>
          <w:lang w:eastAsia="ru-RU"/>
        </w:rPr>
        <w:t>Систематически и планомерно осуществляемая внеклассная работа по русскому языку способствует развитию интереса к предмету, овладению русским языком как средством общения, познания.</w:t>
      </w:r>
    </w:p>
    <w:bookmarkEnd w:id="0"/>
    <w:p w:rsidR="00AF56CC" w:rsidRPr="00000399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Главными задачами проведения тематических праздников являются: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- привлечение к работе по подготовке и проведению внеклассных мероприятий как можно большего количества учащихся;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- развитие интереса к углубленному изучению русского языка;</w:t>
      </w:r>
    </w:p>
    <w:p w:rsidR="00AF56CC" w:rsidRPr="00000399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- организация активного отдыха школьников средствами учебного предмета.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Во внеурочное врем</w:t>
      </w:r>
      <w:proofErr w:type="gramStart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</w:t>
      </w: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 xml:space="preserve"> с сильными учащимися, которая требует от ученика творчества, инициативы, содержащая элементы исследования. </w:t>
      </w:r>
    </w:p>
    <w:p w:rsidR="00AF56CC" w:rsidRPr="00000399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 xml:space="preserve">Ф. И. Буслаев работу над развитием речи относил к упражнениям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высшего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 xml:space="preserve">. К. Д. Ушинский говорил об обязанностях наставника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исправлять и пополнять словесный запас дитяти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 xml:space="preserve">. Вопрос развития речевой культуры, как </w:t>
      </w:r>
      <w:proofErr w:type="gramStart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происходит процесс порождения восприятия высказывания интересовал</w:t>
      </w:r>
      <w:proofErr w:type="gramEnd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русских ученых: Ожегова, Виноградова, академика Щербу, </w:t>
      </w:r>
      <w:proofErr w:type="spellStart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Пешковского</w:t>
      </w:r>
      <w:proofErr w:type="spellEnd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85815">
        <w:rPr>
          <w:rFonts w:ascii="Times New Roman" w:eastAsia="Times New Roman" w:hAnsi="Times New Roman"/>
          <w:sz w:val="28"/>
          <w:szCs w:val="28"/>
          <w:lang w:eastAsia="ru-RU"/>
        </w:rPr>
        <w:t>других [</w:t>
      </w:r>
      <w:proofErr w:type="spellStart"/>
      <w:r w:rsidRPr="00185815">
        <w:rPr>
          <w:rFonts w:ascii="Times New Roman" w:eastAsia="Times New Roman" w:hAnsi="Times New Roman"/>
          <w:sz w:val="28"/>
          <w:szCs w:val="28"/>
          <w:lang w:eastAsia="ru-RU"/>
        </w:rPr>
        <w:t>Бочарникова</w:t>
      </w:r>
      <w:proofErr w:type="spellEnd"/>
      <w:r w:rsidRPr="00185815">
        <w:rPr>
          <w:rFonts w:ascii="Times New Roman" w:eastAsia="Times New Roman" w:hAnsi="Times New Roman"/>
          <w:sz w:val="28"/>
          <w:szCs w:val="28"/>
          <w:lang w:eastAsia="ru-RU"/>
        </w:rPr>
        <w:t xml:space="preserve"> 2009: 131]. Их труды помогают сохранить важнейшую закономерность культуры языка и мышления, значение культуры речевого поведения в</w:t>
      </w: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жизни, формирование чувства уместности высказывания.</w:t>
      </w:r>
    </w:p>
    <w:p w:rsidR="00AF56CC" w:rsidRPr="00000399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Не только нужно, но и необходимо привлекать учащихся к активной борьбе за чистоту и правильность русской речи, так как родной язык не только предмет изучения, но и средство обучения основам всех других наук. Во внеурочное время ученики работают со специальными иллюстрированными индивидуальными карточками по развитию речи. Карточки – это не просто развлечение. Они соответствуют определенным темам. Задание в карточках приблизительно такого характера: написать сочинение-миниатюру по данной теме с определенным заданием или предлагаю такую карточку: составить рассказ по данному началу и концу – основную часть надо пофантазировать, сочинить самим. Далее необходимо выполнить задание различного характера.</w:t>
      </w:r>
    </w:p>
    <w:p w:rsidR="00AF56CC" w:rsidRPr="00000399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речевой культуры посредством работы над развитием речи </w:t>
      </w:r>
      <w:proofErr w:type="gramStart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proofErr w:type="gramEnd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уроках, так и во внеурочное время необходимо.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И, наконец, следует назвать комбинированные формы внеурочной работы – 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русского языка, неделя р</w:t>
      </w: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усского языка. В их состав входят обычно конкурсы, доклады, викторины, лекции, беседы, вечера и много другого.</w:t>
      </w:r>
    </w:p>
    <w:p w:rsidR="00AF56CC" w:rsidRDefault="00AF56CC" w:rsidP="00AF56CC">
      <w:pPr>
        <w:widowControl w:val="0"/>
        <w:spacing w:after="0" w:line="360" w:lineRule="auto"/>
      </w:pPr>
    </w:p>
    <w:p w:rsidR="00AF56CC" w:rsidRPr="00EB28FE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педагогической практике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можно использовать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 постоянно действующие 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внеклассной работы, работающие в течение всего учебного года, как кружки и факультативы.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по свободному выбору – факультативные и элективные – в 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большей степени, чем работа в классе, позволяют реализовать дифференциацию обучения, предполагающую применение разных методов работы. Это помогает учесть различные потребности и возможности учащихся.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Примером тому могут служить театрализованные постановки, которые периодически случаются в нашей школе. 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Проигрывая роль артиста, как общего дела, ребенок учится взаимодействию с людьми в социальной среде. Репетиционный процесс, как корректирующий позволяет каждому оценить свои реальные возможности и критично посмотреть на себя. И если у кого-то не получается одна роль, то это не значит, что он не будет гениален в другой. Детям во время творческого процесса предоставляется уникальная возможность понять простую истину, что люди разные и это нормально. </w:t>
      </w:r>
    </w:p>
    <w:p w:rsidR="00AF56CC" w:rsidRPr="00EB28FE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Они могут обнаружить, что оказывается, если на спектакль не явится ребенок, исполняющий далеко не самую главную роль, то общая работа пойдет насмарку. Это позволяет осознать ценность каждого человека и ценность взаимодействия друг с другом.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Следуя цели своей педагогической деятельности, включаем в работу с учащимися элементы научно-исследовательской деятельности, которая обеспечивает более высокий уровень системности знания. Результатом этой работы являются созданные учащимися рефераты.</w:t>
      </w:r>
    </w:p>
    <w:p w:rsidR="00AF56CC" w:rsidRPr="00EB28FE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Проектное обучение </w:t>
      </w:r>
      <w:proofErr w:type="gramStart"/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–с</w:t>
      </w:r>
      <w:proofErr w:type="gramEnd"/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 xml:space="preserve">овременный подход в обучении, который противопоставляется классно-урочной системе. При проектном обучении не даются готовые знания, а используется технология защиты </w:t>
      </w:r>
      <w:proofErr w:type="gramStart"/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проектов</w:t>
      </w:r>
      <w:proofErr w:type="gramEnd"/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. Проектное обучение является непрямым, и здесь ценен не только результат, но в большей мере сам процесс. Преподаватель превращается в куратора или консультанта:</w:t>
      </w:r>
    </w:p>
    <w:p w:rsidR="00AF56CC" w:rsidRPr="00A1289C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89C">
        <w:rPr>
          <w:rFonts w:ascii="Times New Roman" w:eastAsia="Times New Roman" w:hAnsi="Times New Roman"/>
          <w:sz w:val="28"/>
          <w:szCs w:val="28"/>
          <w:lang w:eastAsia="ru-RU"/>
        </w:rPr>
        <w:t>помогает обучаемым в поиске источников;</w:t>
      </w:r>
    </w:p>
    <w:p w:rsidR="00AF56CC" w:rsidRPr="00A1289C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89C">
        <w:rPr>
          <w:rFonts w:ascii="Times New Roman" w:eastAsia="Times New Roman" w:hAnsi="Times New Roman"/>
          <w:sz w:val="28"/>
          <w:szCs w:val="28"/>
          <w:lang w:eastAsia="ru-RU"/>
        </w:rPr>
        <w:t>сам является источником информации;</w:t>
      </w:r>
    </w:p>
    <w:p w:rsidR="00AF56CC" w:rsidRPr="00A1289C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89C">
        <w:rPr>
          <w:rFonts w:ascii="Times New Roman" w:eastAsia="Times New Roman" w:hAnsi="Times New Roman"/>
          <w:sz w:val="28"/>
          <w:szCs w:val="28"/>
          <w:lang w:eastAsia="ru-RU"/>
        </w:rPr>
        <w:t>поддерживает и поощряет учащихся;</w:t>
      </w:r>
    </w:p>
    <w:p w:rsidR="00AF56CC" w:rsidRPr="00A1289C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89C">
        <w:rPr>
          <w:rFonts w:ascii="Times New Roman" w:eastAsia="Times New Roman" w:hAnsi="Times New Roman"/>
          <w:sz w:val="28"/>
          <w:szCs w:val="28"/>
          <w:lang w:eastAsia="ru-RU"/>
        </w:rPr>
        <w:t>координирует и корректирует весь процесс;</w:t>
      </w:r>
    </w:p>
    <w:p w:rsidR="00AF56CC" w:rsidRPr="00A1289C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8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поддерживает непрерывную обратную связь.</w:t>
      </w:r>
    </w:p>
    <w:p w:rsidR="00AF56CC" w:rsidRPr="00EB28FE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Эффективность применения проектной деятельности в дополнительном образовании заключается в том, что:</w:t>
      </w:r>
    </w:p>
    <w:p w:rsidR="00AF56CC" w:rsidRPr="00EB28FE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происходит развитие творческого мышления как обязательного условия реализации проектной деятельности;</w:t>
      </w:r>
    </w:p>
    <w:p w:rsidR="00AF56CC" w:rsidRPr="00EB28FE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</w:t>
      </w:r>
      <w:proofErr w:type="gramStart"/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помогать ребенку учиться</w:t>
      </w:r>
      <w:proofErr w:type="gramEnd"/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, направлять его познавательную деятельность.</w:t>
      </w:r>
    </w:p>
    <w:p w:rsidR="00AF56CC" w:rsidRPr="00EB28FE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вводятся элементы исследовательской деятельности;</w:t>
      </w:r>
    </w:p>
    <w:p w:rsidR="00AF56CC" w:rsidRPr="00EB28FE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формируются личностные качества учащихся;</w:t>
      </w:r>
    </w:p>
    <w:p w:rsidR="00AF56CC" w:rsidRPr="00EB28FE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происходит включение школьников в «добывание знаний»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</w:t>
      </w:r>
    </w:p>
    <w:p w:rsidR="00AF56CC" w:rsidRPr="00EB28FE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Необходимым этапом выполнения проектов является их защита, в ходе которой учащийся и демонстрирует свои коммуникативные способности, умение выступать перед аудиторией, рассуждать, доказывать свое мнение, отвечать на вопросы, оппонировать. Чтобы защита проекта прошла успешно, необходима практика публичного выступления.</w:t>
      </w:r>
    </w:p>
    <w:p w:rsidR="00AF56CC" w:rsidRPr="00EB28FE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Ежегодно наши учащиеся принимают активное участие в городских и Всероссийских конкурсах научно-исследовательских работ школьников.</w:t>
      </w:r>
    </w:p>
    <w:p w:rsidR="00AF56CC" w:rsidRPr="00EB28FE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Следующий вид внеклассной работы по русскому языку и литературе включает в себя эпизодические формы, проводящийся раз в год:</w:t>
      </w:r>
    </w:p>
    <w:p w:rsidR="00AF56CC" w:rsidRPr="00EB28FE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интеллектуальный марафон, в ходе которого выявляются одаренные учащиеся;</w:t>
      </w:r>
    </w:p>
    <w:p w:rsidR="00AF56CC" w:rsidRPr="00EB28FE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школьная олимпиада по русскому языку и литературе;</w:t>
      </w:r>
    </w:p>
    <w:p w:rsidR="00AF56CC" w:rsidRPr="00EB28FE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участие во Всероссийской игре «Русский медвежонок»</w:t>
      </w:r>
    </w:p>
    <w:p w:rsidR="00AF56CC" w:rsidRPr="00EB28FE" w:rsidRDefault="00AF56CC" w:rsidP="00AF56CC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участие во Всероссийском филологическом чемпионате</w:t>
      </w:r>
    </w:p>
    <w:p w:rsidR="00AF56CC" w:rsidRPr="00EB28FE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Пожалуй, самой популярной формой внеклассной работы являются 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различные игры. Во-первых, у детей среднего школьного возраста еще велика потребность в игре. Во-вторых, внеклассные мероприятия обычно проводятся после уроков, когда ребята устали.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В-третьих, игры необходимы для развития внимания, памяти, воображения.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В-четвертых, игры вызывают интерес и делают умственную работу более продуктивной, увлекают учащихся и активизируют их деятельность, поддерживают внимание и обеспечивают лучшее запоминание материала, помогая более глубоко и прочно усвоить его.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проводятся не для развлечения учащихся, а для закрепления знаний, умений и навыков, полученных на уроках. Любая дидактическая игра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упражнение в занимательной форме, нередко более трудное, чем упражнение из школьного учебника.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И наконец, комбинированные формы внеурочной работы: неделя Русского языка и Литературы, Неделя Чтения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6CC" w:rsidRPr="00EB28FE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Неделя Русского языка, неделя Чтения – это не случайный набор форм и видов внеклассных мероприятий. А заранее продуманная и подготовленная система мероприятий, преследующих цели развития творческих возможностей детей, привития интереса к предмету, углубления знаний, полученных на уроках. Это неделя творчества детей, своеобразный праздник. Этот праздник имеет свой план – причем, довольно строгий, он предполагает активность всех участников.</w:t>
      </w:r>
    </w:p>
    <w:p w:rsidR="00AF56CC" w:rsidRPr="00EB28FE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недели русского языка и литературы – давняя традиция в нашей школе, цель которой – вызвать живой интерес к этому предмету, способствовать проявлению и развитию тех или иных наклонностей учащихся, их творческих способностей.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>роведение предметной недели формирует и развивает творческую активность учащихся, повышает заинтересованность в обучении даже слабоуспевающих учеников.</w:t>
      </w:r>
    </w:p>
    <w:p w:rsidR="00AF56CC" w:rsidRDefault="00AF56CC" w:rsidP="00AF56CC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показывает опыт, активное вовлечение школьников во внеклассную работу способствует не только усилению интереса к изучению программного материала, повышению успеваемости, более бережному отношению учащихся к языку и осознанному пользованию им, но и содействует </w:t>
      </w:r>
      <w:r w:rsidRPr="00EB28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пониманию значения языка в овладении другими науками, а, следовательно, и формированию коммуникативной компетенции учащихся.</w:t>
      </w:r>
      <w:r w:rsidRPr="005D5CBC">
        <w:t xml:space="preserve"> </w:t>
      </w:r>
    </w:p>
    <w:p w:rsidR="00AF56CC" w:rsidRDefault="00AF56CC" w:rsidP="00AF56C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t xml:space="preserve">             </w:t>
      </w:r>
      <w:proofErr w:type="gramStart"/>
      <w:r w:rsidRPr="005D5CBC"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 компетенция включает в себя знание способов взаимодействия с окружающими, умение и навыки использования средств языка в устной речи, практическое овладение диалогической и монологической речью, овладение культурой устной и письменной речи, владение нормами речевого этикета в ситуациях учебного и бытового общения, владение навыками работы в группе и коллективе, способность к осуществлению учебного сотрудничества, умение критично, но не категорично оценивать мысли</w:t>
      </w:r>
      <w:proofErr w:type="gramEnd"/>
      <w:r w:rsidRPr="005D5CBC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действия других людей и др. Следует отметить, что в процессе формирования коммуникативной компетенции необходимо организовывать обучение таким образом, чтобы оно было максимально приближено к процессу общения. Для этого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D5CBC">
        <w:rPr>
          <w:rFonts w:ascii="Times New Roman" w:eastAsia="Times New Roman" w:hAnsi="Times New Roman"/>
          <w:sz w:val="28"/>
          <w:szCs w:val="28"/>
          <w:lang w:eastAsia="ru-RU"/>
        </w:rPr>
        <w:t>необходимы специальные упражнения, ситуации на уроках, разнообразные методы и приемы работы, что может способствовать организации эффективного учебного процесса в школе 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ветствии с требованиями ФГОС</w:t>
      </w:r>
      <w:r w:rsidRPr="005D5C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 компетенция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контексте коммуникативной стратегии обучения русскому языку на первый план в качестве важнейшей цели выдвигается формирование умений и навыков речевого общения, развитие способности осуществлять коммуникацию, а путь к овладению языком видится в практическом его использовании. Коммуникативная стратегия обучения языку актуализирует его воспитательный потенциал, способствуя овладению школьниками культурой речевого поведения и общения.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Коммуникативная компетентность представляет собой интегральное, относительно стабильное, целостное психологическое образование,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проявляемое в индивидуально-психологических, личностных особенностях в поведении и общении конкретного индивида. Не смотря на различие в понимании составляющих коммуникативной компетентности, все авторы сходятся во мнении, что по существу коммуникативная компетентность представляет собой способность устанавливать и поддерживать необходимые контакты с другими людьми. Одним из средств формирования коммуникативной компетенции выступает учебный диалог.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Внеклассные мероприятия по русскому языку и строятся на основе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общедидактических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принципов; внеурочная работа имеет свои положения, обеспечивающие и гарантирующие успешное ее проведение, а также принципы, связанные со спецификой самого предмета.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 внеклассной работы по русскому языку необычайно многообразны. Они делятся на две большие группы: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постоянно действующие внеклассные занятия (кружки, клубы, журналы, стенная печать, информационный стенд), работающие в течение всего учебного года; 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эпизодические (викторины, конкурсы, вечера, олимпиады,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экскурсии).</w:t>
      </w:r>
    </w:p>
    <w:p w:rsidR="00AF56CC" w:rsidRDefault="00AF56CC" w:rsidP="00AF5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Активное вовлечение школьников во внеклассную работу способствует не только усилению интереса к изучению программного материала, повышению успеваемости, более бережному отношению учащихся к языку и осознанному пользованию им, но и содействует пониманию значения языка в овладении другими науками, а, следовательно, и формированию коммуникативной компетенции учащихся.</w:t>
      </w:r>
    </w:p>
    <w:p w:rsidR="00AF56CC" w:rsidRPr="00837BDE" w:rsidRDefault="00AF56CC" w:rsidP="00AF56C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837BDE">
        <w:rPr>
          <w:rFonts w:ascii="Times New Roman" w:hAnsi="Times New Roman"/>
          <w:b/>
          <w:sz w:val="28"/>
          <w:szCs w:val="28"/>
        </w:rPr>
        <w:lastRenderedPageBreak/>
        <w:t xml:space="preserve"> СПИСОК</w:t>
      </w:r>
      <w:r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AF56CC" w:rsidRPr="007764DD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AD05EB">
        <w:rPr>
          <w:rFonts w:ascii="Times New Roman" w:hAnsi="Times New Roman"/>
          <w:sz w:val="28"/>
          <w:szCs w:val="28"/>
          <w:shd w:val="clear" w:color="auto" w:fill="FFFFFF"/>
        </w:rPr>
        <w:t>очарникова</w:t>
      </w:r>
      <w:proofErr w:type="spellEnd"/>
      <w:r w:rsidRPr="00AD05EB">
        <w:rPr>
          <w:rFonts w:ascii="Times New Roman" w:hAnsi="Times New Roman"/>
          <w:sz w:val="28"/>
          <w:szCs w:val="28"/>
          <w:shd w:val="clear" w:color="auto" w:fill="FFFFFF"/>
        </w:rPr>
        <w:t xml:space="preserve">, М.А. Понятие «коммуникативная компетенция» и его становление в научной среде [Текст] / М.А. </w:t>
      </w:r>
      <w:proofErr w:type="spellStart"/>
      <w:r w:rsidRPr="00AD05EB">
        <w:rPr>
          <w:rFonts w:ascii="Times New Roman" w:hAnsi="Times New Roman"/>
          <w:sz w:val="28"/>
          <w:szCs w:val="28"/>
          <w:shd w:val="clear" w:color="auto" w:fill="FFFFFF"/>
        </w:rPr>
        <w:t>Бочарникова</w:t>
      </w:r>
      <w:proofErr w:type="spellEnd"/>
      <w:r w:rsidRPr="00AD05EB">
        <w:rPr>
          <w:rFonts w:ascii="Times New Roman" w:hAnsi="Times New Roman"/>
          <w:sz w:val="28"/>
          <w:szCs w:val="28"/>
          <w:shd w:val="clear" w:color="auto" w:fill="FFFFFF"/>
        </w:rPr>
        <w:t xml:space="preserve"> // Молодой ученый. - 2009. - №8. - С. 130-132. </w:t>
      </w:r>
    </w:p>
    <w:p w:rsidR="00AF56CC" w:rsidRPr="00114BE3" w:rsidRDefault="00AF56CC" w:rsidP="00AF56CC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contextualSpacing w:val="0"/>
        <w:jc w:val="both"/>
      </w:pPr>
      <w:proofErr w:type="spellStart"/>
      <w:r w:rsidRPr="00114BE3">
        <w:rPr>
          <w:rFonts w:ascii="Times New Roman" w:hAnsi="Times New Roman"/>
          <w:color w:val="000000"/>
          <w:sz w:val="28"/>
          <w:szCs w:val="28"/>
        </w:rPr>
        <w:t>Безяева</w:t>
      </w:r>
      <w:proofErr w:type="spellEnd"/>
      <w:r w:rsidRPr="00114BE3">
        <w:rPr>
          <w:rFonts w:ascii="Times New Roman" w:hAnsi="Times New Roman"/>
          <w:color w:val="000000"/>
          <w:sz w:val="28"/>
          <w:szCs w:val="28"/>
        </w:rPr>
        <w:t xml:space="preserve">, М.Г. О специфике коммуникативной интерпретации текста (на материале соотношения письменной основы и звучащего варианта) [Текст] / М.Г. </w:t>
      </w:r>
      <w:proofErr w:type="spellStart"/>
      <w:r w:rsidRPr="00114BE3">
        <w:rPr>
          <w:rFonts w:ascii="Times New Roman" w:hAnsi="Times New Roman"/>
          <w:color w:val="000000"/>
          <w:sz w:val="28"/>
          <w:szCs w:val="28"/>
        </w:rPr>
        <w:t>Безяева</w:t>
      </w:r>
      <w:proofErr w:type="spellEnd"/>
      <w:r w:rsidRPr="00114BE3">
        <w:rPr>
          <w:rFonts w:ascii="Times New Roman" w:hAnsi="Times New Roman"/>
          <w:color w:val="000000"/>
          <w:sz w:val="28"/>
          <w:szCs w:val="28"/>
        </w:rPr>
        <w:t>// Вестник Московского Университета. Серия 9: Филология— 2013. — № 2. — С. 45 — 51.</w:t>
      </w:r>
    </w:p>
    <w:p w:rsidR="00AF56CC" w:rsidRPr="00AF29EE" w:rsidRDefault="00AF56CC" w:rsidP="00AF56CC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contextualSpacing w:val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Бутакова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Л.О. Лексикон школьника как динамическая система </w:t>
      </w:r>
      <w:r w:rsidRPr="00114BE3">
        <w:rPr>
          <w:rFonts w:ascii="Times New Roman" w:eastAsia="TimesNewRomanPS-ItalicMT" w:hAnsi="Times New Roman"/>
          <w:color w:val="000000"/>
          <w:sz w:val="28"/>
          <w:szCs w:val="28"/>
        </w:rPr>
        <w:t>[Текст]/</w:t>
      </w:r>
      <w:r>
        <w:rPr>
          <w:rFonts w:ascii="Times New Roman" w:eastAsia="TimesNewRomanPS-ItalicMT" w:hAnsi="Times New Roman"/>
          <w:color w:val="000000"/>
          <w:sz w:val="28"/>
          <w:szCs w:val="28"/>
        </w:rPr>
        <w:t xml:space="preserve"> </w:t>
      </w:r>
      <w:r w:rsidRPr="00AF29EE">
        <w:rPr>
          <w:rFonts w:ascii="Times New Roman" w:eastAsia="TimesNewRomanPS-ItalicMT" w:hAnsi="Times New Roman"/>
          <w:color w:val="000000"/>
          <w:sz w:val="28"/>
          <w:szCs w:val="28"/>
        </w:rPr>
        <w:t xml:space="preserve">Л.О. </w:t>
      </w:r>
      <w:proofErr w:type="spellStart"/>
      <w:r w:rsidRPr="00AF29EE">
        <w:rPr>
          <w:rFonts w:ascii="Times New Roman" w:eastAsia="TimesNewRomanPS-ItalicMT" w:hAnsi="Times New Roman"/>
          <w:color w:val="000000"/>
          <w:sz w:val="28"/>
          <w:szCs w:val="28"/>
        </w:rPr>
        <w:t>Бутакова</w:t>
      </w:r>
      <w:proofErr w:type="spellEnd"/>
      <w:r w:rsidRPr="00AF29EE">
        <w:rPr>
          <w:rFonts w:ascii="Times New Roman" w:eastAsia="TimesNewRomanPS-ItalicMT" w:hAnsi="Times New Roman"/>
          <w:color w:val="000000"/>
          <w:sz w:val="28"/>
          <w:szCs w:val="28"/>
        </w:rPr>
        <w:t xml:space="preserve"> // Русский язык в школе. -2017. -№1. –С.65-69.</w:t>
      </w:r>
    </w:p>
    <w:p w:rsidR="00AF56CC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>Вятютнев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 М.Н. Традиции и новации в современной методике преподавания русского языка и литературы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 / М.Н.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Вятютков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 Доклады советской делегации на конг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рессе МАПРЯЛ. –1986. – С. 79-84.</w:t>
      </w:r>
    </w:p>
    <w:p w:rsidR="00AF56CC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Голубева</w:t>
      </w:r>
      <w:proofErr w:type="spellEnd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И.В., </w:t>
      </w:r>
      <w:proofErr w:type="spellStart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Нарушевич</w:t>
      </w:r>
      <w:proofErr w:type="spellEnd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А.Г. Готовимся к олимпиаде по русскому языку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/ И.В. </w:t>
      </w:r>
      <w:proofErr w:type="spellStart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Голубева</w:t>
      </w:r>
      <w:proofErr w:type="spellEnd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// Русский язык в школе, №3. - 1999. - </w:t>
      </w:r>
      <w:r>
        <w:rPr>
          <w:rFonts w:ascii="Times New Roman" w:hAnsi="Times New Roman"/>
          <w:sz w:val="28"/>
          <w:szCs w:val="28"/>
          <w:shd w:val="clear" w:color="auto" w:fill="FFFFFF"/>
        </w:rPr>
        <w:t>С. 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41-45.</w:t>
      </w:r>
    </w:p>
    <w:p w:rsidR="00AF56CC" w:rsidRPr="000571F8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Дудковская</w:t>
      </w:r>
      <w:proofErr w:type="spellEnd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Е.Е. Развитие коммуникативной компетенции учащихся в условиях реализации ФГОС. [Текст]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Е.Е.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Дудковская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// Академический вестник Института педагогического образования и образования взрослых РАО, №3. -2014. – С.98-102.</w:t>
      </w:r>
    </w:p>
    <w:p w:rsidR="00AF56CC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Евлампиева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Е.А. Внеклассные мероприятия по русскому языку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/ Е.А. Евлампиева - Чебоксары: «Клио», 1999. - 66 </w:t>
      </w:r>
      <w:proofErr w:type="gramStart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56CC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5F00">
        <w:rPr>
          <w:rFonts w:ascii="Times New Roman" w:hAnsi="Times New Roman"/>
          <w:sz w:val="28"/>
          <w:szCs w:val="28"/>
          <w:shd w:val="clear" w:color="auto" w:fill="FFFFFF"/>
        </w:rPr>
        <w:t>Зимняя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 И.А. Ключевые компетентности как результативно-целевая основа </w:t>
      </w:r>
      <w:proofErr w:type="spellStart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>компетентностного</w:t>
      </w:r>
      <w:proofErr w:type="spellEnd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подхода в образовании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[Текст]/ И.А. Зимняя </w:t>
      </w:r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– М.: Исследовательский центр проблем качества подготовки специалистов, 2004. – 38 </w:t>
      </w:r>
      <w:proofErr w:type="gramStart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F56CC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Львов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М.Р. 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Методика преподавания русского языка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М.Р. Львов, В.Г. Горецкий, О.В.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Сосновнская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- М.: Академия, - 2000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443.</w:t>
      </w:r>
      <w:r w:rsidRPr="00777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56CC" w:rsidRPr="00114BE3" w:rsidRDefault="00AF56CC" w:rsidP="00AF56CC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4BE3">
        <w:rPr>
          <w:rFonts w:ascii="Times New Roman" w:eastAsia="TimesNewRomanPS-ItalicMT" w:hAnsi="Times New Roman"/>
          <w:color w:val="000000"/>
          <w:sz w:val="28"/>
          <w:szCs w:val="28"/>
        </w:rPr>
        <w:t>Маслова, М.В. Организация слушания на уроках русского языка [Текст]/ М.В. Маслова// Русский язык в школе. -2017. -№1. –С.13-17.</w:t>
      </w:r>
    </w:p>
    <w:p w:rsidR="00AF56CC" w:rsidRPr="000571F8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Мухина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В.С. Возрастная психология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 / В.С. Мухина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- М.: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Психология, 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2000.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- 628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56CC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>Немов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 Р.С. Практическая психология: Учеб. Пособие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 / Р.С. 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Немов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– М.: </w:t>
      </w:r>
      <w:proofErr w:type="spellStart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>Гуманит</w:t>
      </w:r>
      <w:proofErr w:type="spellEnd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. изд. Центр ВЛАДОС, 1997.- 320 </w:t>
      </w:r>
      <w:proofErr w:type="gramStart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F56CC" w:rsidRPr="000571F8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Панов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Б.Т. Внеклассная работа по русскому языку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[Текст]/ Б.Т.Панов. -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М.: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Педагогика,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1980.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145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56CC" w:rsidRPr="00945F00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Сафонова, В.В. Коммуникативная компетенция: современные подходы к многоуровневому описанию в методических целях / В.В. </w:t>
      </w:r>
      <w:proofErr w:type="gramStart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>Сафонова</w:t>
      </w:r>
      <w:proofErr w:type="gramEnd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  // О чем спорят в языковой педагогике. – М.: </w:t>
      </w:r>
      <w:proofErr w:type="spellStart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>Еврошкола</w:t>
      </w:r>
      <w:proofErr w:type="spellEnd"/>
      <w:r w:rsidRPr="00945F00">
        <w:rPr>
          <w:rFonts w:ascii="Times New Roman" w:hAnsi="Times New Roman"/>
          <w:sz w:val="28"/>
          <w:szCs w:val="28"/>
          <w:shd w:val="clear" w:color="auto" w:fill="FFFFFF"/>
        </w:rPr>
        <w:t xml:space="preserve">, 2004. – 236 с. </w:t>
      </w:r>
    </w:p>
    <w:p w:rsidR="00AF56CC" w:rsidRPr="000571F8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Соболева, С.Н. Современные дидактические средства при формировании грамотности учащихся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/ С.Н. Соболева// Русский язык в школе, №4. - 1999. -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. 40-41.</w:t>
      </w:r>
    </w:p>
    <w:p w:rsidR="00AF56CC" w:rsidRPr="000571F8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Ушаков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Н.Н. Внеурочная работа по русскому языку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 / Н.Н. Ушаков, Г.И. Суворова -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М.: 1985.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615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56CC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Царенков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Д.И. Базисные составляющие коммуникативной компетенции и их формирование на продвинутом этапе обучения </w:t>
      </w:r>
      <w:proofErr w:type="spellStart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студентов-нефилологов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 / Д.И.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Царенков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// Русский язык за рубежом. – 1990. – М.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С. 15-26</w:t>
      </w:r>
    </w:p>
    <w:p w:rsidR="00AF56CC" w:rsidRPr="000571F8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Шамардина</w:t>
      </w:r>
      <w:proofErr w:type="spellEnd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Т. Формируем учебно-познавательную компетентность учащихся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/ Т. </w:t>
      </w:r>
      <w:proofErr w:type="spellStart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Шамардина</w:t>
      </w:r>
      <w:proofErr w:type="spellEnd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// Дире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ктор школы. - 2007. - № 4. - С. </w:t>
      </w:r>
      <w:r w:rsidRPr="000571F8">
        <w:rPr>
          <w:rFonts w:ascii="Times New Roman" w:hAnsi="Times New Roman"/>
          <w:sz w:val="28"/>
          <w:szCs w:val="28"/>
          <w:shd w:val="clear" w:color="auto" w:fill="FFFFFF"/>
        </w:rPr>
        <w:t>57 - 62.</w:t>
      </w:r>
    </w:p>
    <w:p w:rsidR="00AF56CC" w:rsidRPr="000571F8" w:rsidRDefault="00AF56CC" w:rsidP="00AF56CC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Шанский</w:t>
      </w:r>
      <w:proofErr w:type="spellEnd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Н. М. Педагогическое содержание и лингводидактический характер внеклассной работы по русскому языку школе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[Текст]/ Н.М. </w:t>
      </w:r>
      <w:proofErr w:type="spellStart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>Шанский</w:t>
      </w:r>
      <w:proofErr w:type="spellEnd"/>
      <w:r w:rsidRPr="000571F8">
        <w:rPr>
          <w:rFonts w:ascii="Times New Roman" w:hAnsi="Times New Roman"/>
          <w:sz w:val="28"/>
          <w:szCs w:val="28"/>
          <w:shd w:val="clear" w:color="auto" w:fill="FFFFFF"/>
        </w:rPr>
        <w:t xml:space="preserve"> // Русский язык за рубежом - 2002 - № 2 - C. 66-68.</w:t>
      </w:r>
    </w:p>
    <w:p w:rsidR="00AF56CC" w:rsidRPr="00803260" w:rsidRDefault="00AF56CC" w:rsidP="00AF56C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260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 "Об образовании в Российской Федерации" </w:t>
      </w:r>
      <w:r w:rsidRPr="0080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[Электронный ресурс] // Режим доступа: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260">
        <w:rPr>
          <w:rFonts w:ascii="Times New Roman" w:hAnsi="Times New Roman"/>
          <w:sz w:val="28"/>
          <w:szCs w:val="28"/>
        </w:rPr>
        <w:t>https://минобрнауки</w:t>
      </w:r>
      <w:proofErr w:type="gramStart"/>
      <w:r w:rsidRPr="00803260">
        <w:rPr>
          <w:rFonts w:ascii="Times New Roman" w:hAnsi="Times New Roman"/>
          <w:sz w:val="28"/>
          <w:szCs w:val="28"/>
        </w:rPr>
        <w:t>.р</w:t>
      </w:r>
      <w:proofErr w:type="gramEnd"/>
      <w:r w:rsidRPr="00803260">
        <w:rPr>
          <w:rFonts w:ascii="Times New Roman" w:hAnsi="Times New Roman"/>
          <w:sz w:val="28"/>
          <w:szCs w:val="28"/>
        </w:rPr>
        <w:t xml:space="preserve">ф/ Проекты/ </w:t>
      </w:r>
      <w:proofErr w:type="spellStart"/>
      <w:r w:rsidRPr="00803260">
        <w:rPr>
          <w:rFonts w:ascii="Times New Roman" w:hAnsi="Times New Roman"/>
          <w:sz w:val="28"/>
          <w:szCs w:val="28"/>
        </w:rPr>
        <w:t>ФГОС-и-ПООП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ФЗ</w:t>
      </w:r>
    </w:p>
    <w:p w:rsidR="00AF56CC" w:rsidRPr="00803260" w:rsidRDefault="00AF56CC" w:rsidP="00AF56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260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803260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803260">
        <w:rPr>
          <w:rFonts w:ascii="Times New Roman" w:hAnsi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/>
          <w:bCs/>
          <w:sz w:val="28"/>
          <w:szCs w:val="28"/>
        </w:rPr>
        <w:t xml:space="preserve">ый </w:t>
      </w:r>
      <w:r w:rsidRPr="00803260">
        <w:rPr>
          <w:rFonts w:ascii="Times New Roman" w:hAnsi="Times New Roman"/>
          <w:bCs/>
          <w:sz w:val="28"/>
          <w:szCs w:val="28"/>
        </w:rPr>
        <w:t>стандарт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3260">
        <w:rPr>
          <w:rFonts w:ascii="Times New Roman" w:hAnsi="Times New Roman"/>
          <w:bCs/>
          <w:sz w:val="28"/>
          <w:szCs w:val="28"/>
        </w:rPr>
        <w:t>Основного общего образования</w:t>
      </w:r>
      <w:r w:rsidRPr="008032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3260">
        <w:rPr>
          <w:rFonts w:ascii="Times New Roman" w:hAnsi="Times New Roman"/>
          <w:sz w:val="28"/>
          <w:szCs w:val="28"/>
        </w:rPr>
        <w:t xml:space="preserve">(в ред. </w:t>
      </w:r>
      <w:hyperlink r:id="rId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ия&quot; (Зарегистрировано в Минюсте России 06.02.2015 N 35915){КонсультантПлюс}" w:history="1">
        <w:r w:rsidRPr="00803260">
          <w:rPr>
            <w:rFonts w:ascii="Times New Roman" w:hAnsi="Times New Roman"/>
            <w:sz w:val="28"/>
            <w:szCs w:val="28"/>
          </w:rPr>
          <w:t>Приказа</w:t>
        </w:r>
      </w:hyperlink>
      <w:r w:rsidRPr="00803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26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03260">
        <w:rPr>
          <w:rFonts w:ascii="Times New Roman" w:hAnsi="Times New Roman"/>
          <w:sz w:val="28"/>
          <w:szCs w:val="28"/>
        </w:rPr>
        <w:t xml:space="preserve"> России от 29.12.2014 № </w:t>
      </w:r>
      <w:r w:rsidRPr="00803260">
        <w:rPr>
          <w:rFonts w:ascii="Times New Roman" w:hAnsi="Times New Roman"/>
          <w:sz w:val="28"/>
          <w:szCs w:val="28"/>
        </w:rPr>
        <w:lastRenderedPageBreak/>
        <w:t xml:space="preserve">1644) </w:t>
      </w:r>
      <w:r w:rsidRPr="0080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[Электронный ресурс] // Режим доступа: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260">
        <w:rPr>
          <w:rFonts w:ascii="Times New Roman" w:hAnsi="Times New Roman"/>
          <w:sz w:val="28"/>
          <w:szCs w:val="28"/>
        </w:rPr>
        <w:t>https://минобрнауки</w:t>
      </w:r>
      <w:proofErr w:type="gramStart"/>
      <w:r w:rsidRPr="00803260">
        <w:rPr>
          <w:rFonts w:ascii="Times New Roman" w:hAnsi="Times New Roman"/>
          <w:sz w:val="28"/>
          <w:szCs w:val="28"/>
        </w:rPr>
        <w:t>.р</w:t>
      </w:r>
      <w:proofErr w:type="gramEnd"/>
      <w:r w:rsidRPr="00803260">
        <w:rPr>
          <w:rFonts w:ascii="Times New Roman" w:hAnsi="Times New Roman"/>
          <w:sz w:val="28"/>
          <w:szCs w:val="28"/>
        </w:rPr>
        <w:t xml:space="preserve">ф/ Проекты/ </w:t>
      </w:r>
      <w:proofErr w:type="spellStart"/>
      <w:r w:rsidRPr="00803260">
        <w:rPr>
          <w:rFonts w:ascii="Times New Roman" w:hAnsi="Times New Roman"/>
          <w:sz w:val="28"/>
          <w:szCs w:val="28"/>
        </w:rPr>
        <w:t>ФГОС-и-ПООП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ФГОС ООО</w:t>
      </w:r>
    </w:p>
    <w:p w:rsidR="00AF56CC" w:rsidRPr="00803260" w:rsidRDefault="00AF56CC" w:rsidP="00AF56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260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(в ред. </w:t>
      </w:r>
      <w:hyperlink r:id="rId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ования&quot; (Зарегистрировано в Минюсте России 09.02.2015 N 35953){КонсультантПлюс}" w:history="1">
        <w:r w:rsidRPr="00803260">
          <w:rPr>
            <w:rFonts w:ascii="Times New Roman" w:hAnsi="Times New Roman"/>
            <w:sz w:val="28"/>
            <w:szCs w:val="28"/>
          </w:rPr>
          <w:t>Приказа</w:t>
        </w:r>
      </w:hyperlink>
      <w:r w:rsidRPr="00803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26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03260">
        <w:rPr>
          <w:rFonts w:ascii="Times New Roman" w:hAnsi="Times New Roman"/>
          <w:sz w:val="28"/>
          <w:szCs w:val="28"/>
        </w:rPr>
        <w:t xml:space="preserve"> России от 29.12.2014 № 1645)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[Электронный ресурс] // Режим доступа: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260">
        <w:rPr>
          <w:rFonts w:ascii="Times New Roman" w:hAnsi="Times New Roman"/>
          <w:sz w:val="28"/>
          <w:szCs w:val="28"/>
        </w:rPr>
        <w:t>https://минобрнауки</w:t>
      </w:r>
      <w:proofErr w:type="gramStart"/>
      <w:r w:rsidRPr="00803260">
        <w:rPr>
          <w:rFonts w:ascii="Times New Roman" w:hAnsi="Times New Roman"/>
          <w:sz w:val="28"/>
          <w:szCs w:val="28"/>
        </w:rPr>
        <w:t>.р</w:t>
      </w:r>
      <w:proofErr w:type="gramEnd"/>
      <w:r w:rsidRPr="00803260">
        <w:rPr>
          <w:rFonts w:ascii="Times New Roman" w:hAnsi="Times New Roman"/>
          <w:sz w:val="28"/>
          <w:szCs w:val="28"/>
        </w:rPr>
        <w:t xml:space="preserve">ф/ Проекты/ </w:t>
      </w:r>
      <w:proofErr w:type="spellStart"/>
      <w:r w:rsidRPr="00803260">
        <w:rPr>
          <w:rFonts w:ascii="Times New Roman" w:hAnsi="Times New Roman"/>
          <w:sz w:val="28"/>
          <w:szCs w:val="28"/>
        </w:rPr>
        <w:t>ФГОС-и-ПООП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ФГОС СОО</w:t>
      </w:r>
    </w:p>
    <w:p w:rsidR="00AF56CC" w:rsidRPr="00803260" w:rsidRDefault="00AF56CC" w:rsidP="00AF56C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56CC" w:rsidRPr="00803260" w:rsidRDefault="00AF56CC" w:rsidP="00AF56C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6CC" w:rsidRPr="00464127" w:rsidRDefault="00AF56CC" w:rsidP="00AF56C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F56CC" w:rsidRPr="003871C6" w:rsidRDefault="00AF56CC" w:rsidP="00AF56CC">
      <w:pPr>
        <w:jc w:val="center"/>
        <w:rPr>
          <w:b/>
          <w:bCs/>
          <w:sz w:val="28"/>
          <w:szCs w:val="28"/>
        </w:rPr>
      </w:pPr>
    </w:p>
    <w:p w:rsidR="00AF56CC" w:rsidRPr="00803260" w:rsidRDefault="00AF56CC" w:rsidP="00AF56CC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AF56CC" w:rsidRDefault="00AF56CC" w:rsidP="00AF56CC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AF56CC" w:rsidRDefault="00AF56CC" w:rsidP="00AF56CC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23589" w:rsidRPr="00AF56CC" w:rsidRDefault="00520808">
      <w:pPr>
        <w:rPr>
          <w:rFonts w:ascii="Times New Roman" w:hAnsi="Times New Roman"/>
          <w:sz w:val="28"/>
          <w:szCs w:val="28"/>
        </w:rPr>
      </w:pPr>
    </w:p>
    <w:sectPr w:rsidR="00923589" w:rsidRPr="00AF56CC" w:rsidSect="004C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B4D"/>
    <w:multiLevelType w:val="hybridMultilevel"/>
    <w:tmpl w:val="E55A41EC"/>
    <w:lvl w:ilvl="0" w:tplc="3A007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A749A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7823420"/>
    <w:multiLevelType w:val="hybridMultilevel"/>
    <w:tmpl w:val="604A8794"/>
    <w:lvl w:ilvl="0" w:tplc="9DC63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CC"/>
    <w:rsid w:val="002C519E"/>
    <w:rsid w:val="004C55AA"/>
    <w:rsid w:val="00520808"/>
    <w:rsid w:val="00690D5C"/>
    <w:rsid w:val="00AF56CC"/>
    <w:rsid w:val="00B6600F"/>
    <w:rsid w:val="00EC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56CC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AF56CC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AF56C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AF56C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AF56C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AF56C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AF56C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qFormat/>
    <w:rsid w:val="00AF56C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qFormat/>
    <w:rsid w:val="00AF56C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6CC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"/>
    <w:rsid w:val="00AF56CC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rsid w:val="00AF56CC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"/>
    <w:rsid w:val="00AF56CC"/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50">
    <w:name w:val="Заголовок 5 Знак"/>
    <w:basedOn w:val="a0"/>
    <w:link w:val="5"/>
    <w:uiPriority w:val="9"/>
    <w:rsid w:val="00AF56CC"/>
    <w:rPr>
      <w:rFonts w:ascii="Cambria" w:eastAsia="Times New Roman" w:hAnsi="Cambria" w:cs="Times New Roman"/>
      <w:color w:val="243F60"/>
      <w:sz w:val="20"/>
      <w:szCs w:val="20"/>
      <w:lang/>
    </w:rPr>
  </w:style>
  <w:style w:type="character" w:customStyle="1" w:styleId="60">
    <w:name w:val="Заголовок 6 Знак"/>
    <w:basedOn w:val="a0"/>
    <w:link w:val="6"/>
    <w:uiPriority w:val="9"/>
    <w:rsid w:val="00AF56CC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rsid w:val="00AF56CC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customStyle="1" w:styleId="80">
    <w:name w:val="Заголовок 8 Знак"/>
    <w:basedOn w:val="a0"/>
    <w:link w:val="8"/>
    <w:uiPriority w:val="9"/>
    <w:rsid w:val="00AF56CC"/>
    <w:rPr>
      <w:rFonts w:ascii="Cambria" w:eastAsia="Times New Roman" w:hAnsi="Cambria" w:cs="Times New Roman"/>
      <w:color w:val="404040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"/>
    <w:rsid w:val="00AF56CC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a3">
    <w:name w:val="List Paragraph"/>
    <w:basedOn w:val="a"/>
    <w:uiPriority w:val="99"/>
    <w:qFormat/>
    <w:rsid w:val="00AF56CC"/>
    <w:pPr>
      <w:ind w:left="720"/>
      <w:contextualSpacing/>
    </w:pPr>
  </w:style>
  <w:style w:type="paragraph" w:customStyle="1" w:styleId="ConsPlusNormal">
    <w:name w:val="ConsPlusNormal"/>
    <w:rsid w:val="00AF5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BCF3F04028D109116B219164329178341E1B5F31D2D7793F9240166B3B58381350D1A762D0F98DKBo1M" TargetMode="External"/><Relationship Id="rId5" Type="http://schemas.openxmlformats.org/officeDocument/2006/relationships/hyperlink" Target="consultantplus://offline/ref=369EFE88C44E47EB2E07DDE71C47A1481F625F533767002D610B956E4614407CBCACE7D722A65D5Aj7n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2024-06-27T08:49:00Z</dcterms:created>
  <dcterms:modified xsi:type="dcterms:W3CDTF">2024-06-27T09:09:00Z</dcterms:modified>
</cp:coreProperties>
</file>