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6077D" w14:textId="6BA740E2" w:rsidR="00A87E66" w:rsidRPr="00F96609" w:rsidRDefault="007B0661" w:rsidP="00DC6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ЧИТАТЕЛЬСКОЙ ГРАМ</w:t>
      </w:r>
      <w:r w:rsidR="00B8143A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ТНОСТИ </w:t>
      </w:r>
      <w:r w:rsidR="00190C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A87E66" w:rsidRPr="00F96609">
        <w:rPr>
          <w:rFonts w:ascii="Times New Roman" w:hAnsi="Times New Roman" w:cs="Times New Roman"/>
          <w:b/>
          <w:sz w:val="24"/>
          <w:szCs w:val="24"/>
          <w:lang w:eastAsia="ru-RU"/>
        </w:rPr>
        <w:t>ПРИМЕНЕНИЕ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A87E66" w:rsidRPr="00F966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ИГРОВЫХ ТЕХНОЛОГИЙ </w:t>
      </w:r>
    </w:p>
    <w:p w14:paraId="5790D596" w14:textId="77777777" w:rsidR="00F96609" w:rsidRDefault="00F96609" w:rsidP="00F9660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27DEBD3F" w14:textId="3E18E6A7" w:rsidR="00F96609" w:rsidRPr="00190CDE" w:rsidRDefault="00F96609" w:rsidP="00F96609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="00B216A7" w:rsidRPr="00190CDE">
        <w:rPr>
          <w:rFonts w:ascii="Times New Roman" w:hAnsi="Times New Roman" w:cs="Times New Roman"/>
          <w:i/>
          <w:sz w:val="24"/>
          <w:szCs w:val="24"/>
          <w:lang w:eastAsia="ru-RU"/>
        </w:rPr>
        <w:t>Кондрашева</w:t>
      </w:r>
      <w:proofErr w:type="spellEnd"/>
      <w:r w:rsidR="00B216A7" w:rsidRPr="00190C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И.В.</w:t>
      </w:r>
    </w:p>
    <w:p w14:paraId="270EDCA6" w14:textId="0CEFF924" w:rsidR="00F96609" w:rsidRPr="00190CDE" w:rsidRDefault="00B216A7" w:rsidP="00F96609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0CDE">
        <w:rPr>
          <w:rFonts w:ascii="Times New Roman" w:hAnsi="Times New Roman" w:cs="Times New Roman"/>
          <w:i/>
          <w:sz w:val="24"/>
          <w:szCs w:val="24"/>
          <w:lang w:eastAsia="ru-RU"/>
        </w:rPr>
        <w:t>МБОУ «СОШ № 4</w:t>
      </w:r>
      <w:r w:rsidR="00F96609" w:rsidRPr="00190C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5 </w:t>
      </w:r>
      <w:r w:rsidRPr="00190C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им. Марша</w:t>
      </w:r>
      <w:bookmarkStart w:id="0" w:name="_GoBack"/>
      <w:bookmarkEnd w:id="0"/>
      <w:r w:rsidRPr="00190C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ла Советского Союза Г.К. Жукова» </w:t>
      </w:r>
      <w:r w:rsidR="00F96609" w:rsidRPr="00190CDE">
        <w:rPr>
          <w:rFonts w:ascii="Times New Roman" w:hAnsi="Times New Roman" w:cs="Times New Roman"/>
          <w:i/>
          <w:sz w:val="24"/>
          <w:szCs w:val="24"/>
          <w:lang w:eastAsia="ru-RU"/>
        </w:rPr>
        <w:t>г. Калуги</w:t>
      </w:r>
    </w:p>
    <w:p w14:paraId="41880CC1" w14:textId="70A93EE5" w:rsidR="00F96609" w:rsidRDefault="00F96609" w:rsidP="00F96609">
      <w:pPr>
        <w:pStyle w:val="a3"/>
        <w:tabs>
          <w:tab w:val="left" w:pos="6743"/>
        </w:tabs>
        <w:rPr>
          <w:rFonts w:ascii="Times New Roman" w:hAnsi="Times New Roman" w:cs="Times New Roman"/>
          <w:sz w:val="24"/>
          <w:szCs w:val="24"/>
        </w:rPr>
      </w:pPr>
    </w:p>
    <w:p w14:paraId="1F10E8BD" w14:textId="7F388E0B" w:rsidR="00A87E66" w:rsidRPr="00F96609" w:rsidRDefault="00BB3489" w:rsidP="00F96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>Аннотация: в</w:t>
      </w:r>
      <w:r w:rsidR="00A87E66" w:rsidRPr="00F96609">
        <w:rPr>
          <w:rFonts w:ascii="Times New Roman" w:hAnsi="Times New Roman" w:cs="Times New Roman"/>
          <w:sz w:val="24"/>
          <w:szCs w:val="24"/>
        </w:rPr>
        <w:t xml:space="preserve"> данной статье представлены некоторые приёмы, позволяющие на этапе актуализации знаний сформировать не только лексические навыки, но </w:t>
      </w:r>
      <w:r w:rsidR="007B0661">
        <w:rPr>
          <w:rFonts w:ascii="Times New Roman" w:hAnsi="Times New Roman" w:cs="Times New Roman"/>
          <w:sz w:val="24"/>
          <w:szCs w:val="24"/>
        </w:rPr>
        <w:t>читательскую грамотность учащихся</w:t>
      </w:r>
    </w:p>
    <w:p w14:paraId="66BD5E05" w14:textId="329E7E65" w:rsidR="00A87E66" w:rsidRPr="00F96609" w:rsidRDefault="00BB3489" w:rsidP="007B0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ab/>
      </w:r>
      <w:r w:rsidR="00A87E66" w:rsidRPr="00F96609">
        <w:rPr>
          <w:rFonts w:ascii="Times New Roman" w:hAnsi="Times New Roman" w:cs="Times New Roman"/>
          <w:sz w:val="24"/>
          <w:szCs w:val="24"/>
        </w:rPr>
        <w:t xml:space="preserve">Я успешно использую модель формирования </w:t>
      </w:r>
      <w:r w:rsidR="007B0661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 w:rsidR="00A87E66" w:rsidRPr="00F96609">
        <w:rPr>
          <w:rFonts w:ascii="Times New Roman" w:hAnsi="Times New Roman" w:cs="Times New Roman"/>
          <w:sz w:val="24"/>
          <w:szCs w:val="24"/>
        </w:rPr>
        <w:t xml:space="preserve"> на этапе актуализации знаний при обучении английскому языку, в рамках которой предусмотрено сбалансированное развитие и формирование у учащихся умений говорения, чтения, </w:t>
      </w:r>
      <w:proofErr w:type="spellStart"/>
      <w:r w:rsidR="00A87E66" w:rsidRPr="00F9660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A87E66" w:rsidRPr="00F96609">
        <w:rPr>
          <w:rFonts w:ascii="Times New Roman" w:hAnsi="Times New Roman" w:cs="Times New Roman"/>
          <w:sz w:val="24"/>
          <w:szCs w:val="24"/>
        </w:rPr>
        <w:t>, письма.</w:t>
      </w:r>
    </w:p>
    <w:p w14:paraId="09CCCAF9" w14:textId="516D8D05" w:rsidR="00A87E66" w:rsidRPr="00F96609" w:rsidRDefault="00BB3489" w:rsidP="007B0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ab/>
      </w:r>
      <w:r w:rsidR="00A87E66" w:rsidRPr="00F96609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F96609">
        <w:rPr>
          <w:rFonts w:ascii="Times New Roman" w:hAnsi="Times New Roman" w:cs="Times New Roman"/>
          <w:sz w:val="24"/>
          <w:szCs w:val="24"/>
        </w:rPr>
        <w:t>актуализации знаний,</w:t>
      </w:r>
      <w:r w:rsidR="00A87E66" w:rsidRPr="00F96609">
        <w:rPr>
          <w:rFonts w:ascii="Times New Roman" w:hAnsi="Times New Roman" w:cs="Times New Roman"/>
          <w:sz w:val="24"/>
          <w:szCs w:val="24"/>
        </w:rPr>
        <w:t xml:space="preserve"> учащиеся воспроизводят известные им знания, осознают их, обобщают факты, связывают старые знания с новыми условиями, с новыми данными, осуществляется выход на задание, вызывающее познавательное затруднение, создается проблемная ситуация и формулируется учебная проблема.</w:t>
      </w:r>
      <w:r w:rsidR="00A87E66" w:rsidRPr="00F96609">
        <w:rPr>
          <w:rFonts w:ascii="Times New Roman" w:hAnsi="Times New Roman" w:cs="Times New Roman"/>
          <w:sz w:val="24"/>
          <w:szCs w:val="24"/>
        </w:rPr>
        <w:tab/>
      </w:r>
    </w:p>
    <w:p w14:paraId="10936E2E" w14:textId="3E25D2C8" w:rsidR="00A87E66" w:rsidRPr="00F96609" w:rsidRDefault="00BB3489" w:rsidP="00F96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ab/>
      </w:r>
      <w:r w:rsidR="00A87E66" w:rsidRPr="00F96609">
        <w:rPr>
          <w:rFonts w:ascii="Times New Roman" w:hAnsi="Times New Roman" w:cs="Times New Roman"/>
          <w:sz w:val="24"/>
          <w:szCs w:val="24"/>
        </w:rPr>
        <w:t xml:space="preserve">Учитывая возрастные особенности обучающихся, я использую </w:t>
      </w:r>
      <w:proofErr w:type="gramStart"/>
      <w:r w:rsidR="007B066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B0661">
        <w:rPr>
          <w:rFonts w:ascii="Times New Roman" w:hAnsi="Times New Roman" w:cs="Times New Roman"/>
          <w:sz w:val="24"/>
          <w:szCs w:val="24"/>
        </w:rPr>
        <w:t xml:space="preserve"> </w:t>
      </w:r>
      <w:r w:rsidR="00A87E66" w:rsidRPr="00F96609">
        <w:rPr>
          <w:rFonts w:ascii="Times New Roman" w:hAnsi="Times New Roman" w:cs="Times New Roman"/>
          <w:sz w:val="24"/>
          <w:szCs w:val="24"/>
        </w:rPr>
        <w:t xml:space="preserve"> </w:t>
      </w:r>
      <w:r w:rsidR="007B0661">
        <w:rPr>
          <w:rFonts w:ascii="Times New Roman" w:hAnsi="Times New Roman" w:cs="Times New Roman"/>
          <w:sz w:val="24"/>
          <w:szCs w:val="24"/>
        </w:rPr>
        <w:t>формирования читательской</w:t>
      </w:r>
      <w:r w:rsidR="00A87E66" w:rsidRPr="00F96609">
        <w:rPr>
          <w:rFonts w:ascii="Times New Roman" w:hAnsi="Times New Roman" w:cs="Times New Roman"/>
          <w:sz w:val="24"/>
          <w:szCs w:val="24"/>
        </w:rPr>
        <w:t xml:space="preserve"> на уроках английского языка в начальных классах следующие методы и приёмы:</w:t>
      </w:r>
    </w:p>
    <w:p w14:paraId="02F68546" w14:textId="2DECE569" w:rsidR="00A87E66" w:rsidRPr="00F96609" w:rsidRDefault="00F96609" w:rsidP="00F966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87E66" w:rsidRPr="00F96609">
        <w:rPr>
          <w:rFonts w:ascii="Times New Roman" w:hAnsi="Times New Roman" w:cs="Times New Roman"/>
          <w:sz w:val="24"/>
          <w:szCs w:val="24"/>
        </w:rPr>
        <w:t>Предметные игры</w:t>
      </w:r>
    </w:p>
    <w:p w14:paraId="46638880" w14:textId="0261B31D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>2)</w:t>
      </w:r>
      <w:r w:rsidR="00F96609">
        <w:rPr>
          <w:rFonts w:ascii="Times New Roman" w:hAnsi="Times New Roman" w:cs="Times New Roman"/>
          <w:sz w:val="24"/>
          <w:szCs w:val="24"/>
        </w:rPr>
        <w:t xml:space="preserve"> </w:t>
      </w:r>
      <w:r w:rsidRPr="00F96609">
        <w:rPr>
          <w:rFonts w:ascii="Times New Roman" w:hAnsi="Times New Roman" w:cs="Times New Roman"/>
          <w:sz w:val="24"/>
          <w:szCs w:val="24"/>
        </w:rPr>
        <w:t>Ролевые игры</w:t>
      </w:r>
    </w:p>
    <w:p w14:paraId="73786792" w14:textId="174F21F4" w:rsidR="00A87E66" w:rsidRPr="00F96609" w:rsidRDefault="00F96609" w:rsidP="00F966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87E66" w:rsidRPr="00F96609">
        <w:rPr>
          <w:rFonts w:ascii="Times New Roman" w:hAnsi="Times New Roman" w:cs="Times New Roman"/>
          <w:sz w:val="24"/>
          <w:szCs w:val="24"/>
        </w:rPr>
        <w:t>Викторины</w:t>
      </w:r>
    </w:p>
    <w:p w14:paraId="6D2A5169" w14:textId="4F1B8B6C" w:rsidR="00A87E66" w:rsidRPr="00F96609" w:rsidRDefault="00F96609" w:rsidP="00F966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87E66" w:rsidRPr="00F96609">
        <w:rPr>
          <w:rFonts w:ascii="Times New Roman" w:hAnsi="Times New Roman" w:cs="Times New Roman"/>
          <w:sz w:val="24"/>
          <w:szCs w:val="24"/>
        </w:rPr>
        <w:t>Приём «</w:t>
      </w:r>
      <w:proofErr w:type="spellStart"/>
      <w:r w:rsidR="00A87E66" w:rsidRPr="00F96609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A87E66" w:rsidRPr="00F96609">
        <w:rPr>
          <w:rFonts w:ascii="Times New Roman" w:hAnsi="Times New Roman" w:cs="Times New Roman"/>
          <w:sz w:val="24"/>
          <w:szCs w:val="24"/>
        </w:rPr>
        <w:t>»</w:t>
      </w:r>
    </w:p>
    <w:p w14:paraId="0B820F46" w14:textId="66AF7B15" w:rsidR="00A87E66" w:rsidRPr="00F96609" w:rsidRDefault="00BB3489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</w:t>
      </w:r>
      <w:proofErr w:type="spellEnd"/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— это методический прием, который представляет собой составление стихотворения, состоящего из 5 строк. При этом написание каждой из них подчинено определенным принципам, правилам. Таким образом, происходит краткое </w:t>
      </w:r>
      <w:proofErr w:type="spellStart"/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>резюмирование</w:t>
      </w:r>
      <w:proofErr w:type="spellEnd"/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подведение итогов по изученному учебному материалу. </w:t>
      </w:r>
      <w:proofErr w:type="spellStart"/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</w:t>
      </w:r>
      <w:proofErr w:type="spellEnd"/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одной из технологий критического мышления, которая активирует умственную деятельность школьников, через чтение и письмо. Написание </w:t>
      </w:r>
      <w:proofErr w:type="spellStart"/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синквейна</w:t>
      </w:r>
      <w:proofErr w:type="spellEnd"/>
      <w:r w:rsidR="00A87E66" w:rsidRPr="00F96609">
        <w:rPr>
          <w:rFonts w:ascii="Times New Roman" w:hAnsi="Times New Roman" w:cs="Times New Roman"/>
          <w:sz w:val="24"/>
          <w:szCs w:val="24"/>
          <w:shd w:val="clear" w:color="auto" w:fill="FFFFFF"/>
        </w:rPr>
        <w:t> — это свободное творчество, которое требует от учащегося найти и выделить в изучаемой теме наиболее существенные элементы, проанализировать их, сделать выводы и коротко сформулировать, основываясь на основных принципах написания стихотворения.  </w:t>
      </w:r>
    </w:p>
    <w:p w14:paraId="1790BA16" w14:textId="77777777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ab/>
        <w:t xml:space="preserve">Так, например, при изучении темы «Алфавит» во 2 классе я готовлю на доске таблицу с буквами (можно использовать проектор). </w:t>
      </w:r>
    </w:p>
    <w:p w14:paraId="263FA6AD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hAnsi="Times New Roman" w:cs="Times New Roman"/>
          <w:sz w:val="24"/>
          <w:szCs w:val="24"/>
        </w:rPr>
        <w:t xml:space="preserve"> </w:t>
      </w:r>
      <w:r w:rsidRPr="00F96609">
        <w:rPr>
          <w:rFonts w:ascii="Times New Roman" w:hAnsi="Times New Roman" w:cs="Times New Roman"/>
          <w:sz w:val="24"/>
          <w:szCs w:val="24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упражнения:</w:t>
      </w:r>
    </w:p>
    <w:p w14:paraId="72E9F5AA" w14:textId="77777777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 xml:space="preserve">повторить изученные буквы </w:t>
      </w:r>
      <w:r w:rsidRPr="00F96609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F96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609">
        <w:rPr>
          <w:rFonts w:ascii="Times New Roman" w:hAnsi="Times New Roman" w:cs="Times New Roman"/>
          <w:sz w:val="24"/>
          <w:szCs w:val="24"/>
          <w:lang w:val="en-US"/>
        </w:rPr>
        <w:t>Kk</w:t>
      </w:r>
      <w:proofErr w:type="spellEnd"/>
      <w:r w:rsidRPr="00F96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609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F96609">
        <w:rPr>
          <w:rFonts w:ascii="Times New Roman" w:hAnsi="Times New Roman" w:cs="Times New Roman"/>
          <w:sz w:val="24"/>
          <w:szCs w:val="24"/>
        </w:rPr>
        <w:t xml:space="preserve">, </w:t>
      </w:r>
      <w:r w:rsidRPr="00F9660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F96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609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Pr="00F96609">
        <w:rPr>
          <w:rFonts w:ascii="Times New Roman" w:hAnsi="Times New Roman" w:cs="Times New Roman"/>
          <w:sz w:val="24"/>
          <w:szCs w:val="24"/>
        </w:rPr>
        <w:t>;</w:t>
      </w:r>
    </w:p>
    <w:p w14:paraId="14826B27" w14:textId="77777777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 xml:space="preserve">повторить грамматической конструкции </w:t>
      </w:r>
      <w:r w:rsidRPr="00F96609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F966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609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F96609">
        <w:rPr>
          <w:rFonts w:ascii="Times New Roman" w:hAnsi="Times New Roman" w:cs="Times New Roman"/>
          <w:sz w:val="24"/>
          <w:szCs w:val="24"/>
        </w:rPr>
        <w:t xml:space="preserve"> …;</w:t>
      </w:r>
    </w:p>
    <w:p w14:paraId="6A557C53" w14:textId="77777777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>снять эмоциональное напряжение;</w:t>
      </w:r>
    </w:p>
    <w:p w14:paraId="6C8F6F17" w14:textId="77777777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>ввести в языковую среду;</w:t>
      </w:r>
    </w:p>
    <w:p w14:paraId="55A5B79F" w14:textId="77777777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>прогнозировать тему урока.</w:t>
      </w:r>
    </w:p>
    <w:p w14:paraId="518228C0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 карточки с изображением уже изученных на прошлом уроке букв и называю их. Иногда специально называю их неверно. А дети реагируют словами “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или “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а затем сами хором называют верную букву ещё раз.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87E66" w:rsidRPr="00F96609" w14:paraId="20C4069B" w14:textId="77777777" w:rsidTr="000752A3">
        <w:trPr>
          <w:trHeight w:val="689"/>
        </w:trPr>
        <w:tc>
          <w:tcPr>
            <w:tcW w:w="1914" w:type="dxa"/>
          </w:tcPr>
          <w:p w14:paraId="09622D5D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6F703" w14:textId="1A32E6FD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Bb</w:t>
            </w:r>
          </w:p>
        </w:tc>
        <w:tc>
          <w:tcPr>
            <w:tcW w:w="1914" w:type="dxa"/>
          </w:tcPr>
          <w:p w14:paraId="676F1929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C252964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</w:t>
            </w:r>
            <w:proofErr w:type="spellEnd"/>
          </w:p>
        </w:tc>
        <w:tc>
          <w:tcPr>
            <w:tcW w:w="1914" w:type="dxa"/>
          </w:tcPr>
          <w:p w14:paraId="28B19F98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4461E3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Ll</w:t>
            </w:r>
            <w:proofErr w:type="spellEnd"/>
          </w:p>
        </w:tc>
        <w:tc>
          <w:tcPr>
            <w:tcW w:w="1914" w:type="dxa"/>
          </w:tcPr>
          <w:p w14:paraId="776C08DE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69D30D3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</w:t>
            </w:r>
          </w:p>
        </w:tc>
        <w:tc>
          <w:tcPr>
            <w:tcW w:w="1915" w:type="dxa"/>
          </w:tcPr>
          <w:p w14:paraId="5766D203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E93A23F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Nn</w:t>
            </w:r>
            <w:proofErr w:type="spellEnd"/>
          </w:p>
        </w:tc>
      </w:tr>
    </w:tbl>
    <w:p w14:paraId="1B3E393C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It is the letter Bb.</w:t>
      </w:r>
    </w:p>
    <w:p w14:paraId="3D266CDE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Yes, Bb!</w:t>
      </w:r>
    </w:p>
    <w:p w14:paraId="062B51BA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It‘s the letter Mm.</w:t>
      </w:r>
    </w:p>
    <w:p w14:paraId="46EAEE37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No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It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Kk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</w:p>
    <w:p w14:paraId="3DC17CD0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</w:p>
    <w:p w14:paraId="42DE0051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Далее учащиеся делают вывод о том, чем будем заниматься на уроке – повторять данные буквы, их звуки, а также слова с этими буквами (клички питомцев). А также изучим новые буквы и новые слова.</w:t>
      </w:r>
    </w:p>
    <w:p w14:paraId="59BF0B93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Викторина “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That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14:paraId="112BF2AD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Мой день.   </w:t>
      </w:r>
    </w:p>
    <w:p w14:paraId="5E099C61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упражнения: </w:t>
      </w:r>
    </w:p>
    <w:p w14:paraId="31C124A8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лексические навыки по теме «Занятия в течение дня».</w:t>
      </w:r>
    </w:p>
    <w:p w14:paraId="59A81EB1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лексико-грамматические навыки спряжения глаголов в 1, 2, 3 лице в настоящем времени (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21AE4817" w14:textId="44726193" w:rsidR="00A87E66" w:rsidRPr="00F96609" w:rsidRDefault="00F96609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87E66"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на работу;</w:t>
      </w:r>
    </w:p>
    <w:p w14:paraId="36106163" w14:textId="3475EC78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языковую среду;</w:t>
      </w:r>
    </w:p>
    <w:p w14:paraId="2D74F44C" w14:textId="5C70A49E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тему урока;</w:t>
      </w:r>
    </w:p>
    <w:p w14:paraId="7ACCDF92" w14:textId="6B69FF9A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эмоциональное напряжение;</w:t>
      </w:r>
    </w:p>
    <w:p w14:paraId="20A9EDAF" w14:textId="3F48A955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развивать критическое мышление.</w:t>
      </w:r>
    </w:p>
    <w:p w14:paraId="32101FFA" w14:textId="78001C28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настраиваю учащихся, что я прочитаю им несколько предложений. Их задача – понять предложения и отреагировать на них </w:t>
      </w:r>
      <w:r w:rsidR="00BB3489"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фразой «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Если же суть предложения им не подходит, они должны сказать вслух «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Необходимо брать знакомую лексику.</w:t>
      </w:r>
    </w:p>
    <w:p w14:paraId="2FA785A6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Учитель: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watch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TV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every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day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8BF0440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That’s me! / That’s not me!</w:t>
      </w:r>
    </w:p>
    <w:p w14:paraId="6312E802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My mother goes to the shops every morning.</w:t>
      </w:r>
    </w:p>
    <w:p w14:paraId="675B8FFB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That’s me! / That’s not me!</w:t>
      </w:r>
    </w:p>
    <w:p w14:paraId="3EAF88AB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 often ride a bike. </w:t>
      </w:r>
    </w:p>
    <w:p w14:paraId="6F1AE4F4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That’s me! / That’s not me!</w:t>
      </w:r>
    </w:p>
    <w:p w14:paraId="75CE66DD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My grandmother always reads books in the evenings.</w:t>
      </w:r>
    </w:p>
    <w:p w14:paraId="0A4D20CD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That’s me! / That’s not me!</w:t>
      </w:r>
    </w:p>
    <w:p w14:paraId="4BF01D55" w14:textId="4D08DF0F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   </w:t>
      </w:r>
      <w:r w:rsidR="00F96609"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 usually get up at 7o’clock in the mornings.</w:t>
      </w:r>
    </w:p>
    <w:p w14:paraId="55A21CF2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That’s me! / That’s not me!</w:t>
      </w:r>
    </w:p>
    <w:p w14:paraId="473D4C4D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учащиеся на основе вышесказанного догадываются о теме урока – «Занятия в течение дня». Приходим к выводу, что на уроке будем учиться рассказывать о своих занятиях и занятиях членов семьи в настоящем времени.</w:t>
      </w:r>
    </w:p>
    <w:p w14:paraId="15A4FE64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Ролевая игра “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Ambiguous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picture</w:t>
      </w:r>
      <w:r w:rsidRPr="00F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14:paraId="75C002B0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Поздравляем с днём рождения.   </w:t>
      </w:r>
    </w:p>
    <w:p w14:paraId="62341B43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упражнения: </w:t>
      </w:r>
    </w:p>
    <w:p w14:paraId="0406C6F7" w14:textId="021ACB42" w:rsidR="00A87E66" w:rsidRPr="00F96609" w:rsidRDefault="00F96609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87E66"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лексические навыки по теме «Игрушки», «Описание игрушек».</w:t>
      </w:r>
    </w:p>
    <w:p w14:paraId="130B9B3E" w14:textId="58F45793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языковую среду;</w:t>
      </w:r>
    </w:p>
    <w:p w14:paraId="3F4F6520" w14:textId="30D08FE0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тему урока;</w:t>
      </w:r>
    </w:p>
    <w:p w14:paraId="63E76107" w14:textId="4C2C5D51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эмоциональное напряжение;</w:t>
      </w:r>
    </w:p>
    <w:p w14:paraId="3E8232AB" w14:textId="5D04B734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положительные эмоции;</w:t>
      </w:r>
    </w:p>
    <w:p w14:paraId="23DE9DE5" w14:textId="18F52A5F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фантазию.</w:t>
      </w:r>
    </w:p>
    <w:p w14:paraId="2E5C1084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Задаю вопрос учащимся «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What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your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favourite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toy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What toy would you like to get on your Birthday? 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». </w:t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обращаю внимание учащихся на доску, где нарисованы какие-либо фигуры, предметы. Их задача дорисовать фигуру так, чтобы получилась их любимая игрушка. Задание можно выполнять индивидуально в тетрадях, а одного ученика вызвать к доске, можно организовать работу в группах или в парах. В конце задания каждый ученик называет свой рисунок.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3828"/>
      </w:tblGrid>
      <w:tr w:rsidR="00A87E66" w:rsidRPr="00F96609" w14:paraId="11BB3C54" w14:textId="77777777" w:rsidTr="000752A3">
        <w:tc>
          <w:tcPr>
            <w:tcW w:w="3190" w:type="dxa"/>
          </w:tcPr>
          <w:p w14:paraId="1CF265E2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на доске</w:t>
            </w:r>
          </w:p>
        </w:tc>
        <w:tc>
          <w:tcPr>
            <w:tcW w:w="2021" w:type="dxa"/>
          </w:tcPr>
          <w:p w14:paraId="1A3B3EFC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E0"/>
            </w:r>
          </w:p>
        </w:tc>
        <w:tc>
          <w:tcPr>
            <w:tcW w:w="3828" w:type="dxa"/>
          </w:tcPr>
          <w:p w14:paraId="6DEBFFA5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нарисовал</w:t>
            </w:r>
          </w:p>
        </w:tc>
      </w:tr>
      <w:tr w:rsidR="00A87E66" w:rsidRPr="00F96609" w14:paraId="5801117D" w14:textId="77777777" w:rsidTr="000752A3">
        <w:tc>
          <w:tcPr>
            <w:tcW w:w="3190" w:type="dxa"/>
          </w:tcPr>
          <w:p w14:paraId="57061ED5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5381700" wp14:editId="53D7026A">
                  <wp:extent cx="1478943" cy="614741"/>
                  <wp:effectExtent l="0" t="0" r="6985" b="0"/>
                  <wp:docPr id="25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865" cy="61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14:paraId="20D9B3B0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5ACF2667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847BCE" wp14:editId="478E808D">
                  <wp:extent cx="1176793" cy="1057522"/>
                  <wp:effectExtent l="0" t="0" r="4445" b="9525"/>
                  <wp:docPr id="2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34" cy="106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8BA9B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What is your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favourite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toy,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Misha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?</w:t>
      </w:r>
    </w:p>
    <w:p w14:paraId="35EBB01D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My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favourite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toy is a car.</w:t>
      </w:r>
    </w:p>
    <w:p w14:paraId="2DD02047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What is your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favourite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toy,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Katja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?</w:t>
      </w:r>
    </w:p>
    <w:p w14:paraId="2473122C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My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favourite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toy is a doll.</w:t>
      </w:r>
    </w:p>
    <w:p w14:paraId="6D8CD54F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What is your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favourite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toy, Oleg?</w:t>
      </w:r>
    </w:p>
    <w:p w14:paraId="4EE021CC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F966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My </w:t>
      </w:r>
      <w:proofErr w:type="spellStart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favourite</w:t>
      </w:r>
      <w:proofErr w:type="spellEnd"/>
      <w:r w:rsidRPr="00F9660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toy is a robot. </w:t>
      </w:r>
    </w:p>
    <w:p w14:paraId="077D70BF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…</w:t>
      </w:r>
    </w:p>
    <w:p w14:paraId="725AF67F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Далее учащиеся на основе вышесказанного догадываются о теме урока – «Мои любимые игрушки на День рождения». Приходят к выводу, что на уроке будем учиться рассказывать об игрушках, которые у нас есть, и которые мы бы хотели получить на праздник.</w:t>
      </w:r>
    </w:p>
    <w:p w14:paraId="26AF5F4C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“СИНКВЕЙН”</w:t>
      </w:r>
    </w:p>
    <w:p w14:paraId="30E7B583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Россия</w:t>
      </w:r>
    </w:p>
    <w:p w14:paraId="442B2055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упражнения: </w:t>
      </w:r>
    </w:p>
    <w:p w14:paraId="45842A21" w14:textId="7A613548" w:rsidR="00A87E66" w:rsidRPr="00F96609" w:rsidRDefault="00F96609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87E66"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лексические навыки по темам «География США»;</w:t>
      </w:r>
    </w:p>
    <w:p w14:paraId="7A51183D" w14:textId="3E620DE6" w:rsidR="00A87E66" w:rsidRPr="00F96609" w:rsidRDefault="00F96609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87E66"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языковую среду;</w:t>
      </w:r>
    </w:p>
    <w:p w14:paraId="141BDDB7" w14:textId="4E360BE6" w:rsidR="00A87E66" w:rsidRPr="00F96609" w:rsidRDefault="00F96609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87E66"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тему урока;</w:t>
      </w:r>
    </w:p>
    <w:p w14:paraId="0C156B35" w14:textId="393748C1" w:rsidR="00A87E66" w:rsidRPr="00F96609" w:rsidRDefault="00F96609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87E66"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к уроку;</w:t>
      </w:r>
    </w:p>
    <w:p w14:paraId="2CBE8CCC" w14:textId="31CD00CC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формировать навыки общения (уметь слушать чужое мнение);</w:t>
      </w:r>
    </w:p>
    <w:p w14:paraId="252C3EF5" w14:textId="4B8B0155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актуализовать имеющиеся знания по теме;</w:t>
      </w:r>
    </w:p>
    <w:p w14:paraId="2D781678" w14:textId="0D15ADAB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развивать образное мышление и воображение.</w:t>
      </w:r>
    </w:p>
    <w:p w14:paraId="7302CEC9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просит учащихся подумать и написать слова и одно предложение по теме «Россия» по схеме: 1 строка – существительное (относится к теме)</w:t>
      </w:r>
    </w:p>
    <w:p w14:paraId="4DC3E304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строка – 2 прилагательных</w:t>
      </w:r>
    </w:p>
    <w:p w14:paraId="6EE8DCCD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строка – 3 глагола</w:t>
      </w:r>
    </w:p>
    <w:p w14:paraId="766BA832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строка – 1 предложение</w:t>
      </w:r>
    </w:p>
    <w:p w14:paraId="1B206C98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строка – 1 слово-резюме</w:t>
      </w:r>
    </w:p>
    <w:p w14:paraId="45F2C262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Можно задание выполнить устно, а учитель сразу фиксирует лучшие ответы на доску. Можно организовать парную или групповую работу.</w:t>
      </w:r>
    </w:p>
    <w:p w14:paraId="0D18082A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Предполагается, что после прочтения текста про Россию (стр. 98, 2 часть), учащиеся вновь получат задание заполнить СИНКВЕЙН, но уже на основе новой информации, сравнив старый СИНКВЕЙН с новым.</w:t>
      </w:r>
    </w:p>
    <w:p w14:paraId="6DFDEF93" w14:textId="77777777" w:rsidR="00A87E66" w:rsidRPr="00F96609" w:rsidRDefault="00A87E66" w:rsidP="00AA571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конце этапа актуализации знаний учащиеся формулируют тему и задачи урока: узнать больше информации о России, сравнить со старыми знаниями, научиться рассказывать о России.</w:t>
      </w:r>
    </w:p>
    <w:p w14:paraId="41DCBCB5" w14:textId="77777777" w:rsidR="00A87E66" w:rsidRPr="00F96609" w:rsidRDefault="00A87E66" w:rsidP="00F9660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 написания СИНКВЕЙНОВ: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510"/>
        <w:gridCol w:w="709"/>
        <w:gridCol w:w="5387"/>
      </w:tblGrid>
      <w:tr w:rsidR="00A87E66" w:rsidRPr="00F96609" w14:paraId="15C77804" w14:textId="77777777" w:rsidTr="000752A3">
        <w:tc>
          <w:tcPr>
            <w:tcW w:w="3510" w:type="dxa"/>
          </w:tcPr>
          <w:p w14:paraId="4C405195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активизации знаний</w:t>
            </w:r>
          </w:p>
        </w:tc>
        <w:tc>
          <w:tcPr>
            <w:tcW w:w="709" w:type="dxa"/>
          </w:tcPr>
          <w:p w14:paraId="5A869532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Wingdings" w:char="F0E0"/>
            </w:r>
          </w:p>
        </w:tc>
        <w:tc>
          <w:tcPr>
            <w:tcW w:w="5387" w:type="dxa"/>
          </w:tcPr>
          <w:p w14:paraId="781697B8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рефлексии</w:t>
            </w:r>
          </w:p>
        </w:tc>
      </w:tr>
      <w:tr w:rsidR="00A87E66" w:rsidRPr="00F96609" w14:paraId="7DFA4897" w14:textId="77777777" w:rsidTr="000752A3">
        <w:tc>
          <w:tcPr>
            <w:tcW w:w="3510" w:type="dxa"/>
          </w:tcPr>
          <w:p w14:paraId="2053E2D5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</w:p>
          <w:p w14:paraId="4D31D3C1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Country</w:t>
            </w:r>
          </w:p>
          <w:p w14:paraId="0B956CCE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Big, beautiful</w:t>
            </w:r>
          </w:p>
          <w:p w14:paraId="7E7BDE91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be proud, to love, to live</w:t>
            </w:r>
          </w:p>
          <w:p w14:paraId="711668AB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 am from Russia.</w:t>
            </w:r>
          </w:p>
          <w:p w14:paraId="03BA5C0A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My homeland</w:t>
            </w:r>
          </w:p>
        </w:tc>
        <w:tc>
          <w:tcPr>
            <w:tcW w:w="709" w:type="dxa"/>
          </w:tcPr>
          <w:p w14:paraId="1F699F1C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7" w:type="dxa"/>
          </w:tcPr>
          <w:p w14:paraId="3209C6D8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</w:p>
          <w:p w14:paraId="3C1E25DC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Country</w:t>
            </w:r>
          </w:p>
          <w:p w14:paraId="6B9F3725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different, interesting</w:t>
            </w:r>
          </w:p>
          <w:p w14:paraId="5613788E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be famous for, come to visit, to be rich in</w:t>
            </w:r>
          </w:p>
          <w:p w14:paraId="4404D200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Russia is the richest and the largest country in the world.</w:t>
            </w:r>
          </w:p>
          <w:p w14:paraId="07F931DB" w14:textId="77777777" w:rsidR="00A87E66" w:rsidRPr="00F96609" w:rsidRDefault="00A87E66" w:rsidP="00F966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66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Power</w:t>
            </w:r>
          </w:p>
        </w:tc>
      </w:tr>
    </w:tbl>
    <w:p w14:paraId="095EAADA" w14:textId="18DA4692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  <w:lang w:eastAsia="ru-RU"/>
        </w:rPr>
        <w:t xml:space="preserve">На мой взгляд, описанные игровые </w:t>
      </w:r>
      <w:r w:rsidR="00F96609" w:rsidRPr="00F96609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="00F96609" w:rsidRPr="00F96609">
        <w:rPr>
          <w:rFonts w:ascii="Times New Roman" w:hAnsi="Times New Roman" w:cs="Times New Roman"/>
          <w:sz w:val="24"/>
          <w:szCs w:val="24"/>
        </w:rPr>
        <w:t xml:space="preserve"> интересны</w:t>
      </w:r>
      <w:r w:rsidRPr="00F96609">
        <w:rPr>
          <w:rFonts w:ascii="Times New Roman" w:hAnsi="Times New Roman" w:cs="Times New Roman"/>
          <w:sz w:val="24"/>
          <w:szCs w:val="24"/>
          <w:lang w:eastAsia="ru-RU"/>
        </w:rPr>
        <w:t xml:space="preserve">, несложные и требуют небольшого количества времени для их подготовки со стороны учителя, и для их </w:t>
      </w:r>
      <w:r w:rsidRPr="00F966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выполнения со стороны учащихся. Приёмы таких технологий, как </w:t>
      </w:r>
      <w:proofErr w:type="spellStart"/>
      <w:r w:rsidRPr="00F96609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F96609">
        <w:rPr>
          <w:rFonts w:ascii="Times New Roman" w:hAnsi="Times New Roman" w:cs="Times New Roman"/>
          <w:sz w:val="24"/>
          <w:szCs w:val="24"/>
          <w:lang w:eastAsia="ru-RU"/>
        </w:rPr>
        <w:t xml:space="preserve">, задания </w:t>
      </w:r>
      <w:r w:rsidR="00F96609" w:rsidRPr="00F96609">
        <w:rPr>
          <w:rFonts w:ascii="Times New Roman" w:hAnsi="Times New Roman" w:cs="Times New Roman"/>
          <w:sz w:val="24"/>
          <w:szCs w:val="24"/>
          <w:lang w:eastAsia="ru-RU"/>
        </w:rPr>
        <w:t>с изобразительных наглядностей</w:t>
      </w:r>
      <w:r w:rsidRPr="00F96609">
        <w:rPr>
          <w:rFonts w:ascii="Times New Roman" w:hAnsi="Times New Roman" w:cs="Times New Roman"/>
          <w:sz w:val="24"/>
          <w:szCs w:val="24"/>
          <w:lang w:eastAsia="ru-RU"/>
        </w:rPr>
        <w:t xml:space="preserve"> – современные и продуктивные. Использование же на уроках данных технологий, игровых заданий, викторин в методике преподавания иностранных языков </w:t>
      </w:r>
      <w:r w:rsidR="00F96609" w:rsidRPr="00F96609">
        <w:rPr>
          <w:rFonts w:ascii="Times New Roman" w:hAnsi="Times New Roman" w:cs="Times New Roman"/>
          <w:sz w:val="24"/>
          <w:szCs w:val="24"/>
          <w:lang w:eastAsia="ru-RU"/>
        </w:rPr>
        <w:t>явление не</w:t>
      </w:r>
      <w:r w:rsidRPr="00F96609">
        <w:rPr>
          <w:rFonts w:ascii="Times New Roman" w:hAnsi="Times New Roman" w:cs="Times New Roman"/>
          <w:sz w:val="24"/>
          <w:szCs w:val="24"/>
          <w:lang w:eastAsia="ru-RU"/>
        </w:rPr>
        <w:t xml:space="preserve"> новое, но при интересной, продуманной подаче, с интригующим сюжетом, также может выступать как неотъемлемый и универсальный инструмент учителя. </w:t>
      </w:r>
    </w:p>
    <w:p w14:paraId="0FCD1E50" w14:textId="77777777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  <w:lang w:eastAsia="ru-RU"/>
        </w:rPr>
        <w:t>Я считаю, что я должна уметь не только преподавать материал, но и уметь строить урок таким образом, чтобы детям данный материал был интересен и личностно значим.</w:t>
      </w:r>
    </w:p>
    <w:p w14:paraId="05BFC53E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03643A" w14:textId="572C2BAB" w:rsidR="00A87E66" w:rsidRPr="00DC6EF1" w:rsidRDefault="00A87E66" w:rsidP="00F9660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96609">
        <w:rPr>
          <w:rFonts w:ascii="Times New Roman" w:hAnsi="Times New Roman" w:cs="Times New Roman"/>
          <w:sz w:val="24"/>
          <w:szCs w:val="24"/>
        </w:rPr>
        <w:t xml:space="preserve"> </w:t>
      </w:r>
      <w:r w:rsidRPr="00F96609">
        <w:rPr>
          <w:rFonts w:ascii="Times New Roman" w:hAnsi="Times New Roman" w:cs="Times New Roman"/>
          <w:sz w:val="24"/>
          <w:szCs w:val="24"/>
          <w:lang w:eastAsia="ru-RU"/>
        </w:rPr>
        <w:t>ЛИТЕРАТУРА</w:t>
      </w:r>
    </w:p>
    <w:p w14:paraId="0B28E68E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  <w:lang w:val="en-US" w:eastAsia="ru-RU"/>
        </w:rPr>
        <w:t>Penny Ur &amp; Andrew Wright Five-Minute Activities. A resource book of short activities. Cambridge</w:t>
      </w:r>
      <w:r w:rsidRPr="00F966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F966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609">
        <w:rPr>
          <w:rFonts w:ascii="Times New Roman" w:hAnsi="Times New Roman" w:cs="Times New Roman"/>
          <w:sz w:val="24"/>
          <w:szCs w:val="24"/>
          <w:lang w:val="en-US" w:eastAsia="ru-RU"/>
        </w:rPr>
        <w:t>Press</w:t>
      </w:r>
      <w:r w:rsidRPr="00F96609">
        <w:rPr>
          <w:rFonts w:ascii="Times New Roman" w:hAnsi="Times New Roman" w:cs="Times New Roman"/>
          <w:sz w:val="24"/>
          <w:szCs w:val="24"/>
          <w:lang w:eastAsia="ru-RU"/>
        </w:rPr>
        <w:t>, 1996</w:t>
      </w:r>
      <w:r w:rsidRPr="00F96609">
        <w:rPr>
          <w:rFonts w:ascii="Times New Roman" w:hAnsi="Times New Roman" w:cs="Times New Roman"/>
          <w:sz w:val="24"/>
          <w:szCs w:val="24"/>
        </w:rPr>
        <w:t xml:space="preserve">Гальскова Н.Д., Гез Н. И. Теория обучения иностранным языкам. </w:t>
      </w:r>
    </w:p>
    <w:p w14:paraId="3B219520" w14:textId="77777777" w:rsidR="00A87E66" w:rsidRPr="00F96609" w:rsidRDefault="00A87E66" w:rsidP="00AA5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609">
        <w:rPr>
          <w:rFonts w:ascii="Times New Roman" w:hAnsi="Times New Roman" w:cs="Times New Roman"/>
          <w:sz w:val="24"/>
          <w:szCs w:val="24"/>
        </w:rPr>
        <w:t xml:space="preserve"> Лингводидактика и методика учеб</w:t>
      </w:r>
      <w:proofErr w:type="gramStart"/>
      <w:r w:rsidRPr="00F966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6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96609">
        <w:rPr>
          <w:rFonts w:ascii="Times New Roman" w:hAnsi="Times New Roman" w:cs="Times New Roman"/>
          <w:sz w:val="24"/>
          <w:szCs w:val="24"/>
        </w:rPr>
        <w:t xml:space="preserve">особие для студ. лингв. ун-тов и фак. ин. яз. </w:t>
      </w:r>
      <w:proofErr w:type="spellStart"/>
      <w:r w:rsidRPr="00F9660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966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660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96609">
        <w:rPr>
          <w:rFonts w:ascii="Times New Roman" w:hAnsi="Times New Roman" w:cs="Times New Roman"/>
          <w:sz w:val="24"/>
          <w:szCs w:val="24"/>
        </w:rPr>
        <w:t>. учеб. заведений / Н. Д. Гальскова, Н. И. Гез. – 3-е изд., стер. – М.</w:t>
      </w:r>
      <w:proofErr w:type="gramStart"/>
      <w:r w:rsidRPr="00F96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6609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2006</w:t>
      </w:r>
    </w:p>
    <w:p w14:paraId="1262C7AA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6609">
        <w:rPr>
          <w:rFonts w:ascii="Times New Roman" w:hAnsi="Times New Roman" w:cs="Times New Roman"/>
          <w:sz w:val="24"/>
          <w:szCs w:val="24"/>
          <w:lang w:eastAsia="ru-RU"/>
        </w:rPr>
        <w:t>[</w:t>
      </w:r>
      <w:hyperlink r:id="rId8" w:history="1">
        <w:r w:rsidRPr="00F9660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9660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9660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9660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9660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F9660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9660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F9660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F9660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F96609">
          <w:rPr>
            <w:rStyle w:val="a5"/>
            <w:rFonts w:ascii="Times New Roman" w:hAnsi="Times New Roman" w:cs="Times New Roman"/>
            <w:sz w:val="24"/>
            <w:szCs w:val="24"/>
          </w:rPr>
          <w:t>/Лексика</w:t>
        </w:r>
      </w:hyperlink>
      <w:r w:rsidRPr="00F96609">
        <w:rPr>
          <w:rFonts w:ascii="Times New Roman" w:hAnsi="Times New Roman" w:cs="Times New Roman"/>
          <w:sz w:val="24"/>
          <w:szCs w:val="24"/>
        </w:rPr>
        <w:t>]</w:t>
      </w:r>
    </w:p>
    <w:p w14:paraId="729292D5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17D98E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02173F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428CB2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1C8D6F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6AD66E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B12495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D5542E" w14:textId="77777777" w:rsidR="00A87E66" w:rsidRPr="00F96609" w:rsidRDefault="00A87E66" w:rsidP="00F966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0B1958" w14:textId="77777777" w:rsidR="00A87E66" w:rsidRPr="001902F7" w:rsidRDefault="00A87E66" w:rsidP="00A87E6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D7F406" w14:textId="77777777" w:rsidR="00A87E66" w:rsidRPr="001902F7" w:rsidRDefault="00A87E66" w:rsidP="00A87E6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B966B7" w14:textId="77777777" w:rsidR="00A87E66" w:rsidRPr="001902F7" w:rsidRDefault="00A87E66" w:rsidP="00A87E6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A660D6" w14:textId="77777777" w:rsidR="00A87E66" w:rsidRPr="001902F7" w:rsidRDefault="00A87E66" w:rsidP="00A87E6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DDAA03" w14:textId="77777777" w:rsidR="00A87E66" w:rsidRPr="001902F7" w:rsidRDefault="00A87E66" w:rsidP="00A87E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D01EBE" w14:textId="77777777" w:rsidR="00A87E66" w:rsidRPr="001902F7" w:rsidRDefault="00A87E66" w:rsidP="00A87E6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8F75C9" w14:textId="77777777" w:rsidR="00A87E66" w:rsidRDefault="00A87E66"/>
    <w:sectPr w:rsidR="00A87E66" w:rsidSect="003539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90C"/>
    <w:multiLevelType w:val="multilevel"/>
    <w:tmpl w:val="03C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50665"/>
    <w:multiLevelType w:val="hybridMultilevel"/>
    <w:tmpl w:val="565801BC"/>
    <w:lvl w:ilvl="0" w:tplc="886C0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87741"/>
    <w:multiLevelType w:val="hybridMultilevel"/>
    <w:tmpl w:val="129EB208"/>
    <w:lvl w:ilvl="0" w:tplc="1E2AB9E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41ABA"/>
    <w:multiLevelType w:val="hybridMultilevel"/>
    <w:tmpl w:val="6394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6"/>
    <w:rsid w:val="00190CDE"/>
    <w:rsid w:val="007B0661"/>
    <w:rsid w:val="00A87E66"/>
    <w:rsid w:val="00AA5717"/>
    <w:rsid w:val="00B216A7"/>
    <w:rsid w:val="00B7406D"/>
    <w:rsid w:val="00B8143A"/>
    <w:rsid w:val="00BB3489"/>
    <w:rsid w:val="00DC6EF1"/>
    <w:rsid w:val="00F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4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E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7E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A87E66"/>
    <w:rPr>
      <w:color w:val="0000FF"/>
      <w:u w:val="single"/>
    </w:rPr>
  </w:style>
  <w:style w:type="table" w:styleId="a6">
    <w:name w:val="Table Grid"/>
    <w:basedOn w:val="a1"/>
    <w:uiPriority w:val="39"/>
    <w:rsid w:val="00A8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7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E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7E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A87E66"/>
    <w:rPr>
      <w:color w:val="0000FF"/>
      <w:u w:val="single"/>
    </w:rPr>
  </w:style>
  <w:style w:type="table" w:styleId="a6">
    <w:name w:val="Table Grid"/>
    <w:basedOn w:val="a1"/>
    <w:uiPriority w:val="39"/>
    <w:rsid w:val="00A8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7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1;&#1077;&#1082;&#1089;&#1080;&#1082;&#1072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1223</Words>
  <Characters>6976</Characters>
  <Application>Microsoft Office Word</Application>
  <DocSecurity>0</DocSecurity>
  <Lines>58</Lines>
  <Paragraphs>16</Paragraphs>
  <ScaleCrop>false</ScaleCrop>
  <Company>*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Кудрякова</dc:creator>
  <cp:lastModifiedBy>admin</cp:lastModifiedBy>
  <cp:revision>6</cp:revision>
  <dcterms:created xsi:type="dcterms:W3CDTF">2024-07-08T09:49:00Z</dcterms:created>
  <dcterms:modified xsi:type="dcterms:W3CDTF">2024-07-08T09:57:00Z</dcterms:modified>
</cp:coreProperties>
</file>