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63" w:rsidRPr="002D1E3D" w:rsidRDefault="0047159B" w:rsidP="00EB4543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E3D">
        <w:rPr>
          <w:rFonts w:ascii="Times New Roman" w:hAnsi="Times New Roman" w:cs="Times New Roman"/>
          <w:b/>
          <w:sz w:val="24"/>
          <w:szCs w:val="24"/>
        </w:rPr>
        <w:t>Рабочий лист по истории России</w:t>
      </w:r>
    </w:p>
    <w:p w:rsidR="0047159B" w:rsidRPr="002D1E3D" w:rsidRDefault="0047159B" w:rsidP="00EB4543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E3D">
        <w:rPr>
          <w:rFonts w:ascii="Times New Roman" w:hAnsi="Times New Roman" w:cs="Times New Roman"/>
          <w:b/>
          <w:sz w:val="24"/>
          <w:szCs w:val="24"/>
        </w:rPr>
        <w:t>Тема: «Внешняя политика СССР накануне Великой Отечественной войны»</w:t>
      </w:r>
    </w:p>
    <w:p w:rsidR="0047159B" w:rsidRPr="002D1E3D" w:rsidRDefault="000A3A87" w:rsidP="00EB454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7FF7C36" wp14:editId="0F4CDC57">
            <wp:simplePos x="0" y="0"/>
            <wp:positionH relativeFrom="column">
              <wp:posOffset>5737860</wp:posOffset>
            </wp:positionH>
            <wp:positionV relativeFrom="paragraph">
              <wp:posOffset>169545</wp:posOffset>
            </wp:positionV>
            <wp:extent cx="914400" cy="925830"/>
            <wp:effectExtent l="0" t="0" r="0" b="7620"/>
            <wp:wrapTight wrapText="bothSides">
              <wp:wrapPolygon edited="0">
                <wp:start x="3600" y="0"/>
                <wp:lineTo x="900" y="2222"/>
                <wp:lineTo x="1350" y="5778"/>
                <wp:lineTo x="5850" y="7111"/>
                <wp:lineTo x="4050" y="8889"/>
                <wp:lineTo x="2700" y="14222"/>
                <wp:lineTo x="0" y="16889"/>
                <wp:lineTo x="0" y="20444"/>
                <wp:lineTo x="18000" y="21333"/>
                <wp:lineTo x="20250" y="21333"/>
                <wp:lineTo x="21150" y="20000"/>
                <wp:lineTo x="21150" y="19111"/>
                <wp:lineTo x="20700" y="4889"/>
                <wp:lineTo x="12600" y="889"/>
                <wp:lineTo x="5850" y="0"/>
                <wp:lineTo x="3600" y="0"/>
              </wp:wrapPolygon>
            </wp:wrapTight>
            <wp:docPr id="1" name="Рисунок 1" descr="https://upload.wikimedia.org/wikipedia/commons/thumb/8/8d/Hammer_and_Sickle_with_Red_Star.svg/640px-Hammer_and_Sickle_with_Red_Sta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8/8d/Hammer_and_Sickle_with_Red_Star.svg/640px-Hammer_and_Sickle_with_Red_Sta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59B" w:rsidRPr="002D1E3D">
        <w:rPr>
          <w:rFonts w:ascii="Times New Roman" w:hAnsi="Times New Roman" w:cs="Times New Roman"/>
          <w:sz w:val="24"/>
          <w:szCs w:val="24"/>
        </w:rPr>
        <w:t>Запишите в тетради число и тему занятия. Выполните все задания письменно в тетради в соответствии с инструкциями.</w:t>
      </w:r>
    </w:p>
    <w:p w:rsidR="0047159B" w:rsidRPr="002D1E3D" w:rsidRDefault="0047159B" w:rsidP="00EB4543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Запишите дату события:</w:t>
      </w:r>
    </w:p>
    <w:p w:rsidR="0063535F" w:rsidRPr="002D1E3D" w:rsidRDefault="0063535F" w:rsidP="00EB454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___________</w:t>
      </w:r>
      <w:r w:rsidRPr="002D1E3D">
        <w:rPr>
          <w:rFonts w:ascii="Times New Roman" w:hAnsi="Times New Roman" w:cs="Times New Roman"/>
          <w:sz w:val="24"/>
          <w:szCs w:val="24"/>
        </w:rPr>
        <w:t xml:space="preserve"> оккупация Маньчжурии Японией.</w:t>
      </w:r>
      <w:r w:rsidR="000A3A87" w:rsidRPr="002D1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59B" w:rsidRPr="002D1E3D" w:rsidRDefault="0047159B" w:rsidP="00EB454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___________</w:t>
      </w:r>
      <w:r w:rsidRPr="002D1E3D">
        <w:rPr>
          <w:rFonts w:ascii="Times New Roman" w:hAnsi="Times New Roman" w:cs="Times New Roman"/>
          <w:sz w:val="24"/>
          <w:szCs w:val="24"/>
        </w:rPr>
        <w:t>приход фашистов к власти в Италии</w:t>
      </w:r>
      <w:r w:rsidRPr="002D1E3D">
        <w:rPr>
          <w:rFonts w:ascii="Times New Roman" w:hAnsi="Times New Roman" w:cs="Times New Roman"/>
          <w:sz w:val="24"/>
          <w:szCs w:val="24"/>
        </w:rPr>
        <w:t>.</w:t>
      </w:r>
    </w:p>
    <w:p w:rsidR="0047159B" w:rsidRPr="002D1E3D" w:rsidRDefault="0047159B" w:rsidP="00EB454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___________приход Гитлера к власти в Германии</w:t>
      </w:r>
      <w:r w:rsidRPr="002D1E3D">
        <w:rPr>
          <w:rFonts w:ascii="Times New Roman" w:hAnsi="Times New Roman" w:cs="Times New Roman"/>
          <w:sz w:val="24"/>
          <w:szCs w:val="24"/>
        </w:rPr>
        <w:t>.</w:t>
      </w:r>
    </w:p>
    <w:p w:rsidR="0063535F" w:rsidRPr="002D1E3D" w:rsidRDefault="0063535F" w:rsidP="00EB454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___________</w:t>
      </w:r>
      <w:r w:rsidRPr="002D1E3D">
        <w:rPr>
          <w:rFonts w:ascii="Times New Roman" w:hAnsi="Times New Roman" w:cs="Times New Roman"/>
          <w:sz w:val="24"/>
          <w:szCs w:val="24"/>
        </w:rPr>
        <w:t>Проект «Восточного пакта».</w:t>
      </w:r>
    </w:p>
    <w:p w:rsidR="0063535F" w:rsidRPr="002D1E3D" w:rsidRDefault="0063535F" w:rsidP="00EB454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___________</w:t>
      </w:r>
      <w:r w:rsidRPr="002D1E3D">
        <w:rPr>
          <w:rFonts w:ascii="Times New Roman" w:hAnsi="Times New Roman" w:cs="Times New Roman"/>
          <w:sz w:val="24"/>
          <w:szCs w:val="24"/>
        </w:rPr>
        <w:t>Вступление СССР в Лигу Наций.</w:t>
      </w:r>
    </w:p>
    <w:p w:rsidR="0063535F" w:rsidRPr="002D1E3D" w:rsidRDefault="0063535F" w:rsidP="00EB454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___________</w:t>
      </w:r>
      <w:r w:rsidRPr="002D1E3D">
        <w:rPr>
          <w:rFonts w:ascii="Times New Roman" w:hAnsi="Times New Roman" w:cs="Times New Roman"/>
          <w:sz w:val="24"/>
          <w:szCs w:val="24"/>
        </w:rPr>
        <w:t>Введение всеобщей воинской повинности в Германии.</w:t>
      </w:r>
    </w:p>
    <w:p w:rsidR="0063535F" w:rsidRPr="002D1E3D" w:rsidRDefault="0063535F" w:rsidP="00EB454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___________</w:t>
      </w:r>
      <w:r w:rsidRPr="002D1E3D">
        <w:rPr>
          <w:rFonts w:ascii="Times New Roman" w:hAnsi="Times New Roman" w:cs="Times New Roman"/>
          <w:sz w:val="24"/>
          <w:szCs w:val="24"/>
        </w:rPr>
        <w:t>Англо-германский морской договор.</w:t>
      </w:r>
    </w:p>
    <w:p w:rsidR="0063535F" w:rsidRPr="002D1E3D" w:rsidRDefault="0063535F" w:rsidP="00EB454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___________</w:t>
      </w:r>
      <w:r w:rsidRPr="002D1E3D">
        <w:rPr>
          <w:rFonts w:ascii="Times New Roman" w:hAnsi="Times New Roman" w:cs="Times New Roman"/>
          <w:sz w:val="24"/>
          <w:szCs w:val="24"/>
        </w:rPr>
        <w:t>Оккупация Эфиопии Италией.</w:t>
      </w:r>
    </w:p>
    <w:p w:rsidR="0063535F" w:rsidRPr="002D1E3D" w:rsidRDefault="0063535F" w:rsidP="00EB454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___________</w:t>
      </w:r>
      <w:r w:rsidRPr="002D1E3D">
        <w:rPr>
          <w:rFonts w:ascii="Times New Roman" w:hAnsi="Times New Roman" w:cs="Times New Roman"/>
          <w:sz w:val="24"/>
          <w:szCs w:val="24"/>
        </w:rPr>
        <w:t>Немецкое вторжение в Рейнскую зону.</w:t>
      </w:r>
      <w:bookmarkStart w:id="0" w:name="_GoBack"/>
      <w:bookmarkEnd w:id="0"/>
    </w:p>
    <w:p w:rsidR="0047159B" w:rsidRPr="002D1E3D" w:rsidRDefault="0047159B" w:rsidP="00EB454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2D1E3D">
        <w:rPr>
          <w:rFonts w:ascii="Times New Roman" w:hAnsi="Times New Roman" w:cs="Times New Roman"/>
          <w:sz w:val="24"/>
          <w:szCs w:val="24"/>
        </w:rPr>
        <w:t>_«</w:t>
      </w:r>
      <w:proofErr w:type="gramEnd"/>
      <w:r w:rsidRPr="002D1E3D">
        <w:rPr>
          <w:rFonts w:ascii="Times New Roman" w:hAnsi="Times New Roman" w:cs="Times New Roman"/>
          <w:sz w:val="24"/>
          <w:szCs w:val="24"/>
        </w:rPr>
        <w:t xml:space="preserve">новый курс» </w:t>
      </w:r>
      <w:proofErr w:type="spellStart"/>
      <w:r w:rsidRPr="002D1E3D">
        <w:rPr>
          <w:rFonts w:ascii="Times New Roman" w:hAnsi="Times New Roman" w:cs="Times New Roman"/>
          <w:sz w:val="24"/>
          <w:szCs w:val="24"/>
        </w:rPr>
        <w:t>Ф.Рузвельта</w:t>
      </w:r>
      <w:proofErr w:type="spellEnd"/>
      <w:r w:rsidRPr="002D1E3D">
        <w:rPr>
          <w:rFonts w:ascii="Times New Roman" w:hAnsi="Times New Roman" w:cs="Times New Roman"/>
          <w:sz w:val="24"/>
          <w:szCs w:val="24"/>
        </w:rPr>
        <w:t xml:space="preserve"> в США</w:t>
      </w:r>
      <w:r w:rsidRPr="002D1E3D">
        <w:rPr>
          <w:rFonts w:ascii="Times New Roman" w:hAnsi="Times New Roman" w:cs="Times New Roman"/>
          <w:sz w:val="24"/>
          <w:szCs w:val="24"/>
        </w:rPr>
        <w:t>.</w:t>
      </w:r>
    </w:p>
    <w:p w:rsidR="0047159B" w:rsidRPr="002D1E3D" w:rsidRDefault="0047159B" w:rsidP="00EB454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___________гражданская война в Испании</w:t>
      </w:r>
      <w:r w:rsidRPr="002D1E3D">
        <w:rPr>
          <w:rFonts w:ascii="Times New Roman" w:hAnsi="Times New Roman" w:cs="Times New Roman"/>
          <w:sz w:val="24"/>
          <w:szCs w:val="24"/>
        </w:rPr>
        <w:t>.</w:t>
      </w:r>
    </w:p>
    <w:p w:rsidR="0063535F" w:rsidRPr="002D1E3D" w:rsidRDefault="000A3A87" w:rsidP="00EB454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___________</w:t>
      </w:r>
      <w:r w:rsidRPr="002D1E3D">
        <w:rPr>
          <w:rFonts w:ascii="Times New Roman" w:hAnsi="Times New Roman" w:cs="Times New Roman"/>
          <w:sz w:val="24"/>
          <w:szCs w:val="24"/>
        </w:rPr>
        <w:t>Агрессия Японии против Китая</w:t>
      </w:r>
    </w:p>
    <w:p w:rsidR="0047159B" w:rsidRPr="002D1E3D" w:rsidRDefault="0047159B" w:rsidP="00EB454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___________Антикоминтерновский пакт Германии и Японии</w:t>
      </w:r>
      <w:r w:rsidRPr="002D1E3D">
        <w:rPr>
          <w:rFonts w:ascii="Times New Roman" w:hAnsi="Times New Roman" w:cs="Times New Roman"/>
          <w:sz w:val="24"/>
          <w:szCs w:val="24"/>
        </w:rPr>
        <w:t>.</w:t>
      </w:r>
    </w:p>
    <w:p w:rsidR="0047159B" w:rsidRPr="002D1E3D" w:rsidRDefault="0047159B" w:rsidP="00EB454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___________захват Австрии нацистской Германией (аншлюс)</w:t>
      </w:r>
    </w:p>
    <w:p w:rsidR="000A3A87" w:rsidRPr="002D1E3D" w:rsidRDefault="000A3A87" w:rsidP="00EB454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___________</w:t>
      </w:r>
      <w:r w:rsidRPr="002D1E3D">
        <w:rPr>
          <w:rFonts w:ascii="Times New Roman" w:hAnsi="Times New Roman" w:cs="Times New Roman"/>
          <w:sz w:val="24"/>
          <w:szCs w:val="24"/>
        </w:rPr>
        <w:t>Советско-японский конфликт на озере Хасан.</w:t>
      </w:r>
    </w:p>
    <w:p w:rsidR="0047159B" w:rsidRPr="002D1E3D" w:rsidRDefault="0047159B" w:rsidP="00EB454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___________подписание Мюнхенского соглашения</w:t>
      </w:r>
      <w:r w:rsidRPr="002D1E3D">
        <w:rPr>
          <w:rFonts w:ascii="Times New Roman" w:hAnsi="Times New Roman" w:cs="Times New Roman"/>
          <w:sz w:val="24"/>
          <w:szCs w:val="24"/>
        </w:rPr>
        <w:t>.</w:t>
      </w:r>
    </w:p>
    <w:p w:rsidR="000A3A87" w:rsidRPr="002D1E3D" w:rsidRDefault="000A3A87" w:rsidP="00EB454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___________</w:t>
      </w:r>
      <w:r w:rsidRPr="002D1E3D">
        <w:rPr>
          <w:rFonts w:ascii="Times New Roman" w:hAnsi="Times New Roman" w:cs="Times New Roman"/>
          <w:sz w:val="24"/>
          <w:szCs w:val="24"/>
        </w:rPr>
        <w:t>Англо-франко-советские переговоры в Москве.</w:t>
      </w:r>
    </w:p>
    <w:p w:rsidR="000A3A87" w:rsidRPr="002D1E3D" w:rsidRDefault="000A3A87" w:rsidP="00EB454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___________</w:t>
      </w:r>
      <w:r w:rsidRPr="002D1E3D">
        <w:rPr>
          <w:rFonts w:ascii="Times New Roman" w:hAnsi="Times New Roman" w:cs="Times New Roman"/>
          <w:sz w:val="24"/>
          <w:szCs w:val="24"/>
        </w:rPr>
        <w:t>Советско-германский пакт о ненападении.</w:t>
      </w:r>
    </w:p>
    <w:p w:rsidR="000A3A87" w:rsidRPr="002D1E3D" w:rsidRDefault="000A3A87" w:rsidP="00EB454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___________</w:t>
      </w:r>
      <w:r w:rsidRPr="002D1E3D">
        <w:rPr>
          <w:rFonts w:ascii="Times New Roman" w:hAnsi="Times New Roman" w:cs="Times New Roman"/>
          <w:sz w:val="24"/>
          <w:szCs w:val="24"/>
        </w:rPr>
        <w:t>Начало Второй мировой войны.</w:t>
      </w:r>
    </w:p>
    <w:p w:rsidR="000A3A87" w:rsidRPr="002D1E3D" w:rsidRDefault="000A3A87" w:rsidP="00EB454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___________</w:t>
      </w:r>
      <w:r w:rsidRPr="002D1E3D">
        <w:rPr>
          <w:rFonts w:ascii="Times New Roman" w:hAnsi="Times New Roman" w:cs="Times New Roman"/>
          <w:sz w:val="24"/>
          <w:szCs w:val="24"/>
        </w:rPr>
        <w:t>Вступление советских войск в Западную Украину и Западную Белоруссию.</w:t>
      </w:r>
    </w:p>
    <w:p w:rsidR="000A3A87" w:rsidRPr="002D1E3D" w:rsidRDefault="000A3A87" w:rsidP="00EB454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___________</w:t>
      </w:r>
      <w:r w:rsidRPr="002D1E3D">
        <w:rPr>
          <w:rFonts w:ascii="Times New Roman" w:hAnsi="Times New Roman" w:cs="Times New Roman"/>
          <w:sz w:val="24"/>
          <w:szCs w:val="24"/>
        </w:rPr>
        <w:t>Советско-германский договор о дружбе и границе.</w:t>
      </w:r>
    </w:p>
    <w:p w:rsidR="000A3A87" w:rsidRPr="002D1E3D" w:rsidRDefault="000A3A87" w:rsidP="00EB454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___________</w:t>
      </w:r>
      <w:r w:rsidRPr="002D1E3D">
        <w:rPr>
          <w:rFonts w:ascii="Times New Roman" w:hAnsi="Times New Roman" w:cs="Times New Roman"/>
          <w:sz w:val="24"/>
          <w:szCs w:val="24"/>
        </w:rPr>
        <w:t>Пакты о взаимопомощи между СССР и странами Прибалтики.</w:t>
      </w:r>
    </w:p>
    <w:p w:rsidR="000A3A87" w:rsidRPr="002D1E3D" w:rsidRDefault="000A3A87" w:rsidP="00EB454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___________</w:t>
      </w:r>
      <w:r w:rsidRPr="002D1E3D">
        <w:rPr>
          <w:rFonts w:ascii="Times New Roman" w:hAnsi="Times New Roman" w:cs="Times New Roman"/>
          <w:sz w:val="24"/>
          <w:szCs w:val="24"/>
        </w:rPr>
        <w:t>Советско-финская война.</w:t>
      </w:r>
    </w:p>
    <w:p w:rsidR="000A3A87" w:rsidRPr="002D1E3D" w:rsidRDefault="000A3A87" w:rsidP="00EB454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___________</w:t>
      </w:r>
      <w:r w:rsidRPr="002D1E3D">
        <w:rPr>
          <w:rFonts w:ascii="Times New Roman" w:hAnsi="Times New Roman" w:cs="Times New Roman"/>
          <w:sz w:val="24"/>
          <w:szCs w:val="24"/>
        </w:rPr>
        <w:t>Вступление советских войск в Прибалтику.</w:t>
      </w:r>
    </w:p>
    <w:p w:rsidR="000A3A87" w:rsidRPr="002D1E3D" w:rsidRDefault="000A3A87" w:rsidP="00EB454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___________</w:t>
      </w:r>
      <w:r w:rsidRPr="002D1E3D">
        <w:rPr>
          <w:rFonts w:ascii="Times New Roman" w:hAnsi="Times New Roman" w:cs="Times New Roman"/>
          <w:sz w:val="24"/>
          <w:szCs w:val="24"/>
        </w:rPr>
        <w:t xml:space="preserve">Вступление советских войск в Бессарабию и Северную </w:t>
      </w:r>
      <w:proofErr w:type="spellStart"/>
      <w:r w:rsidRPr="002D1E3D">
        <w:rPr>
          <w:rFonts w:ascii="Times New Roman" w:hAnsi="Times New Roman" w:cs="Times New Roman"/>
          <w:sz w:val="24"/>
          <w:szCs w:val="24"/>
        </w:rPr>
        <w:t>Буковину</w:t>
      </w:r>
      <w:proofErr w:type="spellEnd"/>
      <w:r w:rsidRPr="002D1E3D">
        <w:rPr>
          <w:rFonts w:ascii="Times New Roman" w:hAnsi="Times New Roman" w:cs="Times New Roman"/>
          <w:sz w:val="24"/>
          <w:szCs w:val="24"/>
        </w:rPr>
        <w:t>.</w:t>
      </w:r>
    </w:p>
    <w:p w:rsidR="000A3A87" w:rsidRPr="002D1E3D" w:rsidRDefault="000A3A87" w:rsidP="00EB454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___________</w:t>
      </w:r>
      <w:r w:rsidRPr="002D1E3D">
        <w:rPr>
          <w:rFonts w:ascii="Times New Roman" w:hAnsi="Times New Roman" w:cs="Times New Roman"/>
          <w:sz w:val="24"/>
          <w:szCs w:val="24"/>
        </w:rPr>
        <w:t>Установление Советской власти в Прибалтике.</w:t>
      </w:r>
    </w:p>
    <w:p w:rsidR="000A3A87" w:rsidRPr="002D1E3D" w:rsidRDefault="000A3A87" w:rsidP="00EB454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___________</w:t>
      </w:r>
      <w:r w:rsidRPr="002D1E3D">
        <w:rPr>
          <w:rFonts w:ascii="Times New Roman" w:hAnsi="Times New Roman" w:cs="Times New Roman"/>
          <w:sz w:val="24"/>
          <w:szCs w:val="24"/>
        </w:rPr>
        <w:t>Вхождение Прибалтики в состав СССР</w:t>
      </w:r>
    </w:p>
    <w:p w:rsidR="0047159B" w:rsidRPr="002D1E3D" w:rsidRDefault="0047159B" w:rsidP="00EB454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___________Вторая мировая война</w:t>
      </w:r>
    </w:p>
    <w:p w:rsidR="00EB4543" w:rsidRPr="002D1E3D" w:rsidRDefault="00EB4543" w:rsidP="00EB454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47159B" w:rsidRPr="002D1E3D" w:rsidRDefault="0047159B" w:rsidP="00EB4543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Напишите определение термина и один исторический факт, связанный с данным термином</w:t>
      </w:r>
      <w:r w:rsidR="000325F3" w:rsidRPr="002D1E3D">
        <w:rPr>
          <w:rFonts w:ascii="Times New Roman" w:hAnsi="Times New Roman" w:cs="Times New Roman"/>
          <w:sz w:val="24"/>
          <w:szCs w:val="24"/>
        </w:rPr>
        <w:t>, который выделен жирным шрифтом и подчеркнут</w:t>
      </w:r>
      <w:r w:rsidRPr="002D1E3D">
        <w:rPr>
          <w:rFonts w:ascii="Times New Roman" w:hAnsi="Times New Roman" w:cs="Times New Roman"/>
          <w:sz w:val="24"/>
          <w:szCs w:val="24"/>
        </w:rPr>
        <w:t>.</w:t>
      </w:r>
    </w:p>
    <w:p w:rsidR="000A3A87" w:rsidRPr="002D1E3D" w:rsidRDefault="000A3A87" w:rsidP="00EB4543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Система коллективной безопасности</w:t>
      </w:r>
    </w:p>
    <w:p w:rsidR="000A3A87" w:rsidRPr="002D1E3D" w:rsidRDefault="000A3A87" w:rsidP="00EB4543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Политика умиротворения агрессора</w:t>
      </w:r>
    </w:p>
    <w:p w:rsidR="000A3A87" w:rsidRPr="002D1E3D" w:rsidRDefault="000A3A87" w:rsidP="00EB4543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«Странная война»</w:t>
      </w:r>
    </w:p>
    <w:p w:rsidR="0047159B" w:rsidRPr="002D1E3D" w:rsidRDefault="000A3A87" w:rsidP="00EB4543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«Санитарный кордон»</w:t>
      </w:r>
    </w:p>
    <w:p w:rsidR="000A3A87" w:rsidRPr="002D1E3D" w:rsidRDefault="000A3A87" w:rsidP="00EB4543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2D1E3D">
        <w:rPr>
          <w:rFonts w:ascii="Times New Roman" w:hAnsi="Times New Roman" w:cs="Times New Roman"/>
          <w:sz w:val="24"/>
          <w:szCs w:val="24"/>
          <w:u w:val="single"/>
        </w:rPr>
        <w:t>Лига Наций</w:t>
      </w:r>
    </w:p>
    <w:p w:rsidR="000A3A87" w:rsidRPr="002D1E3D" w:rsidRDefault="000A3A87" w:rsidP="00EB4543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2D1E3D">
        <w:rPr>
          <w:rFonts w:ascii="Times New Roman" w:hAnsi="Times New Roman" w:cs="Times New Roman"/>
          <w:sz w:val="24"/>
          <w:szCs w:val="24"/>
          <w:u w:val="single"/>
        </w:rPr>
        <w:t>Коминтерн</w:t>
      </w:r>
    </w:p>
    <w:p w:rsidR="000A3A87" w:rsidRPr="002D1E3D" w:rsidRDefault="000A3A87" w:rsidP="00EB4543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Страны Оси</w:t>
      </w:r>
    </w:p>
    <w:p w:rsidR="000A3A87" w:rsidRPr="002D1E3D" w:rsidRDefault="000A3A87" w:rsidP="00EB4543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2D1E3D">
        <w:rPr>
          <w:rFonts w:ascii="Times New Roman" w:hAnsi="Times New Roman" w:cs="Times New Roman"/>
          <w:sz w:val="24"/>
          <w:szCs w:val="24"/>
          <w:u w:val="single"/>
        </w:rPr>
        <w:t>Мюнхенское соглашение</w:t>
      </w:r>
    </w:p>
    <w:p w:rsidR="000A3A87" w:rsidRPr="002D1E3D" w:rsidRDefault="000A3A87" w:rsidP="00EB4543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2D1E3D">
        <w:rPr>
          <w:rFonts w:ascii="Times New Roman" w:hAnsi="Times New Roman" w:cs="Times New Roman"/>
          <w:sz w:val="24"/>
          <w:szCs w:val="24"/>
          <w:u w:val="single"/>
        </w:rPr>
        <w:t>Линия Маннергейма</w:t>
      </w:r>
    </w:p>
    <w:p w:rsidR="000A3A87" w:rsidRPr="002D1E3D" w:rsidRDefault="000A3A87" w:rsidP="00EB4543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2D1E3D">
        <w:rPr>
          <w:rFonts w:ascii="Times New Roman" w:hAnsi="Times New Roman" w:cs="Times New Roman"/>
          <w:sz w:val="24"/>
          <w:szCs w:val="24"/>
          <w:u w:val="single"/>
        </w:rPr>
        <w:t>Пакт Молотова-Риббентропа</w:t>
      </w:r>
    </w:p>
    <w:p w:rsidR="000A3A87" w:rsidRPr="002D1E3D" w:rsidRDefault="000A3A87" w:rsidP="00EB4543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Польский (Данцигский коридор)</w:t>
      </w:r>
    </w:p>
    <w:p w:rsidR="000A3A87" w:rsidRPr="002D1E3D" w:rsidRDefault="000A3A87" w:rsidP="00EB4543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EB4543" w:rsidRPr="002D1E3D" w:rsidRDefault="00EB4543" w:rsidP="00EB4543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EB4543" w:rsidRPr="002D1E3D" w:rsidRDefault="00EB4543" w:rsidP="00EB4543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47159B" w:rsidRPr="002D1E3D" w:rsidRDefault="000325F3" w:rsidP="00EB4543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12ADBC57" wp14:editId="2E1F1B11">
            <wp:simplePos x="0" y="0"/>
            <wp:positionH relativeFrom="column">
              <wp:posOffset>5135880</wp:posOffset>
            </wp:positionH>
            <wp:positionV relativeFrom="paragraph">
              <wp:posOffset>223520</wp:posOffset>
            </wp:positionV>
            <wp:extent cx="1151255" cy="1318260"/>
            <wp:effectExtent l="0" t="0" r="0" b="0"/>
            <wp:wrapNone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60"/>
                    <a:stretch/>
                  </pic:blipFill>
                  <pic:spPr bwMode="auto">
                    <a:xfrm>
                      <a:off x="0" y="0"/>
                      <a:ext cx="115125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A87" w:rsidRPr="002D1E3D">
        <w:rPr>
          <w:rFonts w:ascii="Times New Roman" w:hAnsi="Times New Roman" w:cs="Times New Roman"/>
          <w:sz w:val="24"/>
          <w:szCs w:val="24"/>
        </w:rPr>
        <w:t xml:space="preserve"> Подпишите портреты</w:t>
      </w:r>
      <w:r w:rsidR="005742A9" w:rsidRPr="002D1E3D">
        <w:rPr>
          <w:rFonts w:ascii="Times New Roman" w:hAnsi="Times New Roman" w:cs="Times New Roman"/>
          <w:sz w:val="24"/>
          <w:szCs w:val="24"/>
        </w:rPr>
        <w:t>: Ф.И.О., какую должность занимали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967"/>
        <w:gridCol w:w="1942"/>
        <w:gridCol w:w="1942"/>
        <w:gridCol w:w="1942"/>
        <w:gridCol w:w="1943"/>
      </w:tblGrid>
      <w:tr w:rsidR="002D1E3D" w:rsidRPr="002D1E3D" w:rsidTr="005742A9">
        <w:trPr>
          <w:trHeight w:val="2085"/>
        </w:trPr>
        <w:tc>
          <w:tcPr>
            <w:tcW w:w="1967" w:type="dxa"/>
          </w:tcPr>
          <w:p w:rsidR="000A3A87" w:rsidRPr="002D1E3D" w:rsidRDefault="005742A9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A5E1D42" wp14:editId="07957520">
                  <wp:simplePos x="0" y="0"/>
                  <wp:positionH relativeFrom="column">
                    <wp:posOffset>-42314</wp:posOffset>
                  </wp:positionH>
                  <wp:positionV relativeFrom="paragraph">
                    <wp:posOffset>-6350</wp:posOffset>
                  </wp:positionV>
                  <wp:extent cx="1112924" cy="1318260"/>
                  <wp:effectExtent l="0" t="0" r="0" b="0"/>
                  <wp:wrapNone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97" cy="132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42A9" w:rsidRPr="002D1E3D" w:rsidRDefault="005742A9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A9" w:rsidRPr="002D1E3D" w:rsidRDefault="005742A9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A9" w:rsidRPr="002D1E3D" w:rsidRDefault="005742A9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A9" w:rsidRPr="002D1E3D" w:rsidRDefault="005742A9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A9" w:rsidRPr="002D1E3D" w:rsidRDefault="005742A9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0A3A87" w:rsidRPr="002D1E3D" w:rsidRDefault="005742A9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BBB01C1" wp14:editId="203EF446">
                  <wp:simplePos x="0" y="0"/>
                  <wp:positionH relativeFrom="column">
                    <wp:posOffset>-49</wp:posOffset>
                  </wp:positionH>
                  <wp:positionV relativeFrom="paragraph">
                    <wp:posOffset>-6350</wp:posOffset>
                  </wp:positionV>
                  <wp:extent cx="1075104" cy="1318260"/>
                  <wp:effectExtent l="0" t="0" r="0" b="0"/>
                  <wp:wrapNone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198"/>
                          <a:stretch/>
                        </pic:blipFill>
                        <pic:spPr bwMode="auto">
                          <a:xfrm>
                            <a:off x="0" y="0"/>
                            <a:ext cx="1080735" cy="132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2" w:type="dxa"/>
          </w:tcPr>
          <w:p w:rsidR="000A3A87" w:rsidRPr="002D1E3D" w:rsidRDefault="005742A9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A2DECE2" wp14:editId="3EE5709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-6350</wp:posOffset>
                  </wp:positionV>
                  <wp:extent cx="1074420" cy="1319530"/>
                  <wp:effectExtent l="0" t="0" r="0" b="0"/>
                  <wp:wrapNone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9" r="5021" b="16338"/>
                          <a:stretch/>
                        </pic:blipFill>
                        <pic:spPr bwMode="auto">
                          <a:xfrm>
                            <a:off x="0" y="0"/>
                            <a:ext cx="1085605" cy="1333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2" w:type="dxa"/>
          </w:tcPr>
          <w:p w:rsidR="000A3A87" w:rsidRPr="002D1E3D" w:rsidRDefault="000325F3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D"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031C5C0C" wp14:editId="7203E50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27940</wp:posOffset>
                  </wp:positionV>
                  <wp:extent cx="1035685" cy="1286760"/>
                  <wp:effectExtent l="0" t="0" r="0" b="889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128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3" w:type="dxa"/>
          </w:tcPr>
          <w:p w:rsidR="000A3A87" w:rsidRPr="002D1E3D" w:rsidRDefault="000A3A87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3D" w:rsidRPr="002D1E3D" w:rsidTr="000325F3">
        <w:trPr>
          <w:trHeight w:val="400"/>
        </w:trPr>
        <w:tc>
          <w:tcPr>
            <w:tcW w:w="1967" w:type="dxa"/>
          </w:tcPr>
          <w:p w:rsidR="000A3A87" w:rsidRPr="002D1E3D" w:rsidRDefault="000A3A87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942" w:type="dxa"/>
          </w:tcPr>
          <w:p w:rsidR="000A3A87" w:rsidRPr="002D1E3D" w:rsidRDefault="005742A9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942" w:type="dxa"/>
          </w:tcPr>
          <w:p w:rsidR="000A3A87" w:rsidRPr="002D1E3D" w:rsidRDefault="005742A9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D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</w:p>
          <w:p w:rsidR="005742A9" w:rsidRPr="002D1E3D" w:rsidRDefault="005742A9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0A3A87" w:rsidRPr="002D1E3D" w:rsidRDefault="000325F3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D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943" w:type="dxa"/>
          </w:tcPr>
          <w:p w:rsidR="000A3A87" w:rsidRPr="002D1E3D" w:rsidRDefault="000325F3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D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</w:tr>
      <w:tr w:rsidR="002D1E3D" w:rsidRPr="002D1E3D" w:rsidTr="000325F3">
        <w:trPr>
          <w:trHeight w:val="2152"/>
        </w:trPr>
        <w:tc>
          <w:tcPr>
            <w:tcW w:w="1967" w:type="dxa"/>
          </w:tcPr>
          <w:p w:rsidR="000325F3" w:rsidRPr="002D1E3D" w:rsidRDefault="000325F3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D"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1A75AE30" wp14:editId="2FA828DA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10160</wp:posOffset>
                  </wp:positionV>
                  <wp:extent cx="1194435" cy="1280160"/>
                  <wp:effectExtent l="0" t="0" r="5715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619"/>
                          <a:stretch/>
                        </pic:blipFill>
                        <pic:spPr bwMode="auto">
                          <a:xfrm>
                            <a:off x="0" y="0"/>
                            <a:ext cx="1194435" cy="1280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2" w:type="dxa"/>
          </w:tcPr>
          <w:p w:rsidR="000325F3" w:rsidRPr="002D1E3D" w:rsidRDefault="000325F3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133FCA0" wp14:editId="226F6044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10160</wp:posOffset>
                  </wp:positionV>
                  <wp:extent cx="967678" cy="1280160"/>
                  <wp:effectExtent l="0" t="0" r="4445" b="0"/>
                  <wp:wrapNone/>
                  <wp:docPr id="9" name="Рисунок 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049" cy="1296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2" w:type="dxa"/>
          </w:tcPr>
          <w:p w:rsidR="000325F3" w:rsidRPr="002D1E3D" w:rsidRDefault="000325F3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D"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25CCD7E3" wp14:editId="3E82E85F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10160</wp:posOffset>
                  </wp:positionV>
                  <wp:extent cx="1035685" cy="1336445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43"/>
                          <a:stretch/>
                        </pic:blipFill>
                        <pic:spPr bwMode="auto">
                          <a:xfrm>
                            <a:off x="0" y="0"/>
                            <a:ext cx="1038922" cy="1340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2" w:type="dxa"/>
          </w:tcPr>
          <w:p w:rsidR="000325F3" w:rsidRPr="002D1E3D" w:rsidRDefault="000325F3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3F19543C" wp14:editId="49C165D3">
                  <wp:simplePos x="0" y="0"/>
                  <wp:positionH relativeFrom="column">
                    <wp:posOffset>21171</wp:posOffset>
                  </wp:positionH>
                  <wp:positionV relativeFrom="paragraph">
                    <wp:posOffset>6985</wp:posOffset>
                  </wp:positionV>
                  <wp:extent cx="990600" cy="1328709"/>
                  <wp:effectExtent l="0" t="0" r="0" b="5080"/>
                  <wp:wrapNone/>
                  <wp:docPr id="11" name="Рисунок 1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28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3" w:type="dxa"/>
          </w:tcPr>
          <w:p w:rsidR="000325F3" w:rsidRPr="002D1E3D" w:rsidRDefault="000325F3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1B6C3C4D" wp14:editId="225217FD">
                  <wp:simplePos x="0" y="0"/>
                  <wp:positionH relativeFrom="column">
                    <wp:posOffset>22224</wp:posOffset>
                  </wp:positionH>
                  <wp:positionV relativeFrom="paragraph">
                    <wp:posOffset>7620</wp:posOffset>
                  </wp:positionV>
                  <wp:extent cx="1030059" cy="1339215"/>
                  <wp:effectExtent l="0" t="0" r="0" b="0"/>
                  <wp:wrapNone/>
                  <wp:docPr id="12" name="Рисунок 1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006" cy="1341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25F3" w:rsidRPr="002D1E3D" w:rsidTr="000325F3">
        <w:trPr>
          <w:trHeight w:val="400"/>
        </w:trPr>
        <w:tc>
          <w:tcPr>
            <w:tcW w:w="1967" w:type="dxa"/>
          </w:tcPr>
          <w:p w:rsidR="000325F3" w:rsidRPr="002D1E3D" w:rsidRDefault="000325F3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D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1942" w:type="dxa"/>
          </w:tcPr>
          <w:p w:rsidR="000325F3" w:rsidRPr="002D1E3D" w:rsidRDefault="000325F3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D"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</w:p>
        </w:tc>
        <w:tc>
          <w:tcPr>
            <w:tcW w:w="1942" w:type="dxa"/>
          </w:tcPr>
          <w:p w:rsidR="000325F3" w:rsidRPr="002D1E3D" w:rsidRDefault="000325F3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D">
              <w:rPr>
                <w:rFonts w:ascii="Times New Roman" w:hAnsi="Times New Roman" w:cs="Times New Roman"/>
                <w:sz w:val="24"/>
                <w:szCs w:val="24"/>
              </w:rPr>
              <w:t>З)</w:t>
            </w:r>
          </w:p>
        </w:tc>
        <w:tc>
          <w:tcPr>
            <w:tcW w:w="1942" w:type="dxa"/>
          </w:tcPr>
          <w:p w:rsidR="000325F3" w:rsidRPr="002D1E3D" w:rsidRDefault="000325F3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D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1943" w:type="dxa"/>
          </w:tcPr>
          <w:p w:rsidR="000325F3" w:rsidRPr="002D1E3D" w:rsidRDefault="000325F3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D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</w:tr>
      <w:tr w:rsidR="002D1E3D" w:rsidRPr="002D1E3D" w:rsidTr="000325F3">
        <w:trPr>
          <w:trHeight w:val="2223"/>
        </w:trPr>
        <w:tc>
          <w:tcPr>
            <w:tcW w:w="1967" w:type="dxa"/>
          </w:tcPr>
          <w:p w:rsidR="000325F3" w:rsidRPr="002D1E3D" w:rsidRDefault="000325F3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426EF95C" wp14:editId="36611DF5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12700</wp:posOffset>
                  </wp:positionV>
                  <wp:extent cx="1045845" cy="1394460"/>
                  <wp:effectExtent l="0" t="0" r="1905" b="0"/>
                  <wp:wrapNone/>
                  <wp:docPr id="14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2" w:type="dxa"/>
          </w:tcPr>
          <w:p w:rsidR="000325F3" w:rsidRPr="002D1E3D" w:rsidRDefault="000325F3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46C70A2F" wp14:editId="5CDE802B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20320</wp:posOffset>
                  </wp:positionV>
                  <wp:extent cx="1103342" cy="1386840"/>
                  <wp:effectExtent l="0" t="0" r="1905" b="3810"/>
                  <wp:wrapNone/>
                  <wp:docPr id="15" name="Рисунок 1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559" cy="1394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2" w:type="dxa"/>
          </w:tcPr>
          <w:p w:rsidR="000325F3" w:rsidRPr="002D1E3D" w:rsidRDefault="000325F3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5EE7DC51" wp14:editId="7FFC0270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5080</wp:posOffset>
                  </wp:positionV>
                  <wp:extent cx="1090295" cy="1390798"/>
                  <wp:effectExtent l="0" t="0" r="0" b="0"/>
                  <wp:wrapNone/>
                  <wp:docPr id="16" name="Рисунок 1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467" cy="1397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2" w:type="dxa"/>
          </w:tcPr>
          <w:p w:rsidR="000325F3" w:rsidRPr="002D1E3D" w:rsidRDefault="000325F3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325F3" w:rsidRPr="002D1E3D" w:rsidRDefault="000325F3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F3" w:rsidRPr="002D1E3D" w:rsidTr="000325F3">
        <w:trPr>
          <w:trHeight w:val="400"/>
        </w:trPr>
        <w:tc>
          <w:tcPr>
            <w:tcW w:w="1967" w:type="dxa"/>
          </w:tcPr>
          <w:p w:rsidR="000325F3" w:rsidRPr="002D1E3D" w:rsidRDefault="000325F3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D">
              <w:rPr>
                <w:rFonts w:ascii="Times New Roman" w:hAnsi="Times New Roman" w:cs="Times New Roman"/>
                <w:sz w:val="24"/>
                <w:szCs w:val="24"/>
              </w:rPr>
              <w:t>Л)</w:t>
            </w:r>
          </w:p>
        </w:tc>
        <w:tc>
          <w:tcPr>
            <w:tcW w:w="1942" w:type="dxa"/>
          </w:tcPr>
          <w:p w:rsidR="000325F3" w:rsidRPr="002D1E3D" w:rsidRDefault="000325F3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D">
              <w:rPr>
                <w:rFonts w:ascii="Times New Roman" w:hAnsi="Times New Roman" w:cs="Times New Roman"/>
                <w:sz w:val="24"/>
                <w:szCs w:val="24"/>
              </w:rPr>
              <w:t xml:space="preserve">М) </w:t>
            </w:r>
          </w:p>
        </w:tc>
        <w:tc>
          <w:tcPr>
            <w:tcW w:w="1942" w:type="dxa"/>
          </w:tcPr>
          <w:p w:rsidR="000325F3" w:rsidRPr="002D1E3D" w:rsidRDefault="000325F3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D">
              <w:rPr>
                <w:rFonts w:ascii="Times New Roman" w:hAnsi="Times New Roman" w:cs="Times New Roman"/>
                <w:sz w:val="24"/>
                <w:szCs w:val="24"/>
              </w:rPr>
              <w:t>Н)</w:t>
            </w:r>
          </w:p>
        </w:tc>
        <w:tc>
          <w:tcPr>
            <w:tcW w:w="1942" w:type="dxa"/>
          </w:tcPr>
          <w:p w:rsidR="000325F3" w:rsidRPr="002D1E3D" w:rsidRDefault="000325F3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325F3" w:rsidRPr="002D1E3D" w:rsidRDefault="000325F3" w:rsidP="00EB4543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A87" w:rsidRPr="002D1E3D" w:rsidRDefault="005742A9" w:rsidP="00EB4543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B4543" w:rsidRPr="002D1E3D" w:rsidRDefault="00EB4543" w:rsidP="00EB454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таблицу.</w:t>
      </w:r>
    </w:p>
    <w:p w:rsidR="00EB4543" w:rsidRPr="002D1E3D" w:rsidRDefault="00EB4543" w:rsidP="000A7E2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 xml:space="preserve"> 1) конференция Объединенных наций в Сан-Франциско. Принятие Устава ООН</w:t>
      </w:r>
    </w:p>
    <w:p w:rsidR="00EB4543" w:rsidRPr="002D1E3D" w:rsidRDefault="00EB4543" w:rsidP="000A7E2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2) советско-германский договор о ненападении</w:t>
      </w:r>
    </w:p>
    <w:p w:rsidR="00EB4543" w:rsidRPr="002D1E3D" w:rsidRDefault="00EB4543" w:rsidP="000A7E2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1E3D">
        <w:rPr>
          <w:rFonts w:ascii="Times New Roman" w:hAnsi="Times New Roman" w:cs="Times New Roman"/>
          <w:sz w:val="24"/>
          <w:szCs w:val="24"/>
        </w:rPr>
        <w:t>3) вхождение прибалтийских государств в СССР</w:t>
      </w:r>
    </w:p>
    <w:p w:rsidR="008C7890" w:rsidRPr="002D1E3D" w:rsidRDefault="008C7890" w:rsidP="000A7E2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890" w:rsidRPr="002D1E3D" w:rsidRDefault="008C7890" w:rsidP="008C789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Прочтите отрывок из заявления наркома иностранных дел СССР. </w:t>
      </w:r>
    </w:p>
    <w:p w:rsidR="008C7890" w:rsidRPr="002D1E3D" w:rsidRDefault="008C7890" w:rsidP="008C78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«Вступив в Лигу наций в целях организованного сотрудничества с другими миролюбивыми государствами, Советское правительство не упускало ни одного подходящего случая для рекомендации наиболее эффективных гарантий мира, каковые оно видело в организации региональных пактов о взаимной помощи против агрессоров. Советское правительство вступило на этот путь, заключив такой пакт с Францией и ______________.</w:t>
      </w:r>
    </w:p>
    <w:p w:rsidR="008C7890" w:rsidRPr="002D1E3D" w:rsidRDefault="008C7890" w:rsidP="008C78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Имевшие место в течение последних четырёх лет нарушения международных обязательств по пакту Лиги и по Парижскому договору </w:t>
      </w:r>
      <w:proofErr w:type="spellStart"/>
      <w:proofErr w:type="gramStart"/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Бриана</w:t>
      </w:r>
      <w:proofErr w:type="spellEnd"/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</w:t>
      </w:r>
      <w:proofErr w:type="gramEnd"/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Келлога, нападения одних государств на другие давали повод Советскому правительству выявлять его готовность принять активное участие во всех мероприятиях, направленных к организации коллективного отпора агрессору. Советское правительство при этом предостерегало, что международная пассивность и безнаказанность агрессии в одном случае фатально повлекут за собой повторение и умножение таких случаев. События международной жизни подтверждают правильность этих предостережений. Новое подтверждение они получили в совершённом военном вторжении в Австрию и насильственном лишении австрийского народа его независимости». </w:t>
      </w:r>
    </w:p>
    <w:p w:rsidR="008C7890" w:rsidRPr="002D1E3D" w:rsidRDefault="008C7890" w:rsidP="008C78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отрывок и знания по истории, выберите в приведённом списке верные суждения. Запишите цифры, под которыми они указаны. </w:t>
      </w:r>
    </w:p>
    <w:p w:rsidR="008C7890" w:rsidRPr="002D1E3D" w:rsidRDefault="008C7890" w:rsidP="008C7890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Заявление было сделано в 1920-е гг.</w:t>
      </w:r>
    </w:p>
    <w:p w:rsidR="008C7890" w:rsidRPr="002D1E3D" w:rsidRDefault="008C7890" w:rsidP="008C7890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  Описываемая в тексте политика Советского государства была направлена на создание системы коллективной безопасности.</w:t>
      </w:r>
    </w:p>
    <w:p w:rsidR="008C7890" w:rsidRPr="002D1E3D" w:rsidRDefault="008C7890" w:rsidP="008C7890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В заявлении упомянута международная организация, созданная после Первой мировой войны для предотвращения новых войн.</w:t>
      </w:r>
    </w:p>
    <w:p w:rsidR="008C7890" w:rsidRPr="002D1E3D" w:rsidRDefault="008C7890" w:rsidP="008C7890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  Автор </w:t>
      </w:r>
      <w:proofErr w:type="gramStart"/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  —</w:t>
      </w:r>
      <w:proofErr w:type="gramEnd"/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 В. Чичерин.</w:t>
      </w:r>
    </w:p>
    <w:p w:rsidR="008C7890" w:rsidRPr="002D1E3D" w:rsidRDefault="008C7890" w:rsidP="008C7890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  Пропущенное в тексте название </w:t>
      </w:r>
      <w:proofErr w:type="gramStart"/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  —</w:t>
      </w:r>
      <w:proofErr w:type="gramEnd"/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Польша.</w:t>
      </w:r>
    </w:p>
    <w:p w:rsidR="008C7890" w:rsidRPr="002D1E3D" w:rsidRDefault="008C7890" w:rsidP="008C7890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6.  В том же десятилетии, к которому относится данное заявление, советские добровольцы участвовали в гражданской войне в Испании.</w:t>
      </w:r>
    </w:p>
    <w:p w:rsidR="008C7890" w:rsidRPr="002D1E3D" w:rsidRDefault="008C7890" w:rsidP="008C789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E2C" w:rsidRPr="002D1E3D" w:rsidRDefault="000A7E2C" w:rsidP="000A7E2C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Прочтите текст исторического источника и кратко ответьте на вопросы. Ответы предполагают использование информации из источника, а </w:t>
      </w:r>
      <w:proofErr w:type="gramStart"/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исторических знаний по курсу истории соответствующего периода.</w:t>
      </w:r>
    </w:p>
    <w:p w:rsidR="000A7E2C" w:rsidRPr="000A7E2C" w:rsidRDefault="000A7E2C" w:rsidP="000A7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...декларация</w:t>
      </w:r>
    </w:p>
    <w:p w:rsidR="000A7E2C" w:rsidRPr="000A7E2C" w:rsidRDefault="000A7E2C" w:rsidP="000A7E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 сентября 1938 г.</w:t>
      </w:r>
    </w:p>
    <w:p w:rsidR="000A7E2C" w:rsidRPr="000A7E2C" w:rsidRDefault="000A7E2C" w:rsidP="008C78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Мы, германский фюрер и канцлер и английский премьер-министр, провели сегодня еще одну встречу и пришли к согласию о том, что вопрос англо-германских отношений имеет первостепенное значение для обеих стран и для Европы.</w:t>
      </w:r>
    </w:p>
    <w:p w:rsidR="000A7E2C" w:rsidRPr="000A7E2C" w:rsidRDefault="000A7E2C" w:rsidP="008C78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 рассматриваем подписанное вчера вечером соглашение и англо-германское морское соглашение как символизирующие желание наших двух народов никогда более не воевать друг с другом.</w:t>
      </w:r>
    </w:p>
    <w:p w:rsidR="000A7E2C" w:rsidRPr="002D1E3D" w:rsidRDefault="000A7E2C" w:rsidP="008C78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7E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 приняли твердое решение, чтобы метод консультаций стал методом, принятым для рассмотрения всех других вопросов, которые могут касаться наших двух стран, и мы полны решимости продолжать наши усилия по устранению возможных источников разногласий и таким образом содействовать обеспечению мира в Европе.</w:t>
      </w:r>
    </w:p>
    <w:p w:rsidR="008C7890" w:rsidRPr="000A7E2C" w:rsidRDefault="008C7890" w:rsidP="008C78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E2C" w:rsidRPr="002D1E3D" w:rsidRDefault="000A7E2C" w:rsidP="000A7E2C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 подписи стояли под этим документом?</w:t>
      </w:r>
    </w:p>
    <w:p w:rsidR="000A7E2C" w:rsidRPr="002D1E3D" w:rsidRDefault="000A7E2C" w:rsidP="000A7E2C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сформулируйте основной смысл документа.</w:t>
      </w:r>
    </w:p>
    <w:p w:rsidR="000A7E2C" w:rsidRPr="002D1E3D" w:rsidRDefault="000A7E2C" w:rsidP="000A7E2C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по вашему мнению, был инициатором подписания этого документа? Почему?</w:t>
      </w:r>
    </w:p>
    <w:p w:rsidR="000A7E2C" w:rsidRPr="002D1E3D" w:rsidRDefault="000A7E2C" w:rsidP="008C7890">
      <w:pPr>
        <w:pStyle w:val="leftmargin"/>
        <w:numPr>
          <w:ilvl w:val="0"/>
          <w:numId w:val="1"/>
        </w:numPr>
        <w:spacing w:before="0" w:beforeAutospacing="0" w:after="0" w:afterAutospacing="0"/>
      </w:pPr>
      <w:r w:rsidRPr="002D1E3D">
        <w:rPr>
          <w:noProof/>
        </w:rPr>
        <w:drawing>
          <wp:anchor distT="0" distB="0" distL="114300" distR="114300" simplePos="0" relativeHeight="251672576" behindDoc="1" locked="0" layoutInCell="1" allowOverlap="1" wp14:anchorId="01F67BED" wp14:editId="67FCE2AD">
            <wp:simplePos x="0" y="0"/>
            <wp:positionH relativeFrom="column">
              <wp:posOffset>38100</wp:posOffset>
            </wp:positionH>
            <wp:positionV relativeFrom="paragraph">
              <wp:posOffset>22860</wp:posOffset>
            </wp:positionV>
            <wp:extent cx="1706880" cy="2049780"/>
            <wp:effectExtent l="0" t="0" r="7620" b="7620"/>
            <wp:wrapTight wrapText="bothSides">
              <wp:wrapPolygon edited="0">
                <wp:start x="0" y="0"/>
                <wp:lineTo x="0" y="21480"/>
                <wp:lineTo x="21455" y="21480"/>
                <wp:lineTo x="21455" y="0"/>
                <wp:lineTo x="0" y="0"/>
              </wp:wrapPolygon>
            </wp:wrapTight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E3D">
        <w:t>Рассмотрите изображение и выполните задание. Какие суждения о данном изображении являются верными? Выберите два суждения из пяти предложенных. Запишите в таблицу цифры, под которыми они указаны.</w:t>
      </w:r>
    </w:p>
    <w:p w:rsidR="00783E9C" w:rsidRPr="002D1E3D" w:rsidRDefault="000A7E2C" w:rsidP="008C7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A7E2C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Непосредственным участником события, которому посвящена карикатура, являлся Ф. Рузвельт.</w:t>
      </w:r>
    </w:p>
    <w:p w:rsidR="000A7E2C" w:rsidRPr="000A7E2C" w:rsidRDefault="000A7E2C" w:rsidP="000A7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A7E2C">
        <w:rPr>
          <w:rFonts w:ascii="Times New Roman" w:eastAsia="Times New Roman" w:hAnsi="Times New Roman" w:cs="Times New Roman"/>
          <w:sz w:val="24"/>
          <w:szCs w:val="24"/>
          <w:lang w:eastAsia="ru-RU"/>
        </w:rPr>
        <w:t> Данная карикатура создана в 1935 г.</w:t>
      </w:r>
    </w:p>
    <w:p w:rsidR="000A7E2C" w:rsidRPr="000A7E2C" w:rsidRDefault="000A7E2C" w:rsidP="000A7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A7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Событие, которому посвящена карикатура, оказало значительное влияние на смену внешнеполитического курса СССР.</w:t>
      </w:r>
    </w:p>
    <w:p w:rsidR="000A7E2C" w:rsidRPr="000A7E2C" w:rsidRDefault="000A7E2C" w:rsidP="000A7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A7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Событие, которому посвящена карикатура, произошло в Берлине.</w:t>
      </w:r>
    </w:p>
    <w:p w:rsidR="000A7E2C" w:rsidRPr="002D1E3D" w:rsidRDefault="000A7E2C" w:rsidP="000A7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0A7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данной карикатуре изображены представители Англии и Франции.</w:t>
      </w:r>
    </w:p>
    <w:p w:rsidR="00783E9C" w:rsidRPr="002D1E3D" w:rsidRDefault="00783E9C" w:rsidP="000A7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9C" w:rsidRPr="002D1E3D" w:rsidRDefault="00783E9C" w:rsidP="00783E9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Прочтите отрывок из исторического источника и кратко ответьте на вопрос(-⁠ы). Ответы предполагают использование информации из источника, а также применение исторических знаний по курсу истории соответствующего периода.</w:t>
      </w:r>
    </w:p>
    <w:p w:rsidR="00783E9C" w:rsidRPr="002D1E3D" w:rsidRDefault="00783E9C" w:rsidP="00783E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воспоминаний советского дипломата:</w:t>
      </w:r>
    </w:p>
    <w:p w:rsidR="00783E9C" w:rsidRPr="002D1E3D" w:rsidRDefault="00783E9C" w:rsidP="00783E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августе ________ г. тройственные переговоры окончательно зашли в тупик… Теперь стало совершенно ясно, что тройственный пакт для борьбы с агрессорами неосуществим, и притом не по нашей вине… </w:t>
      </w:r>
    </w:p>
    <w:p w:rsidR="00783E9C" w:rsidRPr="002D1E3D" w:rsidRDefault="00783E9C" w:rsidP="00783E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переговоров с Англией и Францией перед Советским правительством вырисовывались две возможные перспективы: политика изоляции или соглашение с Германией. Однако политика изоляции в тогдашней обстановке, когда на наших дальневосточных границах уже стреляли пушки (Хасан и Халхин-Гол</w:t>
      </w:r>
      <w:proofErr w:type="gramStart"/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!)…</w:t>
      </w:r>
      <w:proofErr w:type="gramEnd"/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 самой Германии шли колебания, в какую сторону направить первый </w:t>
      </w:r>
      <w:proofErr w:type="gramStart"/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удар,  —</w:t>
      </w:r>
      <w:proofErr w:type="gramEnd"/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такой обстановке политика изоляции была крайне опасна, и Советское </w:t>
      </w: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правительство с полным основанием отбросило её. Оставался один </w:t>
      </w:r>
      <w:proofErr w:type="gramStart"/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  —</w:t>
      </w:r>
      <w:proofErr w:type="gramEnd"/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 с Германией… </w:t>
      </w:r>
    </w:p>
    <w:p w:rsidR="00783E9C" w:rsidRPr="002D1E3D" w:rsidRDefault="00783E9C" w:rsidP="00783E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всех тройственных переговоров Гитлер самым внимательным образом следил за их развитием. Больше того, он неоднократно… пытался вмешаться в них, сорвать их и самому договориться о «дружбе» с Советским Союзом… Однако до тех пор, пока у Советского правительства сохранялась хоть малейшая надежда на успешное завершение тройственных переговоров, оно категорически отклоняло все подходы гитлеровцев.</w:t>
      </w:r>
    </w:p>
    <w:p w:rsidR="00783E9C" w:rsidRPr="002D1E3D" w:rsidRDefault="00783E9C" w:rsidP="00783E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в середине августа ____________ г., когда стало совершенно ясно, что Чемберлен и Даладье… ни за что не пойдут на искреннее сотрудничество с СССР против фашистских агрессоров, положение радикально изменилось. Поэтому, когда 16 августа Риббентроп через своего московского посла </w:t>
      </w:r>
      <w:proofErr w:type="spellStart"/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Шуленбурга</w:t>
      </w:r>
      <w:proofErr w:type="spellEnd"/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 поставил вопрос об улучшении отношений между СССР и Германией, Советское правительство ответило согласием на предложение Риббентропа при наличии определённых условий (предварительное торгово-экономическое соглашение, заключение пакта о ненападении т. д.). Гитлер принял эти условия. Тогда 23 августа Риббентроп с обычной для него шумихой прибыл в Москву и в течение одного дня подписал от имени германского правительства пакт о ненападении между обеими странами».</w:t>
      </w:r>
    </w:p>
    <w:p w:rsidR="00783E9C" w:rsidRPr="002D1E3D" w:rsidRDefault="00783E9C" w:rsidP="008C7890">
      <w:pPr>
        <w:pStyle w:val="a3"/>
        <w:numPr>
          <w:ilvl w:val="1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пропущенный в тексте год. Назовите руководителя СССР в период событий, упоминаемых в тексте. Напишите фамилию государственного деятеля, от имени </w:t>
      </w:r>
      <w:proofErr w:type="gramStart"/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правительства</w:t>
      </w:r>
      <w:proofErr w:type="gramEnd"/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подписавшего международный договор, о заключении которого говорится в тексте.</w:t>
      </w:r>
    </w:p>
    <w:p w:rsidR="00783E9C" w:rsidRPr="002D1E3D" w:rsidRDefault="00783E9C" w:rsidP="008C7890">
      <w:pPr>
        <w:pStyle w:val="a3"/>
        <w:numPr>
          <w:ilvl w:val="1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перспективы для СССР в случае провала трёхсторонних переговоров, о которых говорится в начале текста, приводит автор воспоминаний? Приведите одно положение, в котором будут указаны данные перспективы. Какие два обоснования для отказа СССР от первой перспективы приводит автор воспоминаний?</w:t>
      </w:r>
    </w:p>
    <w:p w:rsidR="00783E9C" w:rsidRPr="002D1E3D" w:rsidRDefault="00783E9C" w:rsidP="008C7890">
      <w:pPr>
        <w:pStyle w:val="a3"/>
        <w:numPr>
          <w:ilvl w:val="1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Привлекая исторические знания, укажите три причины провала трёхсторонних переговоров, о которых говорится в начале текста.</w:t>
      </w:r>
    </w:p>
    <w:p w:rsidR="00783E9C" w:rsidRPr="000A7E2C" w:rsidRDefault="00783E9C" w:rsidP="000A7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E2C" w:rsidRPr="002D1E3D" w:rsidRDefault="000A7E2C" w:rsidP="000A7E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Прочтите отрывок из исторического документа.</w:t>
      </w:r>
    </w:p>
    <w:p w:rsidR="000A7E2C" w:rsidRPr="002D1E3D" w:rsidRDefault="000A7E2C" w:rsidP="000A7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«23 августа в Москву прилетел министр иностранных дел Германии. В этот же день был подписан договор о ненападении. К пакту прилагался секретный протокол, описывавший разделение сфер влияния Германии и СССР в Европе.</w:t>
      </w:r>
    </w:p>
    <w:p w:rsidR="000A7E2C" w:rsidRPr="002D1E3D" w:rsidRDefault="000A7E2C" w:rsidP="000A7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 17 августа советское руководство уже поняло, что англичане и французы не намерены заключать договор с СССР, и решило заключить пакт с Германией, чтобы получить определённость в военно-политическом плане на ближайшее время.</w:t>
      </w:r>
    </w:p>
    <w:p w:rsidR="000A7E2C" w:rsidRPr="002D1E3D" w:rsidRDefault="000A7E2C" w:rsidP="000A7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 этому времени уже было известно, что военный конфликт с Польшей неминуем, Германия могла захватить всю польскую территорию, включая в состав Польши украинские и белорусские земли, таким образом, германские армии вышли бы к жизненно важным центрам СССР. Советское руководство, возможно, испытывало опасения, как бы «мюнхенские умиротворители» не оказались на стороне Гитлера. К тому же возраставшая агрессивность Японии реально обозначала перспективу войны на два фронта».</w:t>
      </w:r>
    </w:p>
    <w:p w:rsidR="000A7E2C" w:rsidRPr="002D1E3D" w:rsidRDefault="000A7E2C" w:rsidP="000A7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Используя отрывок и знания по истории, выберите в приведённом списке верные суждения.</w:t>
      </w:r>
    </w:p>
    <w:p w:rsidR="000A7E2C" w:rsidRPr="002D1E3D" w:rsidRDefault="000A7E2C" w:rsidP="000A7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Запишите цифры, под которыми они указаны.</w:t>
      </w:r>
    </w:p>
    <w:p w:rsidR="000A7E2C" w:rsidRPr="002D1E3D" w:rsidRDefault="000A7E2C" w:rsidP="00783E9C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C7890"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ненападении, упоминаемый в тексте, вошел в </w:t>
      </w:r>
      <w:proofErr w:type="gramStart"/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  как</w:t>
      </w:r>
      <w:proofErr w:type="gramEnd"/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«пакт Молотова-Риббентропа».</w:t>
      </w:r>
    </w:p>
    <w:p w:rsidR="000A7E2C" w:rsidRPr="002D1E3D" w:rsidRDefault="000A7E2C" w:rsidP="00783E9C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8C7890"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Описываемые в документе события происходили в 1939 г.</w:t>
      </w:r>
    </w:p>
    <w:p w:rsidR="000A7E2C" w:rsidRPr="002D1E3D" w:rsidRDefault="000A7E2C" w:rsidP="00783E9C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8C7890"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был подписан в том же году, в котором произошло вооруженное столкновение с Японией на реке Халхин-Гол.</w:t>
      </w:r>
    </w:p>
    <w:p w:rsidR="000A7E2C" w:rsidRPr="002D1E3D" w:rsidRDefault="000A7E2C" w:rsidP="00783E9C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8C7890"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причин, приведших к описываемой ситуации, в документе названа возможность захвата Польши Германией и ее выход к важным центрам СССР.</w:t>
      </w:r>
    </w:p>
    <w:p w:rsidR="000A7E2C" w:rsidRPr="002D1E3D" w:rsidRDefault="000A7E2C" w:rsidP="00783E9C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8C7890"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"Мюнхенские умиротворители", упоминаемые в документе, - это участники соглашения о присоединении Австрии к Германии.</w:t>
      </w:r>
    </w:p>
    <w:p w:rsidR="000A7E2C" w:rsidRPr="002D1E3D" w:rsidRDefault="000A7E2C" w:rsidP="00783E9C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8C7890"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секретному протоколу, упоминаемому в документе, сферой интересов СССР была признана Белоруссия.</w:t>
      </w:r>
    </w:p>
    <w:p w:rsidR="00783E9C" w:rsidRPr="002D1E3D" w:rsidRDefault="00783E9C" w:rsidP="00783E9C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9C" w:rsidRPr="002D1E3D" w:rsidRDefault="00783E9C" w:rsidP="00783E9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Прочтите текст и выполните задание.</w:t>
      </w:r>
    </w:p>
    <w:p w:rsidR="00783E9C" w:rsidRPr="002D1E3D" w:rsidRDefault="00783E9C" w:rsidP="00783E9C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выступления на съезде руководителя партии.</w:t>
      </w:r>
    </w:p>
    <w:p w:rsidR="00783E9C" w:rsidRPr="002D1E3D" w:rsidRDefault="00783E9C" w:rsidP="00783E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«Некоторые политики __________ говорят, что СССР ориентируется теперь на Францию и Польшу, что из противника Версальского договора он стал его сторонником, что эта перемена объясняется установлением фашистского режима в ________________. Это не верно. Конечно, мы далеки от того, чтобы восторгаться фашистским режимом в ___________. Но дело здесь не в фашизме, хотя бы потому, что фашизм, например, в Италии не помешал СССР установить наилучшие отношения с этой страной. Дело также не в мнимых изменениях в нашем отношении к Версальскому договору. Не нам, испытавшим позор Брестского мира, воспевать Версальский договор. Мы не согласны только с тем, чтобы из⁠-за этого договора мир был ввергнут в пучину новой войны.</w:t>
      </w:r>
    </w:p>
    <w:p w:rsidR="00783E9C" w:rsidRPr="002D1E3D" w:rsidRDefault="00783E9C" w:rsidP="00783E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в изменении политики _______________.</w:t>
      </w:r>
    </w:p>
    <w:p w:rsidR="00783E9C" w:rsidRPr="002D1E3D" w:rsidRDefault="00783E9C" w:rsidP="00783E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не иметь также в виду отношений между СССР и Японией, которые нуждаются в серьёзном улучшении. Отказ Японии от подписания пакта о ненападении, в котором Япония нуждается не меньше, чем СССР, лишний раз подчёркивает, что в области наших отношений не всё обстоит благополучно. То же самое надо сказать насчёт перерыва переговоров о КВЖД, происшедшего не по вине СССР, а также насчёт того, что японские агенты творят недопустимые вещи на КВЖД, незаконно арестовывают советских служащих на КВЖД и т. п. Я уже не говорю о том, что одна часть военных людей в Японии открыто проповедует в печати необходимость войны с СССР и захвата Приморья... Не трудно понять, что подобные обстоятельства не могут не создавать атмосферу беспокойства и неуверенности. Конечно, мы будем и впредь настойчиво проводить политику мира и добиваться улучшения отношений с Японией, ибо мы хотим улучшения этих отношений. Но не всё здесь зависит от нас. Поэтому мы должны вместе с тем принять все меры к тому, чтобы оградить нашу страну от неожиданностей и быть готовыми к её защите от нападения.</w:t>
      </w:r>
    </w:p>
    <w:p w:rsidR="00783E9C" w:rsidRPr="002D1E3D" w:rsidRDefault="00783E9C" w:rsidP="00783E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видите, наряду с успехами нашей мирной политики мы имеем и ряд отрицательных явлений.</w:t>
      </w:r>
    </w:p>
    <w:p w:rsidR="00783E9C" w:rsidRPr="002D1E3D" w:rsidRDefault="00783E9C" w:rsidP="00783E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Таково внешнее положение СССР».</w:t>
      </w:r>
    </w:p>
    <w:p w:rsidR="00783E9C" w:rsidRPr="002D1E3D" w:rsidRDefault="00783E9C" w:rsidP="008C7890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фамилию возглавлявшего партию политического деятеля, выступившего с этой речью. Укажите десятилетие, к которому относится выступление. Напишите название страны, четырежды пропущенное в тексте.</w:t>
      </w:r>
    </w:p>
    <w:p w:rsidR="00783E9C" w:rsidRPr="002D1E3D" w:rsidRDefault="00783E9C" w:rsidP="008C7890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hAnsi="Times New Roman" w:cs="Times New Roman"/>
          <w:sz w:val="24"/>
          <w:szCs w:val="24"/>
        </w:rPr>
        <w:t>Укажите три любых примера враждебных действий Японии в отношении СССР, приводимые в выступлении.</w:t>
      </w:r>
      <w:r w:rsidRPr="002D1E3D">
        <w:rPr>
          <w:rFonts w:ascii="Times New Roman" w:hAnsi="Times New Roman" w:cs="Times New Roman"/>
          <w:sz w:val="24"/>
          <w:szCs w:val="24"/>
        </w:rPr>
        <w:t xml:space="preserve"> </w:t>
      </w:r>
      <w:r w:rsidRPr="002D1E3D">
        <w:rPr>
          <w:rFonts w:ascii="Times New Roman" w:hAnsi="Times New Roman" w:cs="Times New Roman"/>
          <w:sz w:val="24"/>
          <w:szCs w:val="24"/>
        </w:rPr>
        <w:t>При ответе избегайте цитирования избыточного текста, не содержащего положений, которые должны быть приведены по условию задания.</w:t>
      </w:r>
    </w:p>
    <w:p w:rsidR="00783E9C" w:rsidRPr="002D1E3D" w:rsidRDefault="00783E9C" w:rsidP="00783E9C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9C" w:rsidRPr="002D1E3D" w:rsidRDefault="00783E9C" w:rsidP="00783E9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Прочтите отрывок из международного договора и напишите фамилию советского государственного деятеля, подписавшего этот договор со стороны СССР.</w:t>
      </w:r>
    </w:p>
    <w:p w:rsidR="00783E9C" w:rsidRPr="002D1E3D" w:rsidRDefault="00783E9C" w:rsidP="00783E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«Правительство СССР и Правительство Германии, руководствуясь желанием укрепления дела мира между СССР и Германией и исходя из основных положений договора о нейтралитете, заключённого между СССР и Германией в апреле 1926 года, пришли к следующему соглашению:</w:t>
      </w:r>
    </w:p>
    <w:p w:rsidR="00783E9C" w:rsidRPr="002D1E3D" w:rsidRDefault="00783E9C" w:rsidP="00783E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Обе Договаривающиеся Стороны обязуются воздерживаться от всякого насилия, от всякого агрессивного действия и всякого нападения в отношении друг друга, как отдельно, так и совместно с другими державами.</w:t>
      </w:r>
    </w:p>
    <w:p w:rsidR="00783E9C" w:rsidRPr="002D1E3D" w:rsidRDefault="00783E9C" w:rsidP="00783E9C">
      <w:pPr>
        <w:pStyle w:val="leftmargin"/>
        <w:spacing w:before="0" w:beforeAutospacing="0" w:after="0" w:afterAutospacing="0"/>
        <w:ind w:firstLine="284"/>
        <w:jc w:val="both"/>
      </w:pPr>
      <w:r w:rsidRPr="002D1E3D">
        <w:t xml:space="preserve">2.  В случае, если одна из Договаривающихся Сторон окажется объектом военных действий со стороны третьей державы, другая Договаривающаяся Сторона не будет поддерживать ни в какой форме эту державу...». </w:t>
      </w:r>
    </w:p>
    <w:p w:rsidR="00783E9C" w:rsidRPr="002D1E3D" w:rsidRDefault="00783E9C" w:rsidP="00783E9C">
      <w:pPr>
        <w:pStyle w:val="leftmargin"/>
        <w:spacing w:before="0" w:beforeAutospacing="0" w:after="0" w:afterAutospacing="0"/>
        <w:ind w:firstLine="284"/>
        <w:jc w:val="both"/>
      </w:pPr>
      <w:r w:rsidRPr="002D1E3D">
        <w:t>Какие из перечисленных ниже событий относятся к 1930-м гг.? Выберите три ответа и запишите в таблицу цифры, под которыми они указаны.</w:t>
      </w:r>
    </w:p>
    <w:p w:rsidR="00783E9C" w:rsidRPr="00783E9C" w:rsidRDefault="00783E9C" w:rsidP="00783E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  Заключение </w:t>
      </w:r>
      <w:proofErr w:type="spellStart"/>
      <w:r w:rsidRPr="00783E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Рапалльского</w:t>
      </w:r>
      <w:proofErr w:type="spellEnd"/>
      <w:r w:rsidRPr="0078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между РСФСР и Веймарской республикой</w:t>
      </w:r>
    </w:p>
    <w:p w:rsidR="00783E9C" w:rsidRPr="00783E9C" w:rsidRDefault="00783E9C" w:rsidP="00783E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9C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Подписание Пакта о ненападении между СССР и Германией</w:t>
      </w:r>
    </w:p>
    <w:p w:rsidR="00783E9C" w:rsidRPr="00783E9C" w:rsidRDefault="00783E9C" w:rsidP="00783E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9C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Разрыв дипломатических отношений между СССР и Великобританией</w:t>
      </w:r>
    </w:p>
    <w:p w:rsidR="00783E9C" w:rsidRPr="00783E9C" w:rsidRDefault="00783E9C" w:rsidP="00783E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9C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Начало Гражданской войны в Испании</w:t>
      </w:r>
    </w:p>
    <w:p w:rsidR="00783E9C" w:rsidRPr="002D1E3D" w:rsidRDefault="00783E9C" w:rsidP="00783E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9C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Подписание Мюнхенского соглашения между Великобританией, Францией, Германией и Италией («Мюнхенский сговор»)</w:t>
      </w:r>
    </w:p>
    <w:p w:rsidR="00783E9C" w:rsidRPr="002D1E3D" w:rsidRDefault="00783E9C" w:rsidP="00783E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783E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Организации Объединённых Наций</w:t>
      </w:r>
    </w:p>
    <w:p w:rsidR="00783E9C" w:rsidRPr="002D1E3D" w:rsidRDefault="00783E9C" w:rsidP="00783E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90" w:rsidRPr="002D1E3D" w:rsidRDefault="008C7890" w:rsidP="008C789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Прочитайте отрывок из сообщения в газете «Правда» и напишите географическое название, дважды пропущенное в тексте. </w:t>
      </w:r>
    </w:p>
    <w:p w:rsidR="008C7890" w:rsidRPr="002D1E3D" w:rsidRDefault="008C7890" w:rsidP="008C7890">
      <w:pPr>
        <w:pStyle w:val="a3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«ТАСС сообщает, что японская военщина 31 июля нарушила советскую границу на высотах, что к западу от озера _________, и японские войска, открыв неожиданный артиллерийский огонь, внезапно атаковали в ночное время войска пограничной охраны СССР, расположенные на границе. Японцы заняли советскую территорию глубиной в четыре километра. На высотах к западу от озера _________ завязался бой, продолжавшийся несколько часов. Японская военщина получает сильный отпор, и японские войска несут большие потери в людях и материальной части. Потери советских войск выясняются».</w:t>
      </w:r>
    </w:p>
    <w:p w:rsidR="002D1E3D" w:rsidRPr="002D1E3D" w:rsidRDefault="002D1E3D" w:rsidP="008C7890">
      <w:pPr>
        <w:pStyle w:val="a3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90" w:rsidRPr="002D1E3D" w:rsidRDefault="008C7890" w:rsidP="008C789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схему и выполните задания.</w:t>
      </w:r>
    </w:p>
    <w:p w:rsidR="008C7890" w:rsidRPr="002D1E3D" w:rsidRDefault="008C7890" w:rsidP="002D1E3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6B90EDCD" wp14:editId="31FFB1FB">
            <wp:simplePos x="0" y="0"/>
            <wp:positionH relativeFrom="column">
              <wp:posOffset>-190500</wp:posOffset>
            </wp:positionH>
            <wp:positionV relativeFrom="paragraph">
              <wp:posOffset>60960</wp:posOffset>
            </wp:positionV>
            <wp:extent cx="2979420" cy="4831080"/>
            <wp:effectExtent l="0" t="0" r="0" b="7620"/>
            <wp:wrapTight wrapText="bothSides">
              <wp:wrapPolygon edited="0">
                <wp:start x="0" y="0"/>
                <wp:lineTo x="0" y="21549"/>
                <wp:lineTo x="21407" y="21549"/>
                <wp:lineTo x="21407" y="0"/>
                <wp:lineTo x="0" y="0"/>
              </wp:wrapPolygon>
            </wp:wrapTight>
            <wp:docPr id="18" name="Рисунок 18" descr="https://hist-ege.sdamgia.ru/get_file?id=1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hist-ege.sdamgia.ru/get_file?id=1114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95"/>
                    <a:stretch/>
                  </pic:blipFill>
                  <pic:spPr bwMode="auto">
                    <a:xfrm>
                      <a:off x="0" y="0"/>
                      <a:ext cx="2979420" cy="48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E3D">
        <w:t xml:space="preserve"> </w:t>
      </w: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страну, против которой были направлены указанные на схеме военные действия СССР.</w:t>
      </w:r>
    </w:p>
    <w:p w:rsidR="002D1E3D" w:rsidRPr="002D1E3D" w:rsidRDefault="002D1E3D" w:rsidP="002D1E3D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E3D" w:rsidRPr="002D1E3D" w:rsidRDefault="008C7890" w:rsidP="002D1E3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фамилию (псевдоним) руководителя СССР, под которой он вошел в историю, в период событий, указанных на схеме.</w:t>
      </w:r>
    </w:p>
    <w:p w:rsidR="002D1E3D" w:rsidRPr="002D1E3D" w:rsidRDefault="002D1E3D" w:rsidP="002D1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90" w:rsidRPr="002D1E3D" w:rsidRDefault="008C7890" w:rsidP="002D1E3D">
      <w:pPr>
        <w:pStyle w:val="a3"/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Прочтите текст о событиях, отражённых на схеме, и, используя схему, укажите название города, которое пропущено в этом тексте. </w:t>
      </w:r>
    </w:p>
    <w:p w:rsidR="008C7890" w:rsidRPr="002D1E3D" w:rsidRDefault="008C7890" w:rsidP="002D1E3D">
      <w:pPr>
        <w:pStyle w:val="a3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Карельском перешейке РККА выдвинулась в сторону _______________ и в ходе ожесточённых боев заняла данный город».</w:t>
      </w:r>
    </w:p>
    <w:p w:rsidR="002D1E3D" w:rsidRPr="002D1E3D" w:rsidRDefault="002D1E3D" w:rsidP="002D1E3D">
      <w:pPr>
        <w:pStyle w:val="a3"/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суждения, относящиеся к войне, которой посвящена схема, являются верными? Выберите несколько суждений из шести предложенных. Запишите в таблицу цифры, под которыми они указаны.</w:t>
      </w:r>
    </w:p>
    <w:p w:rsidR="002D1E3D" w:rsidRPr="002D1E3D" w:rsidRDefault="002D1E3D" w:rsidP="002D1E3D">
      <w:pPr>
        <w:pStyle w:val="a3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войны относится к 1939 г.</w:t>
      </w:r>
    </w:p>
    <w:p w:rsidR="002D1E3D" w:rsidRPr="002D1E3D" w:rsidRDefault="002D1E3D" w:rsidP="002D1E3D">
      <w:pPr>
        <w:pStyle w:val="a3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 Союзниками СССР в этой войне были США и Великобритания.</w:t>
      </w:r>
    </w:p>
    <w:p w:rsidR="002D1E3D" w:rsidRPr="002D1E3D" w:rsidRDefault="002D1E3D" w:rsidP="002D1E3D">
      <w:pPr>
        <w:pStyle w:val="a3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 Результатом войны стало присоединение к СССР территории с городом Выборгом.</w:t>
      </w:r>
    </w:p>
    <w:p w:rsidR="002D1E3D" w:rsidRPr="002D1E3D" w:rsidRDefault="002D1E3D" w:rsidP="002D1E3D">
      <w:pPr>
        <w:pStyle w:val="a3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военные действия в этой войне пришлись на зимний период.</w:t>
      </w:r>
    </w:p>
    <w:p w:rsidR="002D1E3D" w:rsidRPr="002D1E3D" w:rsidRDefault="002D1E3D" w:rsidP="002D1E3D">
      <w:pPr>
        <w:pStyle w:val="a3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не получил в результате войны территориальных приобретений.</w:t>
      </w:r>
    </w:p>
    <w:p w:rsidR="002D1E3D" w:rsidRPr="002D1E3D" w:rsidRDefault="002D1E3D" w:rsidP="002D1E3D">
      <w:pPr>
        <w:pStyle w:val="a3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войны противник не оказал советским войскам серьезного сопротивления.</w:t>
      </w:r>
    </w:p>
    <w:p w:rsidR="002D1E3D" w:rsidRPr="002D1E3D" w:rsidRDefault="002D1E3D" w:rsidP="002D1E3D">
      <w:pPr>
        <w:pStyle w:val="a3"/>
        <w:spacing w:before="100" w:beforeAutospacing="1"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43" w:rsidRPr="002D1E3D" w:rsidRDefault="00783E9C" w:rsidP="002D1E3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3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23 августа 1939 г между СССР и Германией был подписан договор о ненападении. </w:t>
      </w:r>
      <w:r w:rsidRPr="002D1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Используя исторические знания, приведите аргументы в подтверждение точки зрения, что подписание пакта Молотова-Риббентропа повлияло на дальнейшую внешнюю политику СССР и Германии: один аргумент для СССР, один для Германии. При изложении аргументов обязательно используйте исторические факты.</w:t>
      </w:r>
    </w:p>
    <w:p w:rsidR="00EB4543" w:rsidRPr="002D1E3D" w:rsidRDefault="00EB4543" w:rsidP="00EB4543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B4543" w:rsidRPr="002D1E3D" w:rsidSect="00AE6884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1570"/>
    <w:multiLevelType w:val="multilevel"/>
    <w:tmpl w:val="1B0616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BAC1327"/>
    <w:multiLevelType w:val="hybridMultilevel"/>
    <w:tmpl w:val="E8EA1C2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C2E64DC"/>
    <w:multiLevelType w:val="hybridMultilevel"/>
    <w:tmpl w:val="5B54F74E"/>
    <w:lvl w:ilvl="0" w:tplc="1F74E5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084BEE"/>
    <w:multiLevelType w:val="hybridMultilevel"/>
    <w:tmpl w:val="939C5972"/>
    <w:lvl w:ilvl="0" w:tplc="CBDA20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A76D7"/>
    <w:multiLevelType w:val="multilevel"/>
    <w:tmpl w:val="ABFE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941E0A"/>
    <w:multiLevelType w:val="multilevel"/>
    <w:tmpl w:val="6D666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A93265D"/>
    <w:multiLevelType w:val="hybridMultilevel"/>
    <w:tmpl w:val="D200E72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D93314"/>
    <w:multiLevelType w:val="hybridMultilevel"/>
    <w:tmpl w:val="28D85AC0"/>
    <w:lvl w:ilvl="0" w:tplc="10723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84"/>
    <w:rsid w:val="000325F3"/>
    <w:rsid w:val="000A3A87"/>
    <w:rsid w:val="000A7E2C"/>
    <w:rsid w:val="002D1E3D"/>
    <w:rsid w:val="0047159B"/>
    <w:rsid w:val="005742A9"/>
    <w:rsid w:val="0063535F"/>
    <w:rsid w:val="00783E9C"/>
    <w:rsid w:val="007C5763"/>
    <w:rsid w:val="008C7890"/>
    <w:rsid w:val="00AE6884"/>
    <w:rsid w:val="00EB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E0F4"/>
  <w15:chartTrackingRefBased/>
  <w15:docId w15:val="{3881A2DC-843A-4533-9F96-7826E18E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59B"/>
    <w:pPr>
      <w:ind w:left="720"/>
      <w:contextualSpacing/>
    </w:pPr>
  </w:style>
  <w:style w:type="table" w:styleId="a4">
    <w:name w:val="Table Grid"/>
    <w:basedOn w:val="a1"/>
    <w:uiPriority w:val="39"/>
    <w:rsid w:val="000A3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A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0A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A7E2C"/>
    <w:rPr>
      <w:b/>
      <w:bCs/>
    </w:rPr>
  </w:style>
  <w:style w:type="character" w:styleId="a7">
    <w:name w:val="Hyperlink"/>
    <w:basedOn w:val="a0"/>
    <w:uiPriority w:val="99"/>
    <w:semiHidden/>
    <w:unhideWhenUsed/>
    <w:rsid w:val="00783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Царица-Матушка</dc:creator>
  <cp:keywords/>
  <dc:description/>
  <cp:lastModifiedBy>Царица-Матушка</cp:lastModifiedBy>
  <cp:revision>1</cp:revision>
  <dcterms:created xsi:type="dcterms:W3CDTF">2024-09-27T13:48:00Z</dcterms:created>
  <dcterms:modified xsi:type="dcterms:W3CDTF">2024-09-27T15:46:00Z</dcterms:modified>
</cp:coreProperties>
</file>