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0AEA">
      <w:pPr>
        <w:widowControl w:val="0"/>
        <w:autoSpaceDE w:val="0"/>
        <w:autoSpaceDN w:val="0"/>
        <w:adjustRightInd w:val="0"/>
        <w:spacing w:after="120" w:line="360" w:lineRule="auto"/>
        <w:jc w:val="center"/>
        <w:rPr>
          <w:rFonts w:ascii="Courier New" w:hAnsi="Courier New" w:cs="Courier New"/>
          <w:b/>
          <w:bCs/>
          <w:sz w:val="24"/>
          <w:szCs w:val="24"/>
        </w:rPr>
      </w:pPr>
      <w:bookmarkStart w:id="0" w:name="_GoBack"/>
      <w:bookmarkEnd w:id="0"/>
      <w:r>
        <w:rPr>
          <w:rFonts w:ascii="Courier New" w:hAnsi="Courier New" w:cs="Courier New"/>
          <w:b/>
          <w:bCs/>
          <w:sz w:val="24"/>
          <w:szCs w:val="24"/>
        </w:rPr>
        <w:t>ПАМЯТКА</w:t>
      </w:r>
    </w:p>
    <w:p w:rsidR="00000000" w:rsidRDefault="00C70AEA">
      <w:pPr>
        <w:widowControl w:val="0"/>
        <w:autoSpaceDE w:val="0"/>
        <w:autoSpaceDN w:val="0"/>
        <w:adjustRightInd w:val="0"/>
        <w:spacing w:after="120" w:line="360" w:lineRule="auto"/>
        <w:jc w:val="center"/>
        <w:rPr>
          <w:rFonts w:ascii="Courier New" w:hAnsi="Courier New" w:cs="Courier New"/>
          <w:b/>
          <w:bCs/>
          <w:color w:val="000000"/>
          <w:sz w:val="24"/>
          <w:szCs w:val="24"/>
        </w:rPr>
      </w:pPr>
      <w:r>
        <w:rPr>
          <w:rFonts w:ascii="Courier New" w:hAnsi="Courier New" w:cs="Courier New"/>
          <w:b/>
          <w:bCs/>
          <w:color w:val="000000"/>
          <w:sz w:val="24"/>
          <w:szCs w:val="24"/>
        </w:rPr>
        <w:t>«</w:t>
      </w:r>
      <w:r>
        <w:rPr>
          <w:rFonts w:ascii="Courier New" w:hAnsi="Courier New" w:cs="Courier New"/>
          <w:b/>
          <w:bCs/>
          <w:sz w:val="24"/>
          <w:szCs w:val="24"/>
        </w:rPr>
        <w:t>Чем занять ребенка дома в плохую погоду?</w:t>
      </w:r>
      <w:r>
        <w:rPr>
          <w:rFonts w:ascii="Courier New" w:hAnsi="Courier New" w:cs="Courier New"/>
          <w:b/>
          <w:bCs/>
          <w:color w:val="000000"/>
          <w:sz w:val="24"/>
          <w:szCs w:val="24"/>
        </w:rPr>
        <w:t>»</w:t>
      </w:r>
    </w:p>
    <w:p w:rsidR="00000000" w:rsidRDefault="00C70AEA">
      <w:pPr>
        <w:widowControl w:val="0"/>
        <w:autoSpaceDE w:val="0"/>
        <w:autoSpaceDN w:val="0"/>
        <w:adjustRightInd w:val="0"/>
        <w:spacing w:after="120" w:line="360" w:lineRule="auto"/>
        <w:jc w:val="both"/>
        <w:rPr>
          <w:rFonts w:ascii="Courier New" w:hAnsi="Courier New" w:cs="Courier New"/>
          <w:b/>
          <w:bCs/>
          <w:color w:val="800000"/>
          <w:sz w:val="24"/>
          <w:szCs w:val="24"/>
        </w:rPr>
      </w:pP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Если, проснувшись дождливым утром, ребенок начнет жаловаться, что ему нечем заняться, познакомьте его с этими играми.</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1. «Цвет дня»</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Предложите малышу выбрать любой цвет, например, красный. Дайте ему одежд</w:t>
      </w:r>
      <w:r>
        <w:rPr>
          <w:rFonts w:ascii="Courier New" w:hAnsi="Courier New" w:cs="Courier New"/>
          <w:color w:val="000000"/>
          <w:sz w:val="24"/>
          <w:szCs w:val="24"/>
        </w:rPr>
        <w:t>у красных тонов, найдите для завтрака, обеда и ужина продукты красного цвета и украсьте ими стол. Красные рисунки, игрушки и даже частое употребление слова «красный» должны сопровождать ребенка в течение всего дня. Ищите в журналах картинки с красным цвето</w:t>
      </w:r>
      <w:r>
        <w:rPr>
          <w:rFonts w:ascii="Courier New" w:hAnsi="Courier New" w:cs="Courier New"/>
          <w:color w:val="000000"/>
          <w:sz w:val="24"/>
          <w:szCs w:val="24"/>
        </w:rPr>
        <w:t>м, посчитайте в доме все красные предметы. Для следующего дня помогите вашему сыну или дочери придумать новый цвет.</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2. «Мокрый мел»</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В мокрую погоду хорош и мокрый мел. Утром на два-три часа опустите цветной мелок в раствор из трех частей воды и одной части</w:t>
      </w:r>
      <w:r>
        <w:rPr>
          <w:rFonts w:ascii="Courier New" w:hAnsi="Courier New" w:cs="Courier New"/>
          <w:color w:val="000000"/>
          <w:sz w:val="24"/>
          <w:szCs w:val="24"/>
        </w:rPr>
        <w:t xml:space="preserve"> сахара. (Сахар делает мел более плотным и, высохнув, тот меньше крошится.) Затем пусть ребенок что-нибудь начертит на плотной бумаге (желательно - черного цвета) или на грифельной доске, и он увидит, каким глубоким и красивым станет цвет рисунка.</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3. «Собе</w:t>
      </w:r>
      <w:r>
        <w:rPr>
          <w:rFonts w:ascii="Courier New" w:hAnsi="Courier New" w:cs="Courier New"/>
          <w:b/>
          <w:bCs/>
          <w:color w:val="000000"/>
          <w:sz w:val="24"/>
          <w:szCs w:val="24"/>
        </w:rPr>
        <w:t>ри палочки»</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Даже маленькие дети любят эту традиционную игру. Возьмите десять палочек от эскимо или пластмассовые соломинки. Ребенок держит их в руке, затем отпускает, и они падают на стол. Малыш должен осторожно собрать их по одной так, чтобы не сдвинуть л</w:t>
      </w:r>
      <w:r>
        <w:rPr>
          <w:rFonts w:ascii="Courier New" w:hAnsi="Courier New" w:cs="Courier New"/>
          <w:color w:val="000000"/>
          <w:sz w:val="24"/>
          <w:szCs w:val="24"/>
        </w:rPr>
        <w:t xml:space="preserve">ежащие рядом. Если он сдвинет хотя бы одну, игра заканчивается. Подсчитайте, сколько палочек он может собрать за один раз и сколько попыток должен сделать, чтобы, наконец, </w:t>
      </w:r>
      <w:r>
        <w:rPr>
          <w:rFonts w:ascii="Courier New" w:hAnsi="Courier New" w:cs="Courier New"/>
          <w:color w:val="000000"/>
          <w:sz w:val="24"/>
          <w:szCs w:val="24"/>
        </w:rPr>
        <w:lastRenderedPageBreak/>
        <w:t>собрать все палочки. Понаблюдайте за его успехами по мере того, как он приобретает о</w:t>
      </w:r>
      <w:r>
        <w:rPr>
          <w:rFonts w:ascii="Courier New" w:hAnsi="Courier New" w:cs="Courier New"/>
          <w:color w:val="000000"/>
          <w:sz w:val="24"/>
          <w:szCs w:val="24"/>
        </w:rPr>
        <w:t>пыт игры. Теперь ваша очередь играть.</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4. «Удержи книгу»</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Представьте, что вместе с ребенком вы изобрели новый олимпийский вид спорта — балансирование с книгой. Пусть малыш пройдет по комнате, пытаясь удержать ее на голове и не уронить. Он не должен дотрагив</w:t>
      </w:r>
      <w:r>
        <w:rPr>
          <w:rFonts w:ascii="Courier New" w:hAnsi="Courier New" w:cs="Courier New"/>
          <w:color w:val="000000"/>
          <w:sz w:val="24"/>
          <w:szCs w:val="24"/>
        </w:rPr>
        <w:t>аться до книги руками. Очень скоро ребенок поймет, как важно передвигаться осторожно, высоко держа голову. Выбирайте книги разного формата, чтобы ему стало понятно, какие из них легко удержать на голове, а какие трудно.</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Можно придать игре форму соревновани</w:t>
      </w:r>
      <w:r>
        <w:rPr>
          <w:rFonts w:ascii="Courier New" w:hAnsi="Courier New" w:cs="Courier New"/>
          <w:color w:val="000000"/>
          <w:sz w:val="24"/>
          <w:szCs w:val="24"/>
        </w:rPr>
        <w:t>я между несколькими детьми. Кто-нибудь один выполняет роль судьи, в то время как остальные пытаются удержать книги на голове. Все дети одновременно ходят по комнате, и выигрывает тот, кто дольше всех удержит книгу, не притрагиваясь к ней. Победитель станов</w:t>
      </w:r>
      <w:r>
        <w:rPr>
          <w:rFonts w:ascii="Courier New" w:hAnsi="Courier New" w:cs="Courier New"/>
          <w:color w:val="000000"/>
          <w:sz w:val="24"/>
          <w:szCs w:val="24"/>
        </w:rPr>
        <w:t>ится судьей и назначает участникам игры новый формат и вес книги.</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5. «Выбери наряд»</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Дождливый день — очень подходящее время для того, чтобы наряжаться. В этом случае неплохо бы иметь под рукой коробку или мешок со старой одеждой. Пусть ребенок попробует пр</w:t>
      </w:r>
      <w:r>
        <w:rPr>
          <w:rFonts w:ascii="Courier New" w:hAnsi="Courier New" w:cs="Courier New"/>
          <w:color w:val="000000"/>
          <w:sz w:val="24"/>
          <w:szCs w:val="24"/>
        </w:rPr>
        <w:t>ойтись по комнате в маминых туфлях на высоких каблуках (даже мальчишки получают от этого большое удовольствие) или в огромных папиных ботинках, подложив в них стельки! А еще интересно таинственно закутаться в шаль или с важным видом надеть «ковбойскую» шля</w:t>
      </w:r>
      <w:r>
        <w:rPr>
          <w:rFonts w:ascii="Courier New" w:hAnsi="Courier New" w:cs="Courier New"/>
          <w:color w:val="000000"/>
          <w:sz w:val="24"/>
          <w:szCs w:val="24"/>
        </w:rPr>
        <w:t>пу! Очень приятно станцевать в накидке, сделанной из юбки, простыни или полотенца. Девочки любят примерять мамины украшения, красить ногти и немножко попользоваться маминой косметикой.</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 xml:space="preserve">Предложите малышу изобразить какой-нибудь забавный </w:t>
      </w:r>
      <w:r>
        <w:rPr>
          <w:rFonts w:ascii="Courier New" w:hAnsi="Courier New" w:cs="Courier New"/>
          <w:color w:val="000000"/>
          <w:sz w:val="24"/>
          <w:szCs w:val="24"/>
        </w:rPr>
        <w:lastRenderedPageBreak/>
        <w:t>персонаж, подобрав с</w:t>
      </w:r>
      <w:r>
        <w:rPr>
          <w:rFonts w:ascii="Courier New" w:hAnsi="Courier New" w:cs="Courier New"/>
          <w:color w:val="000000"/>
          <w:sz w:val="24"/>
          <w:szCs w:val="24"/>
        </w:rPr>
        <w:t>оответствующий костюм. Посоветуйте ему предстать в виде супермена в плаще, ковбоя в пестром шелковом платке и сапогах, изобразить старуху с клюкой или пришельца в шлеме с другой планеты. Ребенок будет играть роль, а вы угадывать, кто это перед вами.</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6. «Му</w:t>
      </w:r>
      <w:r>
        <w:rPr>
          <w:rFonts w:ascii="Courier New" w:hAnsi="Courier New" w:cs="Courier New"/>
          <w:b/>
          <w:bCs/>
          <w:color w:val="000000"/>
          <w:sz w:val="24"/>
          <w:szCs w:val="24"/>
        </w:rPr>
        <w:t>зыкальный антракт»</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Организуйте оркестр из самодельных музыкальных инструментов. Их можно изготовить из того, что есть дома. Положив в металлическую банку из-под чая маленькие камешки, пуговицы или стеклянные шарики, вы получите музыкальный инструмент. Мета</w:t>
      </w:r>
      <w:r>
        <w:rPr>
          <w:rFonts w:ascii="Courier New" w:hAnsi="Courier New" w:cs="Courier New"/>
          <w:color w:val="000000"/>
          <w:sz w:val="24"/>
          <w:szCs w:val="24"/>
        </w:rPr>
        <w:t>ллический звук уже есть, теперь нужно поискать небольшие кусочки дерева или деревянные предметы (например, деревянную ложку, доску для сыра, деревянные формочки или прищепки для белья). Ударяя друг о друга двумя деревянными предметами, медленно или быстро,</w:t>
      </w:r>
      <w:r>
        <w:rPr>
          <w:rFonts w:ascii="Courier New" w:hAnsi="Courier New" w:cs="Courier New"/>
          <w:color w:val="000000"/>
          <w:sz w:val="24"/>
          <w:szCs w:val="24"/>
        </w:rPr>
        <w:t xml:space="preserve"> сильно или осторожно, вы извлекаете звуки, подходящие для танцевальной музыки. Включив пластинку или кассету, ребенок может поддерживать ритм мелодии, играя на своих инструментах. Если шум, производимый оркестром, становится слишком громким, попросите муз</w:t>
      </w:r>
      <w:r>
        <w:rPr>
          <w:rFonts w:ascii="Courier New" w:hAnsi="Courier New" w:cs="Courier New"/>
          <w:color w:val="000000"/>
          <w:sz w:val="24"/>
          <w:szCs w:val="24"/>
        </w:rPr>
        <w:t>ыканта играть в более тихой тональности.</w:t>
      </w:r>
    </w:p>
    <w:p w:rsidR="00000000" w:rsidRDefault="00C70AEA">
      <w:pPr>
        <w:widowControl w:val="0"/>
        <w:autoSpaceDE w:val="0"/>
        <w:autoSpaceDN w:val="0"/>
        <w:adjustRightInd w:val="0"/>
        <w:spacing w:after="120" w:line="360" w:lineRule="auto"/>
        <w:ind w:firstLine="570"/>
        <w:jc w:val="both"/>
        <w:rPr>
          <w:rFonts w:ascii="Courier New" w:hAnsi="Courier New" w:cs="Courier New"/>
          <w:b/>
          <w:bCs/>
          <w:color w:val="000000"/>
          <w:sz w:val="24"/>
          <w:szCs w:val="24"/>
        </w:rPr>
      </w:pPr>
      <w:r>
        <w:rPr>
          <w:rFonts w:ascii="Courier New" w:hAnsi="Courier New" w:cs="Courier New"/>
          <w:b/>
          <w:bCs/>
          <w:color w:val="000000"/>
          <w:sz w:val="24"/>
          <w:szCs w:val="24"/>
        </w:rPr>
        <w:t>7. «Поиски сокровищ»</w:t>
      </w:r>
    </w:p>
    <w:p w:rsidR="00000000"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Дети всегда с удовольствием что-нибудь прячут и ищут, поэтому поиграйте со своим малышом в прятки или в поиски сокровища, используя игрушки или предметы домашнего обихода. Полезно включить в игр</w:t>
      </w:r>
      <w:r>
        <w:rPr>
          <w:rFonts w:ascii="Courier New" w:hAnsi="Courier New" w:cs="Courier New"/>
          <w:color w:val="000000"/>
          <w:sz w:val="24"/>
          <w:szCs w:val="24"/>
        </w:rPr>
        <w:t>у элементы обучения.</w:t>
      </w:r>
    </w:p>
    <w:p w:rsidR="00C70AEA" w:rsidRDefault="00C70AEA">
      <w:pPr>
        <w:widowControl w:val="0"/>
        <w:autoSpaceDE w:val="0"/>
        <w:autoSpaceDN w:val="0"/>
        <w:adjustRightInd w:val="0"/>
        <w:spacing w:after="120" w:line="360" w:lineRule="auto"/>
        <w:ind w:firstLine="570"/>
        <w:jc w:val="both"/>
        <w:rPr>
          <w:rFonts w:ascii="Courier New" w:hAnsi="Courier New" w:cs="Courier New"/>
          <w:color w:val="000000"/>
          <w:sz w:val="24"/>
          <w:szCs w:val="24"/>
        </w:rPr>
      </w:pPr>
      <w:r>
        <w:rPr>
          <w:rFonts w:ascii="Courier New" w:hAnsi="Courier New" w:cs="Courier New"/>
          <w:color w:val="000000"/>
          <w:sz w:val="24"/>
          <w:szCs w:val="24"/>
        </w:rPr>
        <w:t>Если ваш ребенок учит алфавит, то напишите какую-нибудь букву на нескольких клочках бумаги. Пусть малыш выйдет из комнаты, пока вы их прячете (только не старайтесь спрятать слишком далеко, чтобы не разочаровывать его). Позовите ребенка</w:t>
      </w:r>
      <w:r>
        <w:rPr>
          <w:rFonts w:ascii="Courier New" w:hAnsi="Courier New" w:cs="Courier New"/>
          <w:color w:val="000000"/>
          <w:sz w:val="24"/>
          <w:szCs w:val="24"/>
        </w:rPr>
        <w:t xml:space="preserve"> обратно и торжественно объявите: «В этой комнате в тайниках хранятся шесть букв «Т». Посмотрим, быстро ли ты их найдешь». Если малышу трудно, подсказывайте, говоря «горячо», когда он приближается к спрятанному предмету, и </w:t>
      </w:r>
      <w:r>
        <w:rPr>
          <w:rFonts w:ascii="Courier New" w:hAnsi="Courier New" w:cs="Courier New"/>
          <w:color w:val="000000"/>
          <w:sz w:val="24"/>
          <w:szCs w:val="24"/>
        </w:rPr>
        <w:lastRenderedPageBreak/>
        <w:t>«холодно», когда удаляется. Для р</w:t>
      </w:r>
      <w:r>
        <w:rPr>
          <w:rFonts w:ascii="Courier New" w:hAnsi="Courier New" w:cs="Courier New"/>
          <w:color w:val="000000"/>
          <w:sz w:val="24"/>
          <w:szCs w:val="24"/>
        </w:rPr>
        <w:t>ебенка постарше напишите на бумаге буквы, из которых состоит его имя или новое слово, и вырежьте их, как для ребуса. Найдя буквы, ребенок должен собрать их в одно слово (с вашей помощью, если необходимо), и пусть это станет частью игры.</w:t>
      </w:r>
    </w:p>
    <w:sectPr w:rsidR="00C70AEA">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661"/>
    <w:rsid w:val="000B2661"/>
    <w:rsid w:val="00C7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761</Words>
  <Characters>4340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2024-10-27T11:17:00Z</dcterms:created>
  <dcterms:modified xsi:type="dcterms:W3CDTF">2024-10-27T11:17:00Z</dcterms:modified>
</cp:coreProperties>
</file>