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66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Памятка</w:t>
      </w:r>
    </w:p>
    <w:p w:rsidR="00000000" w:rsidRDefault="00F666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Собирательство и коллекционирование</w:t>
      </w:r>
      <w:r>
        <w:rPr>
          <w:rFonts w:ascii="Courier New" w:hAnsi="Courier New" w:cs="Courier New"/>
          <w:sz w:val="24"/>
          <w:szCs w:val="24"/>
        </w:rPr>
        <w:t>»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Дошкольники начинают с собирательства, а затем, в школьном возрасте, переходят к коллекционированию. Мотивы у этих деятельностей разные, как и ориентировка в том, что собираешь, и способы классификации. Но </w:t>
      </w:r>
      <w:r>
        <w:rPr>
          <w:rFonts w:ascii="Courier New" w:hAnsi="Courier New" w:cs="Courier New"/>
          <w:sz w:val="24"/>
          <w:szCs w:val="24"/>
        </w:rPr>
        <w:t xml:space="preserve">первое - неизбежный этап детства, второе встречается избирательно. 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Дошкольники, как правило, не способны коллекционировать что-то целенаправленно и систематически. Поэтому Вы должны постараться увлечь малыша идеей создания коллекции и всячески помогать</w:t>
      </w:r>
      <w:r>
        <w:rPr>
          <w:rFonts w:ascii="Courier New" w:hAnsi="Courier New" w:cs="Courier New"/>
          <w:sz w:val="24"/>
          <w:szCs w:val="24"/>
        </w:rPr>
        <w:t xml:space="preserve"> ему в этом. Польза от таких занятий неоспорима. Во-первых, собирая коллекцию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малыш занимается познавательно-исследовательской деятельностью, у него возникает желание побольше узнать о предметах своей коллекции. Во-вторых, таким способом ребенок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тренирует</w:t>
      </w:r>
      <w:r>
        <w:rPr>
          <w:rFonts w:ascii="Courier New" w:hAnsi="Courier New" w:cs="Courier New"/>
          <w:sz w:val="24"/>
          <w:szCs w:val="24"/>
        </w:rPr>
        <w:t xml:space="preserve"> память, внимание, интеллект, развивает аккуратность и бережливость. В-третьих, показывая свою коллекцию друзьям, обмениваясь с ними интересными экспонатами, малыш учится общению. Наконец, коллекционирование, как и любое хобби, украшает жизнь, делает ее по</w:t>
      </w:r>
      <w:r>
        <w:rPr>
          <w:rFonts w:ascii="Courier New" w:hAnsi="Courier New" w:cs="Courier New"/>
          <w:sz w:val="24"/>
          <w:szCs w:val="24"/>
        </w:rPr>
        <w:t xml:space="preserve">лнее и разнообразнее. 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Выбирать тему коллекции следует исходя из интересов малыша. Собирать можно практически все - ракушки, перышки птиц, монеты, открытки, значки, билеты в театр или цирк, камни, фигурки любимых животных, пуговицы.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Самая большая кол</w:t>
      </w:r>
      <w:r>
        <w:rPr>
          <w:rFonts w:ascii="Courier New" w:hAnsi="Courier New" w:cs="Courier New"/>
          <w:sz w:val="24"/>
          <w:szCs w:val="24"/>
        </w:rPr>
        <w:t xml:space="preserve">лекция ночных горшков создана Манфредом Клаудом (Германия) – в ней 9 400 экземпляров; игрушечных гномов – Энн Эткин (Англия), которая собрала 2010 экземпляров и создала целый «Заповедник гномов»; стеклянных шариков - собрана Сэмом Маккарти-Фоксом (США): в </w:t>
      </w:r>
      <w:r>
        <w:rPr>
          <w:rFonts w:ascii="Courier New" w:hAnsi="Courier New" w:cs="Courier New"/>
          <w:sz w:val="24"/>
          <w:szCs w:val="24"/>
        </w:rPr>
        <w:t>ней 40 000 стеклянных шариков для детской игры; чайных пакетиков – Филиксом Роттером (Германия), в ней 5 681 экземпляр; жевательных резинок, образующих пузыри, – Томасом и Фолькер Мартинсами (Германия), собравшими 1 712 пакетиков.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5. Обратите внимание и на</w:t>
      </w:r>
      <w:r>
        <w:rPr>
          <w:rFonts w:ascii="Courier New" w:hAnsi="Courier New" w:cs="Courier New"/>
          <w:sz w:val="24"/>
          <w:szCs w:val="24"/>
        </w:rPr>
        <w:t xml:space="preserve"> то, что именно собирает Ваш малыш. Коллекционирование пивных пробок и банок, этикеток от спиртных напитков, сигаретных пачек – не лучший выбор для ребенка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В этом случае у него может возникнуть повышенный интерес к объектам коллекции и желание «заглянуть </w:t>
      </w:r>
      <w:r>
        <w:rPr>
          <w:rFonts w:ascii="Courier New" w:hAnsi="Courier New" w:cs="Courier New"/>
          <w:sz w:val="24"/>
          <w:szCs w:val="24"/>
        </w:rPr>
        <w:t>под крышечку».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Один из самых популярных видов детского коллекционирования - засушивание и хранение листьев и целых растений. Маленькие дети еще не могут составить нестоящий гербарий, поэтому можно использовать несложный способ засушивания. Можно нарвать</w:t>
      </w:r>
      <w:r>
        <w:rPr>
          <w:rFonts w:ascii="Courier New" w:hAnsi="Courier New" w:cs="Courier New"/>
          <w:sz w:val="24"/>
          <w:szCs w:val="24"/>
        </w:rPr>
        <w:t xml:space="preserve"> несколько листиков наиболее встречаемых деревьев или цветов, хорошенько расправить отдельные части, разложить их между листами какой-нибудь ненужной книги; затем книгу нужно закрыть и положить на солнце, в сухое или теплое место. На следующий день, когда </w:t>
      </w:r>
      <w:r>
        <w:rPr>
          <w:rFonts w:ascii="Courier New" w:hAnsi="Courier New" w:cs="Courier New"/>
          <w:sz w:val="24"/>
          <w:szCs w:val="24"/>
        </w:rPr>
        <w:t>сок достаточно высох (но не настолько, чтобы растение крошилось), следует опять взглянуть на листки, хорошенько расправить их, разложить в тетради, нарочно для этого приготовленные, и приклеить стебельки полосками бумаги.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 Особое внимание стоит уделить х</w:t>
      </w:r>
      <w:r>
        <w:rPr>
          <w:rFonts w:ascii="Courier New" w:hAnsi="Courier New" w:cs="Courier New"/>
          <w:sz w:val="24"/>
          <w:szCs w:val="24"/>
        </w:rPr>
        <w:t>ранению детских коллекций. Для этого, по возможности, нужно выделить отдельную полку или такую полку специально соорудить. Для ракушек, камешков и прочих мелких предметов удобны коробки из-под шоколадных конфет и печенья с ячейками. Для этих же целей подой</w:t>
      </w:r>
      <w:r>
        <w:rPr>
          <w:rFonts w:ascii="Courier New" w:hAnsi="Courier New" w:cs="Courier New"/>
          <w:sz w:val="24"/>
          <w:szCs w:val="24"/>
        </w:rPr>
        <w:t>дет любая коробка с крышкой, в которую вы вклеите картонные или поролоновые перегородки. Значки хорошо смотрятся на треугольных вымпелах разных стран. Всевозможные программки, билеты, буклеты, открытки, наклейки, этикетки можно хранить в картонных коробках</w:t>
      </w:r>
      <w:r>
        <w:rPr>
          <w:rFonts w:ascii="Courier New" w:hAnsi="Courier New" w:cs="Courier New"/>
          <w:sz w:val="24"/>
          <w:szCs w:val="24"/>
        </w:rPr>
        <w:t xml:space="preserve">, папках с файлами, обычном или магнитном фотоальбоме. Можно завести альбом для рисования, на страницы которого наклеить бумажные конвертики и складывать туда этикетки и наклейки. 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мелких предметов, вроде бусин или пуговиц, склейте «комод» из спичечных</w:t>
      </w:r>
      <w:r>
        <w:rPr>
          <w:rFonts w:ascii="Courier New" w:hAnsi="Courier New" w:cs="Courier New"/>
          <w:sz w:val="24"/>
          <w:szCs w:val="24"/>
        </w:rPr>
        <w:t xml:space="preserve"> коробков. Также пуговицы можно хранить, </w:t>
      </w:r>
      <w:r>
        <w:rPr>
          <w:rFonts w:ascii="Courier New" w:hAnsi="Courier New" w:cs="Courier New"/>
          <w:sz w:val="24"/>
          <w:szCs w:val="24"/>
        </w:rPr>
        <w:lastRenderedPageBreak/>
        <w:t>пришивая их на какую-нибудь подходящую вещь, например, любимую футболку ребенка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из которой он вырос. Постепенно с Вашей помощью малыш может сам научиться это делать. Из конфетных этикеток или шоколадных оберток мож</w:t>
      </w:r>
      <w:r>
        <w:rPr>
          <w:rFonts w:ascii="Courier New" w:hAnsi="Courier New" w:cs="Courier New"/>
          <w:sz w:val="24"/>
          <w:szCs w:val="24"/>
        </w:rPr>
        <w:t>но склеить бумажное «одеяло», которое постоянно будет расти, пополняясь все новыми и новыми экспонатами. А еще для хранения детских коллекций можно использовать пластиковые контейнеры из-под продуктов, стеклянные банки от детского питания, кофе, майонезов.</w:t>
      </w:r>
    </w:p>
    <w:p w:rsidR="00000000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 Наряду со всеми положительными моментами детское коллекционирование имеет несколько проблем, о которых нужно знать, чтобы вовремя предупредить. Прежде всего, следите, что бы детское увлечение собирательством не переросло в настоящее пристрастие, вытесн</w:t>
      </w:r>
      <w:r>
        <w:rPr>
          <w:rFonts w:ascii="Courier New" w:hAnsi="Courier New" w:cs="Courier New"/>
          <w:sz w:val="24"/>
          <w:szCs w:val="24"/>
        </w:rPr>
        <w:t>яющее из жизни нормальное общение, друзей, игры, занятия спортом, детский сад. Если Вы заметили подобные тревожные симптомы у своего малыша, подумайте, не пытается ли он таким образом защититься, отгородиться от окружающего мира. Возможно, ребенку не доста</w:t>
      </w:r>
      <w:r>
        <w:rPr>
          <w:rFonts w:ascii="Courier New" w:hAnsi="Courier New" w:cs="Courier New"/>
          <w:sz w:val="24"/>
          <w:szCs w:val="24"/>
        </w:rPr>
        <w:t>ет Вашего внимания, ему тяжело общаться со сверстниками или существуют какие-то другие трудности и проблемы. В этом случае, возможно, малышу потребуется помощь опытного психолога.</w:t>
      </w:r>
    </w:p>
    <w:p w:rsidR="00F66697" w:rsidRDefault="00F66697">
      <w:pPr>
        <w:widowControl w:val="0"/>
        <w:tabs>
          <w:tab w:val="left" w:pos="900"/>
        </w:tabs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 Если малыш совершенно равнодушен к составлению коллекций и даже Ваш энтуз</w:t>
      </w:r>
      <w:r>
        <w:rPr>
          <w:rFonts w:ascii="Courier New" w:hAnsi="Courier New" w:cs="Courier New"/>
          <w:sz w:val="24"/>
          <w:szCs w:val="24"/>
        </w:rPr>
        <w:t>иазм не смог его увлечь, не стоит думать, что с ним что-то не так. Все дети разные и интересы у всех тоже разные. Быть может, желание собрать коллекцию придет к ребенку позже. А, возможно, он найдет себя в каком-нибудь другом, не менее увлекательном и поле</w:t>
      </w:r>
      <w:r>
        <w:rPr>
          <w:rFonts w:ascii="Courier New" w:hAnsi="Courier New" w:cs="Courier New"/>
          <w:sz w:val="24"/>
          <w:szCs w:val="24"/>
        </w:rPr>
        <w:t>зном занятии.</w:t>
      </w:r>
    </w:p>
    <w:sectPr w:rsidR="00F66697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1B5"/>
    <w:multiLevelType w:val="multilevel"/>
    <w:tmpl w:val="3D14DA57"/>
    <w:lvl w:ilvl="0">
      <w:numFmt w:val="bullet"/>
      <w:lvlText w:val="·"/>
      <w:lvlJc w:val="left"/>
      <w:pPr>
        <w:tabs>
          <w:tab w:val="num" w:pos="0"/>
        </w:tabs>
        <w:ind w:firstLine="540"/>
      </w:pPr>
      <w:rPr>
        <w:rFonts w:ascii="Symbol" w:hAnsi="Symbol" w:cs="Symbol"/>
        <w:i/>
        <w:i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2313CC8"/>
    <w:multiLevelType w:val="multilevel"/>
    <w:tmpl w:val="57B0C08D"/>
    <w:lvl w:ilvl="0">
      <w:numFmt w:val="bullet"/>
      <w:lvlText w:val="·"/>
      <w:lvlJc w:val="left"/>
      <w:pPr>
        <w:tabs>
          <w:tab w:val="num" w:pos="570"/>
        </w:tabs>
        <w:ind w:firstLine="540"/>
      </w:pPr>
      <w:rPr>
        <w:rFonts w:ascii="Symbol" w:hAnsi="Symbol" w:cs="Symbol"/>
        <w:i/>
        <w:i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F9"/>
    <w:rsid w:val="007673F9"/>
    <w:rsid w:val="00F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2024-10-27T11:34:00Z</dcterms:created>
  <dcterms:modified xsi:type="dcterms:W3CDTF">2024-10-27T11:34:00Z</dcterms:modified>
</cp:coreProperties>
</file>