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6" w:rsidRDefault="00EC48D6" w:rsidP="001B500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пе</w:t>
      </w:r>
      <w:r w:rsidR="001B5000">
        <w:rPr>
          <w:rFonts w:ascii="Times New Roman" w:hAnsi="Times New Roman" w:cs="Times New Roman"/>
          <w:sz w:val="28"/>
          <w:szCs w:val="28"/>
        </w:rPr>
        <w:t>дагогической литературы выяснилось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 для успешного формирования культурно-гигиенических навыков необходимы следующие педагогические условия: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т.д.);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а формы - разными;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каждым ребенком, учет уровня его развития и темпов овладения культурно-гигиеническими навыками;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ситуаций, обеспечивающих контроль за выполнением осваиваемых детьми в непривычной обстановке действий;</w:t>
      </w:r>
    </w:p>
    <w:p w:rsidR="00EC48D6" w:rsidRDefault="00EC48D6" w:rsidP="00EC48D6">
      <w:pPr>
        <w:pStyle w:val="a3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безукоризненное выполнение взрослыми всех гигиенических и культурных требований.</w:t>
      </w:r>
    </w:p>
    <w:p w:rsidR="00EC48D6" w:rsidRDefault="00EC48D6" w:rsidP="00EC48D6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использование устного народного творчества требует соблюдения воспитателем следующих педагогических условий, которые внедряются в педагогический процесс:</w:t>
      </w:r>
    </w:p>
    <w:p w:rsidR="00EC48D6" w:rsidRDefault="00EC48D6" w:rsidP="00EC48D6">
      <w:pPr>
        <w:pStyle w:val="1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содержат в себе положительную эмоциональную установку на выполнении действий;</w:t>
      </w:r>
    </w:p>
    <w:p w:rsidR="00EC48D6" w:rsidRDefault="00EC48D6" w:rsidP="00EC48D6">
      <w:pPr>
        <w:pStyle w:val="1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ребенку осознать значимость выполнения действий;</w:t>
      </w:r>
    </w:p>
    <w:p w:rsidR="00EC48D6" w:rsidRDefault="00EC48D6" w:rsidP="00EC48D6">
      <w:pPr>
        <w:pStyle w:val="1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включает в себя алгоритм выполнения действий.</w:t>
      </w:r>
    </w:p>
    <w:p w:rsidR="00EC48D6" w:rsidRDefault="00EC48D6" w:rsidP="00EC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</w:t>
      </w:r>
      <w:r w:rsidR="00D65E4E">
        <w:rPr>
          <w:sz w:val="28"/>
          <w:szCs w:val="28"/>
        </w:rPr>
        <w:t>используется в</w:t>
      </w:r>
      <w:r>
        <w:rPr>
          <w:sz w:val="28"/>
          <w:szCs w:val="28"/>
        </w:rPr>
        <w:t xml:space="preserve"> работе художественное слово, народный фольклор (потешки, прибаутки) для создания положительных эмоций у детей в процессе выполнения действий культурно-гигиенических навыков. </w:t>
      </w:r>
    </w:p>
    <w:p w:rsidR="00EC48D6" w:rsidRDefault="00EC48D6" w:rsidP="00EC48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применяются наглядные приемы обучения навыкам – показ, пример, которые занимают особенно большое место в работе с детьми. Показ сопровождается пояснениями. Показ любого действия давался детям таким образом, чтобы были выделены отдельные операции – вначале наиболее существенные, затем дополнительные. Операции идут в строгом порядке с небольшим интервалом (не более 5-10 секунд). Показ действия обязательно сопровождался проговариванием («Теперь возьмем полотенцем»). Это помогает детям видеть наиболее существенные моменты, осмыслить действие в целом. </w:t>
      </w:r>
    </w:p>
    <w:p w:rsidR="00EC48D6" w:rsidRDefault="00EC48D6" w:rsidP="00EC48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нового действия сначала даётся очень подробно, потом постепенно сужается и сводится к напоминанию правила, которое было обращено ко всем или отдельным детям. Особенно удачной является косвенная форма, когда детям дают уверенность в том, что они правильно выполнят указания. Например, «Сейчас я посмотрю, как дети поставят на место свои стулья. Наверное, все это сделают бесшумно». Таким образом, не </w:t>
      </w:r>
      <w:r>
        <w:rPr>
          <w:sz w:val="28"/>
          <w:szCs w:val="28"/>
        </w:rPr>
        <w:lastRenderedPageBreak/>
        <w:t>только указывали на их действия, но и напоминали, как нужно правильно выполнить это указание.</w:t>
      </w:r>
    </w:p>
    <w:p w:rsidR="00EC48D6" w:rsidRDefault="00EC48D6" w:rsidP="00EC48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используется прием поощрения</w:t>
      </w:r>
      <w:r w:rsidR="00D6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«Кто у нас хороший? Кто у нас пригожий?».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некоторых случаях приходилось использовать порицание, н</w:t>
      </w:r>
      <w:r w:rsidR="00D65E4E">
        <w:rPr>
          <w:rFonts w:ascii="Times New Roman" w:hAnsi="Times New Roman" w:cs="Times New Roman"/>
          <w:sz w:val="28"/>
          <w:szCs w:val="28"/>
        </w:rPr>
        <w:t>о делалось</w:t>
      </w:r>
      <w:r>
        <w:rPr>
          <w:rFonts w:ascii="Times New Roman" w:hAnsi="Times New Roman" w:cs="Times New Roman"/>
          <w:sz w:val="28"/>
          <w:szCs w:val="28"/>
        </w:rPr>
        <w:t xml:space="preserve"> это в косвенной форме, не называя имен детей. Одним из ведущих приемов, явился прием повторения действи</w:t>
      </w:r>
      <w:r w:rsidR="00D65E4E">
        <w:rPr>
          <w:rFonts w:ascii="Times New Roman" w:hAnsi="Times New Roman" w:cs="Times New Roman"/>
          <w:sz w:val="28"/>
          <w:szCs w:val="28"/>
        </w:rPr>
        <w:t>й, упражнений. Например, сказать</w:t>
      </w:r>
      <w:r>
        <w:rPr>
          <w:rFonts w:ascii="Times New Roman" w:hAnsi="Times New Roman" w:cs="Times New Roman"/>
          <w:sz w:val="28"/>
          <w:szCs w:val="28"/>
        </w:rPr>
        <w:t xml:space="preserve"> перед мытьем: «Нужно мыться непременно утром, вечером и днем, перед каждою едою, после сна и перед сном»; «Руки мой перед едой, грязные руки грозят бедой».</w:t>
      </w:r>
    </w:p>
    <w:p w:rsidR="00EC48D6" w:rsidRDefault="00EC48D6" w:rsidP="00EC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Хорошей формой упражнения детей в освоении культурно-гигиенических навыков яв</w:t>
      </w:r>
      <w:r w:rsidR="00D65E4E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дидактические игры.</w:t>
      </w:r>
    </w:p>
    <w:p w:rsidR="00EC48D6" w:rsidRDefault="00EC48D6" w:rsidP="00EC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Существенной частью педагогического процесса по формированию культурно-гигиенических навыков у детей среднего дошкольного возраста</w:t>
      </w:r>
      <w:r w:rsidR="00D65E4E">
        <w:rPr>
          <w:rFonts w:ascii="Times New Roman" w:hAnsi="Times New Roman" w:cs="Times New Roman"/>
          <w:sz w:val="28"/>
          <w:szCs w:val="28"/>
        </w:rPr>
        <w:t xml:space="preserve"> являются игры-занятия с куклой «</w:t>
      </w:r>
      <w:r>
        <w:rPr>
          <w:rFonts w:ascii="Times New Roman" w:hAnsi="Times New Roman" w:cs="Times New Roman"/>
          <w:sz w:val="28"/>
          <w:szCs w:val="28"/>
        </w:rPr>
        <w:t>Кукла Катя проснулась» (Спали – почивали, весело ли встали?</w:t>
      </w:r>
      <w:r w:rsidR="00D65E4E">
        <w:rPr>
          <w:rFonts w:ascii="Times New Roman" w:hAnsi="Times New Roman" w:cs="Times New Roman"/>
          <w:sz w:val="28"/>
          <w:szCs w:val="28"/>
        </w:rPr>
        <w:t>), «</w:t>
      </w:r>
      <w:r>
        <w:rPr>
          <w:rFonts w:ascii="Times New Roman" w:hAnsi="Times New Roman" w:cs="Times New Roman"/>
          <w:sz w:val="28"/>
          <w:szCs w:val="28"/>
        </w:rPr>
        <w:t xml:space="preserve">Кукла Катя обедает» (На моей тарелочке рыженькая белочка, чтоб она была видна, все съедаю я до дна). </w:t>
      </w:r>
    </w:p>
    <w:p w:rsidR="00EC48D6" w:rsidRDefault="00EC48D6" w:rsidP="00EC48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для формирования культурно-гигиенических навыков соблюдение детьми режима дня. </w:t>
      </w:r>
    </w:p>
    <w:p w:rsidR="00EC48D6" w:rsidRDefault="00D65E4E" w:rsidP="00EC48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48D6">
        <w:rPr>
          <w:sz w:val="28"/>
          <w:szCs w:val="28"/>
        </w:rPr>
        <w:t>истематическое использование устного</w:t>
      </w:r>
      <w:r>
        <w:rPr>
          <w:sz w:val="28"/>
          <w:szCs w:val="28"/>
        </w:rPr>
        <w:t xml:space="preserve"> народного творчества позволяет </w:t>
      </w:r>
      <w:r w:rsidR="00EC48D6">
        <w:rPr>
          <w:sz w:val="28"/>
          <w:szCs w:val="28"/>
        </w:rPr>
        <w:t>успешно формировать культурно-гигиенические навыки у детей среднего дошкольного возраста.</w:t>
      </w:r>
    </w:p>
    <w:p w:rsidR="002B5CC3" w:rsidRDefault="002B5CC3"/>
    <w:sectPr w:rsidR="002B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8C1"/>
    <w:multiLevelType w:val="hybridMultilevel"/>
    <w:tmpl w:val="579218FC"/>
    <w:lvl w:ilvl="0" w:tplc="B6E06536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CAE6D95"/>
    <w:multiLevelType w:val="hybridMultilevel"/>
    <w:tmpl w:val="5E52DB96"/>
    <w:lvl w:ilvl="0" w:tplc="99BC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6"/>
    <w:rsid w:val="001B5000"/>
    <w:rsid w:val="002B5CC3"/>
    <w:rsid w:val="00D65E4E"/>
    <w:rsid w:val="00EC48D6"/>
    <w:rsid w:val="00F0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B0B1"/>
  <w15:chartTrackingRefBased/>
  <w15:docId w15:val="{FC56150B-3428-46CE-9D2E-A2350444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48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C48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2024-04-15T09:35:00Z</dcterms:created>
  <dcterms:modified xsi:type="dcterms:W3CDTF">2024-04-15T10:02:00Z</dcterms:modified>
</cp:coreProperties>
</file>