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09" w:rsidRDefault="00862609" w:rsidP="00E66F98">
      <w:pPr>
        <w:spacing w:after="0"/>
        <w:jc w:val="center"/>
        <w:rPr>
          <w:rFonts w:ascii="Times New Roman" w:hAnsi="Times New Roman"/>
          <w:b/>
          <w:sz w:val="36"/>
          <w:szCs w:val="36"/>
        </w:rPr>
      </w:pPr>
      <w:r w:rsidRPr="00C84EB5">
        <w:rPr>
          <w:rFonts w:ascii="Times New Roman" w:hAnsi="Times New Roman"/>
          <w:b/>
          <w:sz w:val="36"/>
          <w:szCs w:val="36"/>
        </w:rPr>
        <w:t>Дидактический материал для учителей</w:t>
      </w:r>
    </w:p>
    <w:p w:rsidR="00862609" w:rsidRDefault="00862609" w:rsidP="00E66F98">
      <w:pPr>
        <w:spacing w:after="0"/>
        <w:jc w:val="center"/>
        <w:rPr>
          <w:rFonts w:ascii="Times New Roman" w:hAnsi="Times New Roman"/>
          <w:b/>
          <w:sz w:val="36"/>
          <w:szCs w:val="36"/>
        </w:rPr>
      </w:pPr>
      <w:r w:rsidRPr="00C84EB5">
        <w:rPr>
          <w:rFonts w:ascii="Times New Roman" w:hAnsi="Times New Roman"/>
          <w:b/>
          <w:sz w:val="36"/>
          <w:szCs w:val="36"/>
        </w:rPr>
        <w:t xml:space="preserve"> начальной школы.</w:t>
      </w:r>
    </w:p>
    <w:p w:rsidR="00862609" w:rsidRDefault="00862609" w:rsidP="00E66F98">
      <w:pPr>
        <w:spacing w:after="0"/>
        <w:jc w:val="center"/>
        <w:rPr>
          <w:rFonts w:ascii="Times New Roman" w:hAnsi="Times New Roman"/>
          <w:b/>
          <w:sz w:val="28"/>
          <w:szCs w:val="28"/>
        </w:rPr>
      </w:pPr>
      <w:r>
        <w:rPr>
          <w:rFonts w:ascii="Times New Roman" w:hAnsi="Times New Roman"/>
          <w:b/>
          <w:sz w:val="28"/>
          <w:szCs w:val="28"/>
        </w:rPr>
        <w:t>Щербакова Галина Александровна,</w:t>
      </w:r>
    </w:p>
    <w:p w:rsidR="00862609" w:rsidRDefault="00862609" w:rsidP="00E66F98">
      <w:pPr>
        <w:spacing w:after="0"/>
        <w:jc w:val="center"/>
        <w:rPr>
          <w:rFonts w:ascii="Times New Roman" w:hAnsi="Times New Roman"/>
          <w:b/>
          <w:sz w:val="28"/>
          <w:szCs w:val="28"/>
        </w:rPr>
      </w:pPr>
      <w:r>
        <w:rPr>
          <w:rFonts w:ascii="Times New Roman" w:hAnsi="Times New Roman"/>
          <w:b/>
          <w:sz w:val="28"/>
          <w:szCs w:val="28"/>
        </w:rPr>
        <w:t>учитель начальных классов</w:t>
      </w:r>
    </w:p>
    <w:p w:rsidR="00862609" w:rsidRDefault="00862609" w:rsidP="00E66F98">
      <w:pPr>
        <w:spacing w:after="0"/>
        <w:jc w:val="center"/>
        <w:rPr>
          <w:rFonts w:ascii="Times New Roman" w:hAnsi="Times New Roman"/>
          <w:b/>
          <w:sz w:val="28"/>
          <w:szCs w:val="28"/>
        </w:rPr>
      </w:pPr>
      <w:r>
        <w:rPr>
          <w:rFonts w:ascii="Times New Roman" w:hAnsi="Times New Roman"/>
          <w:b/>
          <w:sz w:val="28"/>
          <w:szCs w:val="28"/>
        </w:rPr>
        <w:t>МКОУ «Яшалтинская СОШ имени В.А.Панченко»</w:t>
      </w:r>
    </w:p>
    <w:p w:rsidR="00862609" w:rsidRPr="00E66F98" w:rsidRDefault="00862609" w:rsidP="00E66F98">
      <w:pPr>
        <w:spacing w:after="0"/>
        <w:jc w:val="center"/>
        <w:rPr>
          <w:rFonts w:ascii="Times New Roman" w:hAnsi="Times New Roman"/>
          <w:b/>
          <w:sz w:val="28"/>
          <w:szCs w:val="28"/>
        </w:rPr>
      </w:pPr>
      <w:r>
        <w:rPr>
          <w:rFonts w:ascii="Times New Roman" w:hAnsi="Times New Roman"/>
          <w:b/>
          <w:sz w:val="28"/>
          <w:szCs w:val="28"/>
        </w:rPr>
        <w:t>Республика Калмыкия</w:t>
      </w:r>
    </w:p>
    <w:p w:rsidR="00862609" w:rsidRDefault="00862609" w:rsidP="00E66F98">
      <w:pPr>
        <w:spacing w:after="0" w:line="360" w:lineRule="auto"/>
        <w:rPr>
          <w:rFonts w:ascii="Times New Roman" w:hAnsi="Times New Roman"/>
          <w:b/>
          <w:sz w:val="28"/>
          <w:szCs w:val="28"/>
        </w:rPr>
      </w:pP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Краткое описание перфокарты.</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Перфокарты, которые помогут вам быстро проверить  знания  таблицы умножения одновременно у всего класса. Работа ведётся в парах  устно, лучше проверку делать у всего класса. Один проверяющий, а другой ученик отвечающий. Запись примеров и ответов на перфокартах  с двух сторон, ответы и примеры пишу разным цветом. Около каждого примера и соответственно ответа дыроколом делаю  отверстия. Проверяющий вставляет карандаш в отверстие , показывая на какой пример отвечающий должен дать ответ. Ответ проверяющий видит со своей стороны перфокарты( даже если проверяющий сам не знает верного ответа, он его видит на перфокарте, тем самым сам запоминает ответ) Отвечающий читает пример и называет ответ, если ребёнок неправильно назвал результат, можно записать все примеры с неправильными ответами для дальнейшего повторения таблицы умножения.</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Дети очень любят работать с такими перфокартами, могут быть  и проверяющими, и отвечающими.</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Думаю, что многим учителям понравится такой вид работы.</w:t>
      </w:r>
    </w:p>
    <w:p w:rsidR="00862609" w:rsidRPr="00E66F98" w:rsidRDefault="00862609" w:rsidP="00E66F98">
      <w:pPr>
        <w:spacing w:after="0" w:line="36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862609" w:rsidRPr="00E66F98" w:rsidTr="007E538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7 </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48:6</w:t>
            </w:r>
          </w:p>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5</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56:7</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8</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5:1</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9</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42:6</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5</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18:9</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2</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72:8</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6</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12:6</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9</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 xml:space="preserve">25:5 </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4</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14:2</w:t>
            </w:r>
          </w:p>
        </w:tc>
        <w:tc>
          <w:tcPr>
            <w:tcW w:w="958"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6</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36:9</w:t>
            </w:r>
          </w:p>
        </w:tc>
      </w:tr>
      <w:tr w:rsidR="00862609" w:rsidRPr="00E66F98" w:rsidTr="007E538C">
        <w:trPr>
          <w:trHeight w:val="317"/>
        </w:trPr>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8" w:type="dxa"/>
          </w:tcPr>
          <w:p w:rsidR="00862609" w:rsidRPr="00E66F98" w:rsidRDefault="00862609" w:rsidP="00E66F98">
            <w:pPr>
              <w:spacing w:after="0" w:line="360" w:lineRule="auto"/>
              <w:rPr>
                <w:rFonts w:ascii="Times New Roman" w:hAnsi="Times New Roman"/>
                <w:sz w:val="28"/>
                <w:szCs w:val="28"/>
              </w:rPr>
            </w:pPr>
          </w:p>
        </w:tc>
      </w:tr>
      <w:tr w:rsidR="00862609" w:rsidRPr="00E66F98" w:rsidTr="007E538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 xml:space="preserve"> 2·3</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56</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7·4</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0</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8·2</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О</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18</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5·9</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8</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8·8</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63</w:t>
            </w:r>
          </w:p>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9·7</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28</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6·4</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27</w:t>
            </w:r>
          </w:p>
          <w:p w:rsidR="00862609" w:rsidRPr="00E66F98" w:rsidRDefault="00862609" w:rsidP="00E66F98">
            <w:pPr>
              <w:spacing w:after="0" w:line="360" w:lineRule="auto"/>
              <w:rPr>
                <w:rFonts w:ascii="Times New Roman" w:hAnsi="Times New Roman"/>
                <w:sz w:val="28"/>
                <w:szCs w:val="28"/>
              </w:rPr>
            </w:pPr>
          </w:p>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3 ·8</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 </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30</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 xml:space="preserve"> 9 · 9</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24</w:t>
            </w:r>
          </w:p>
        </w:tc>
        <w:tc>
          <w:tcPr>
            <w:tcW w:w="958"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6 ·6</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3</w:t>
            </w:r>
          </w:p>
        </w:tc>
      </w:tr>
    </w:tbl>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Вторая сторона перфокарты.  O -дыроколом делаю окошечки.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
        <w:gridCol w:w="957"/>
        <w:gridCol w:w="957"/>
        <w:gridCol w:w="957"/>
        <w:gridCol w:w="957"/>
        <w:gridCol w:w="957"/>
        <w:gridCol w:w="957"/>
        <w:gridCol w:w="957"/>
        <w:gridCol w:w="957"/>
        <w:gridCol w:w="958"/>
      </w:tblGrid>
      <w:tr w:rsidR="00862609" w:rsidRPr="00E66F98" w:rsidTr="007E538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4</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54:9</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7</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12:3</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5</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18:2</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2</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48:8</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9</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10:5</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2</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10:2</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7</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81:9</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5</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О</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64:8</w:t>
            </w:r>
          </w:p>
        </w:tc>
        <w:tc>
          <w:tcPr>
            <w:tcW w:w="957"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8</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15:3</w:t>
            </w:r>
          </w:p>
        </w:tc>
        <w:tc>
          <w:tcPr>
            <w:tcW w:w="958" w:type="dxa"/>
          </w:tcPr>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8</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b/>
                <w:sz w:val="28"/>
                <w:szCs w:val="28"/>
              </w:rPr>
              <w:t>70:10</w:t>
            </w:r>
          </w:p>
        </w:tc>
      </w:tr>
      <w:tr w:rsidR="00862609" w:rsidRPr="00E66F98" w:rsidTr="007E538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7" w:type="dxa"/>
          </w:tcPr>
          <w:p w:rsidR="00862609" w:rsidRPr="00E66F98" w:rsidRDefault="00862609" w:rsidP="00E66F98">
            <w:pPr>
              <w:spacing w:after="0" w:line="360" w:lineRule="auto"/>
              <w:rPr>
                <w:rFonts w:ascii="Times New Roman" w:hAnsi="Times New Roman"/>
                <w:sz w:val="28"/>
                <w:szCs w:val="28"/>
              </w:rPr>
            </w:pPr>
          </w:p>
        </w:tc>
        <w:tc>
          <w:tcPr>
            <w:tcW w:w="958" w:type="dxa"/>
          </w:tcPr>
          <w:p w:rsidR="00862609" w:rsidRPr="00E66F98" w:rsidRDefault="00862609" w:rsidP="00E66F98">
            <w:pPr>
              <w:spacing w:after="0" w:line="360" w:lineRule="auto"/>
              <w:rPr>
                <w:rFonts w:ascii="Times New Roman" w:hAnsi="Times New Roman"/>
                <w:sz w:val="28"/>
                <w:szCs w:val="28"/>
              </w:rPr>
            </w:pPr>
          </w:p>
        </w:tc>
      </w:tr>
      <w:tr w:rsidR="00862609" w:rsidRPr="00E66F98" w:rsidTr="007E538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3· 1</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36</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8· 3</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81</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6 · 5</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24</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3 · 9</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24</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7 · 4</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63</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9 · 7</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64</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4 · 2</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45</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3 · 6</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 </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16</w:t>
            </w:r>
          </w:p>
        </w:tc>
        <w:tc>
          <w:tcPr>
            <w:tcW w:w="957"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0 ·4</w:t>
            </w:r>
          </w:p>
          <w:p w:rsidR="00862609" w:rsidRPr="00E66F98" w:rsidRDefault="00862609" w:rsidP="00E66F98">
            <w:pPr>
              <w:spacing w:after="0" w:line="360" w:lineRule="auto"/>
              <w:ind w:left="135"/>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ind w:left="135"/>
              <w:rPr>
                <w:rFonts w:ascii="Times New Roman" w:hAnsi="Times New Roman"/>
                <w:sz w:val="28"/>
                <w:szCs w:val="28"/>
              </w:rPr>
            </w:pPr>
            <w:r w:rsidRPr="00E66F98">
              <w:rPr>
                <w:rFonts w:ascii="Times New Roman" w:hAnsi="Times New Roman"/>
                <w:sz w:val="28"/>
                <w:szCs w:val="28"/>
              </w:rPr>
              <w:t xml:space="preserve">  28</w:t>
            </w:r>
          </w:p>
        </w:tc>
        <w:tc>
          <w:tcPr>
            <w:tcW w:w="958" w:type="dxa"/>
          </w:tcPr>
          <w:p w:rsidR="00862609" w:rsidRPr="00E66F98" w:rsidRDefault="00862609" w:rsidP="00E66F98">
            <w:pPr>
              <w:spacing w:after="0" w:line="360" w:lineRule="auto"/>
              <w:rPr>
                <w:rFonts w:ascii="Times New Roman" w:hAnsi="Times New Roman"/>
                <w:b/>
                <w:sz w:val="28"/>
                <w:szCs w:val="28"/>
              </w:rPr>
            </w:pPr>
            <w:r w:rsidRPr="00E66F98">
              <w:rPr>
                <w:rFonts w:ascii="Times New Roman" w:hAnsi="Times New Roman"/>
                <w:sz w:val="28"/>
                <w:szCs w:val="28"/>
              </w:rPr>
              <w:t xml:space="preserve"> </w:t>
            </w:r>
            <w:r w:rsidRPr="00E66F98">
              <w:rPr>
                <w:rFonts w:ascii="Times New Roman" w:hAnsi="Times New Roman"/>
                <w:b/>
                <w:sz w:val="28"/>
                <w:szCs w:val="28"/>
              </w:rPr>
              <w:t>7 · 8</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O</w:t>
            </w:r>
          </w:p>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     6</w:t>
            </w:r>
          </w:p>
        </w:tc>
      </w:tr>
    </w:tbl>
    <w:p w:rsidR="00862609" w:rsidRPr="00E66F98" w:rsidRDefault="00862609" w:rsidP="00E66F98">
      <w:pPr>
        <w:spacing w:after="0" w:line="360" w:lineRule="auto"/>
        <w:rPr>
          <w:rFonts w:ascii="Times New Roman" w:hAnsi="Times New Roman"/>
          <w:sz w:val="28"/>
          <w:szCs w:val="28"/>
        </w:rPr>
      </w:pPr>
      <w:r w:rsidRPr="00E66F98">
        <w:rPr>
          <w:rFonts w:ascii="Times New Roman" w:hAnsi="Times New Roman"/>
          <w:sz w:val="28"/>
          <w:szCs w:val="28"/>
        </w:rPr>
        <w:t xml:space="preserve">Если эти  две части вырезать и склеить , то получится рабочая перфокарта. </w:t>
      </w:r>
    </w:p>
    <w:sectPr w:rsidR="00862609" w:rsidRPr="00E66F98" w:rsidSect="00271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FA5"/>
    <w:multiLevelType w:val="hybridMultilevel"/>
    <w:tmpl w:val="5F42CD42"/>
    <w:lvl w:ilvl="0" w:tplc="1A322E7A">
      <w:numFmt w:val="decimal"/>
      <w:lvlText w:val="%1"/>
      <w:lvlJc w:val="left"/>
      <w:pPr>
        <w:ind w:left="495" w:hanging="360"/>
      </w:pPr>
      <w:rPr>
        <w:rFonts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EB5"/>
    <w:rsid w:val="00252BD1"/>
    <w:rsid w:val="00271027"/>
    <w:rsid w:val="00340037"/>
    <w:rsid w:val="00386D5C"/>
    <w:rsid w:val="007E538C"/>
    <w:rsid w:val="00862609"/>
    <w:rsid w:val="00AE638F"/>
    <w:rsid w:val="00B328CF"/>
    <w:rsid w:val="00C84EB5"/>
    <w:rsid w:val="00DD62E7"/>
    <w:rsid w:val="00E66F98"/>
    <w:rsid w:val="00EC13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02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52BD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C13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2</Pages>
  <Words>307</Words>
  <Characters>1752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КИГ</dc:creator>
  <cp:keywords/>
  <dc:description/>
  <cp:lastModifiedBy>Елена</cp:lastModifiedBy>
  <cp:revision>6</cp:revision>
  <dcterms:created xsi:type="dcterms:W3CDTF">2023-11-12T02:48:00Z</dcterms:created>
  <dcterms:modified xsi:type="dcterms:W3CDTF">2024-11-05T16:59:00Z</dcterms:modified>
</cp:coreProperties>
</file>