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46" w:rsidRPr="00381436" w:rsidRDefault="00B12013" w:rsidP="009B478B">
      <w:pPr>
        <w:spacing w:before="30" w:line="360" w:lineRule="auto"/>
        <w:ind w:firstLine="567"/>
        <w:jc w:val="both"/>
        <w:rPr>
          <w:rFonts w:ascii="Times New Roman" w:hAnsi="Times New Roman"/>
          <w:sz w:val="28"/>
          <w:szCs w:val="28"/>
          <w:u w:val="single"/>
        </w:rPr>
      </w:pPr>
      <w:r w:rsidRPr="00381436">
        <w:rPr>
          <w:rFonts w:ascii="Times New Roman" w:hAnsi="Times New Roman"/>
          <w:b/>
          <w:sz w:val="28"/>
          <w:szCs w:val="28"/>
        </w:rPr>
        <w:t xml:space="preserve">Формы реализации индивидуального образовательного маршрута </w:t>
      </w:r>
      <w:r w:rsidR="008C3346" w:rsidRPr="00381436">
        <w:rPr>
          <w:rFonts w:ascii="Times New Roman" w:hAnsi="Times New Roman"/>
          <w:b/>
          <w:sz w:val="28"/>
          <w:szCs w:val="28"/>
        </w:rPr>
        <w:t xml:space="preserve"> воспитанников с ОВЗ </w:t>
      </w:r>
    </w:p>
    <w:p w:rsidR="008C3346" w:rsidRPr="00381436" w:rsidRDefault="008C3346" w:rsidP="009B478B">
      <w:pPr>
        <w:spacing w:before="30" w:line="360" w:lineRule="auto"/>
        <w:ind w:firstLine="567"/>
        <w:jc w:val="center"/>
        <w:rPr>
          <w:rFonts w:ascii="Times New Roman" w:hAnsi="Times New Roman"/>
          <w:b/>
          <w:sz w:val="28"/>
          <w:szCs w:val="28"/>
        </w:rPr>
      </w:pPr>
      <w:proofErr w:type="spellStart"/>
      <w:r w:rsidRPr="00381436">
        <w:rPr>
          <w:rFonts w:ascii="Times New Roman" w:hAnsi="Times New Roman"/>
          <w:b/>
          <w:sz w:val="28"/>
          <w:szCs w:val="28"/>
        </w:rPr>
        <w:t>Аббасова</w:t>
      </w:r>
      <w:proofErr w:type="spellEnd"/>
      <w:r w:rsidRPr="00381436">
        <w:rPr>
          <w:rFonts w:ascii="Times New Roman" w:hAnsi="Times New Roman"/>
          <w:b/>
          <w:sz w:val="28"/>
          <w:szCs w:val="28"/>
        </w:rPr>
        <w:t xml:space="preserve"> О.Е.</w:t>
      </w:r>
      <w:r w:rsidR="00664679" w:rsidRPr="00381436">
        <w:rPr>
          <w:rFonts w:ascii="Times New Roman" w:hAnsi="Times New Roman"/>
          <w:b/>
          <w:sz w:val="28"/>
          <w:szCs w:val="28"/>
        </w:rPr>
        <w:t xml:space="preserve"> </w:t>
      </w:r>
    </w:p>
    <w:p w:rsidR="008C3346" w:rsidRPr="00381436" w:rsidRDefault="008C3346" w:rsidP="00D00436">
      <w:pPr>
        <w:spacing w:before="30" w:line="360" w:lineRule="auto"/>
        <w:ind w:firstLine="567"/>
        <w:jc w:val="center"/>
        <w:rPr>
          <w:rFonts w:ascii="Times New Roman" w:hAnsi="Times New Roman"/>
          <w:b/>
          <w:sz w:val="28"/>
          <w:szCs w:val="28"/>
        </w:rPr>
      </w:pPr>
      <w:r w:rsidRPr="00381436">
        <w:rPr>
          <w:rFonts w:ascii="Times New Roman" w:hAnsi="Times New Roman"/>
          <w:b/>
          <w:sz w:val="28"/>
          <w:szCs w:val="28"/>
        </w:rPr>
        <w:t xml:space="preserve">МБДОУ </w:t>
      </w:r>
      <w:r w:rsidR="004D5479" w:rsidRPr="00381436">
        <w:rPr>
          <w:rFonts w:ascii="Times New Roman" w:hAnsi="Times New Roman"/>
          <w:b/>
          <w:sz w:val="28"/>
          <w:szCs w:val="28"/>
        </w:rPr>
        <w:t>«Д</w:t>
      </w:r>
      <w:r w:rsidRPr="00381436">
        <w:rPr>
          <w:rFonts w:ascii="Times New Roman" w:hAnsi="Times New Roman"/>
          <w:b/>
          <w:sz w:val="28"/>
          <w:szCs w:val="28"/>
        </w:rPr>
        <w:t>етский</w:t>
      </w:r>
      <w:r w:rsidR="00D00436">
        <w:rPr>
          <w:rFonts w:ascii="Times New Roman" w:hAnsi="Times New Roman"/>
          <w:b/>
          <w:sz w:val="28"/>
          <w:szCs w:val="28"/>
        </w:rPr>
        <w:t xml:space="preserve"> </w:t>
      </w:r>
      <w:r w:rsidRPr="00381436">
        <w:rPr>
          <w:rFonts w:ascii="Times New Roman" w:hAnsi="Times New Roman"/>
          <w:b/>
          <w:sz w:val="28"/>
          <w:szCs w:val="28"/>
        </w:rPr>
        <w:t>сад</w:t>
      </w:r>
      <w:r w:rsidR="004D5479" w:rsidRPr="00381436">
        <w:rPr>
          <w:rFonts w:ascii="Times New Roman" w:hAnsi="Times New Roman"/>
          <w:b/>
          <w:sz w:val="28"/>
          <w:szCs w:val="28"/>
        </w:rPr>
        <w:t xml:space="preserve"> №59 «Ягодка</w:t>
      </w:r>
      <w:r w:rsidRPr="00381436">
        <w:rPr>
          <w:rFonts w:ascii="Times New Roman" w:hAnsi="Times New Roman"/>
          <w:b/>
          <w:sz w:val="28"/>
          <w:szCs w:val="28"/>
        </w:rPr>
        <w:t xml:space="preserve">», </w:t>
      </w:r>
      <w:r w:rsidR="00D00436">
        <w:rPr>
          <w:rFonts w:ascii="Times New Roman" w:hAnsi="Times New Roman"/>
          <w:b/>
          <w:sz w:val="28"/>
          <w:szCs w:val="28"/>
        </w:rPr>
        <w:t xml:space="preserve"> </w:t>
      </w:r>
      <w:proofErr w:type="gramStart"/>
      <w:r w:rsidRPr="00381436">
        <w:rPr>
          <w:rFonts w:ascii="Times New Roman" w:hAnsi="Times New Roman"/>
          <w:b/>
          <w:sz w:val="28"/>
          <w:szCs w:val="28"/>
        </w:rPr>
        <w:t>г</w:t>
      </w:r>
      <w:proofErr w:type="gramEnd"/>
      <w:r w:rsidRPr="00381436">
        <w:rPr>
          <w:rFonts w:ascii="Times New Roman" w:hAnsi="Times New Roman"/>
          <w:b/>
          <w:sz w:val="28"/>
          <w:szCs w:val="28"/>
        </w:rPr>
        <w:t>. Тамбов</w:t>
      </w:r>
      <w:r w:rsidR="00B42B76" w:rsidRPr="00381436">
        <w:rPr>
          <w:rFonts w:ascii="Times New Roman" w:hAnsi="Times New Roman"/>
          <w:b/>
          <w:sz w:val="28"/>
          <w:szCs w:val="28"/>
        </w:rPr>
        <w:t xml:space="preserve">, </w:t>
      </w:r>
      <w:proofErr w:type="spellStart"/>
      <w:r w:rsidR="00D00436">
        <w:rPr>
          <w:rFonts w:ascii="Times New Roman" w:hAnsi="Times New Roman"/>
          <w:b/>
          <w:sz w:val="28"/>
          <w:szCs w:val="28"/>
          <w:lang w:val="en-US"/>
        </w:rPr>
        <w:t>A</w:t>
      </w:r>
      <w:r w:rsidR="00B42B76" w:rsidRPr="00381436">
        <w:rPr>
          <w:rFonts w:ascii="Times New Roman" w:hAnsi="Times New Roman"/>
          <w:b/>
          <w:sz w:val="28"/>
          <w:szCs w:val="28"/>
          <w:lang w:val="en-US"/>
        </w:rPr>
        <w:t>bbasova</w:t>
      </w:r>
      <w:proofErr w:type="spellEnd"/>
      <w:r w:rsidR="00B42B76" w:rsidRPr="00381436">
        <w:rPr>
          <w:rFonts w:ascii="Times New Roman" w:hAnsi="Times New Roman"/>
          <w:b/>
          <w:sz w:val="28"/>
          <w:szCs w:val="28"/>
        </w:rPr>
        <w:t>.</w:t>
      </w:r>
      <w:proofErr w:type="spellStart"/>
      <w:r w:rsidR="00B42B76" w:rsidRPr="00381436">
        <w:rPr>
          <w:rFonts w:ascii="Times New Roman" w:hAnsi="Times New Roman"/>
          <w:b/>
          <w:sz w:val="28"/>
          <w:szCs w:val="28"/>
          <w:lang w:val="en-US"/>
        </w:rPr>
        <w:t>olga</w:t>
      </w:r>
      <w:proofErr w:type="spellEnd"/>
      <w:r w:rsidR="00B42B76" w:rsidRPr="00381436">
        <w:rPr>
          <w:rFonts w:ascii="Times New Roman" w:hAnsi="Times New Roman"/>
          <w:b/>
          <w:sz w:val="28"/>
          <w:szCs w:val="28"/>
        </w:rPr>
        <w:t>.1982@</w:t>
      </w:r>
      <w:r w:rsidR="00B42B76" w:rsidRPr="00381436">
        <w:rPr>
          <w:rFonts w:ascii="Times New Roman" w:hAnsi="Times New Roman"/>
          <w:b/>
          <w:sz w:val="28"/>
          <w:szCs w:val="28"/>
          <w:lang w:val="en-US"/>
        </w:rPr>
        <w:t>mail</w:t>
      </w:r>
      <w:r w:rsidR="00B42B76" w:rsidRPr="00381436">
        <w:rPr>
          <w:rFonts w:ascii="Times New Roman" w:hAnsi="Times New Roman"/>
          <w:b/>
          <w:sz w:val="28"/>
          <w:szCs w:val="28"/>
        </w:rPr>
        <w:t>.</w:t>
      </w:r>
      <w:proofErr w:type="spellStart"/>
      <w:r w:rsidR="00B42B76" w:rsidRPr="00381436">
        <w:rPr>
          <w:rFonts w:ascii="Times New Roman" w:hAnsi="Times New Roman"/>
          <w:b/>
          <w:sz w:val="28"/>
          <w:szCs w:val="28"/>
          <w:lang w:val="en-US"/>
        </w:rPr>
        <w:t>ru</w:t>
      </w:r>
      <w:proofErr w:type="spellEnd"/>
    </w:p>
    <w:p w:rsidR="008C3346" w:rsidRPr="00381436" w:rsidRDefault="001014D6" w:rsidP="009B478B">
      <w:pPr>
        <w:spacing w:before="30" w:line="360" w:lineRule="auto"/>
        <w:ind w:firstLine="567"/>
        <w:jc w:val="both"/>
        <w:rPr>
          <w:rFonts w:ascii="Times New Roman" w:hAnsi="Times New Roman"/>
          <w:b/>
          <w:sz w:val="28"/>
          <w:szCs w:val="28"/>
        </w:rPr>
      </w:pPr>
      <w:r w:rsidRPr="00381436">
        <w:rPr>
          <w:rFonts w:ascii="Times New Roman" w:hAnsi="Times New Roman"/>
          <w:b/>
          <w:sz w:val="28"/>
          <w:szCs w:val="28"/>
        </w:rPr>
        <w:t>Ключевые слова:</w:t>
      </w:r>
      <w:r w:rsidR="00B12013" w:rsidRPr="00381436">
        <w:rPr>
          <w:rFonts w:ascii="Times New Roman" w:hAnsi="Times New Roman"/>
          <w:b/>
          <w:sz w:val="28"/>
          <w:szCs w:val="28"/>
        </w:rPr>
        <w:t xml:space="preserve"> Индивидуальный образовательный маршрут</w:t>
      </w:r>
      <w:r w:rsidR="00E3388A" w:rsidRPr="00381436">
        <w:rPr>
          <w:rFonts w:ascii="Times New Roman" w:hAnsi="Times New Roman"/>
          <w:b/>
          <w:sz w:val="28"/>
          <w:szCs w:val="28"/>
        </w:rPr>
        <w:t>, инклюзия, социализация</w:t>
      </w:r>
    </w:p>
    <w:p w:rsidR="006850A9" w:rsidRPr="00381436" w:rsidRDefault="006850A9" w:rsidP="009B478B">
      <w:pPr>
        <w:pStyle w:val="1"/>
        <w:spacing w:before="30" w:after="100" w:afterAutospacing="1" w:line="360" w:lineRule="auto"/>
        <w:ind w:firstLine="567"/>
        <w:jc w:val="both"/>
        <w:rPr>
          <w:rFonts w:ascii="Times New Roman" w:hAnsi="Times New Roman" w:cs="Times New Roman"/>
          <w:color w:val="auto"/>
          <w:sz w:val="28"/>
          <w:szCs w:val="28"/>
        </w:rPr>
      </w:pPr>
      <w:r w:rsidRPr="00381436">
        <w:rPr>
          <w:rFonts w:ascii="Times New Roman" w:hAnsi="Times New Roman" w:cs="Times New Roman"/>
          <w:color w:val="auto"/>
          <w:sz w:val="28"/>
          <w:szCs w:val="28"/>
        </w:rPr>
        <w:t xml:space="preserve">В основу инклюзивного образования положена идеология, которая исключает любую дискриминацию детей, обеспечивает равное отношение ко всем людям, но создаёт особые условия для детей, имеющих особые образовательные потребности. Опыт показывает, что из любой жесткой образовательной системы какая-то часть детей выбывает, потому что система не готова к удовлетворению индивидуальных потребностей таких детей в обучении. </w:t>
      </w:r>
      <w:r w:rsidR="00102D1C" w:rsidRPr="00381436">
        <w:rPr>
          <w:rFonts w:ascii="Times New Roman" w:hAnsi="Times New Roman" w:cs="Times New Roman"/>
          <w:color w:val="auto"/>
          <w:sz w:val="28"/>
          <w:szCs w:val="28"/>
        </w:rPr>
        <w:t xml:space="preserve">  </w:t>
      </w:r>
      <w:r w:rsidRPr="00381436">
        <w:rPr>
          <w:rFonts w:ascii="Times New Roman" w:hAnsi="Times New Roman" w:cs="Times New Roman"/>
          <w:color w:val="auto"/>
          <w:sz w:val="28"/>
          <w:szCs w:val="28"/>
        </w:rPr>
        <w:t xml:space="preserve">Инклюзивные подходы могут поддержать таких детей в обучении и достижении успеха, что даст шансы и возможности для лучшей жизни.                                                                                                                  </w:t>
      </w:r>
      <w:proofErr w:type="gramStart"/>
      <w:r w:rsidRPr="00381436">
        <w:rPr>
          <w:rFonts w:ascii="Times New Roman" w:hAnsi="Times New Roman" w:cs="Times New Roman"/>
          <w:color w:val="auto"/>
          <w:sz w:val="28"/>
          <w:szCs w:val="28"/>
        </w:rPr>
        <w:t>Процесс реализации психологической поддержки родителей является длительным и требует обязательного комплексного участия всех специалистов, наблюдающих ребенка (педагог-психолог, воспитатель, логопед, музыкальный руководитель, врач, др.</w:t>
      </w:r>
      <w:proofErr w:type="gramEnd"/>
    </w:p>
    <w:p w:rsidR="00664679" w:rsidRPr="00381436" w:rsidRDefault="00102D1C" w:rsidP="009B478B">
      <w:pPr>
        <w:spacing w:before="30" w:after="0" w:line="360" w:lineRule="auto"/>
        <w:ind w:firstLine="567"/>
        <w:jc w:val="both"/>
        <w:rPr>
          <w:rFonts w:ascii="Times New Roman" w:hAnsi="Times New Roman"/>
          <w:b/>
          <w:i/>
          <w:sz w:val="28"/>
          <w:szCs w:val="28"/>
        </w:rPr>
      </w:pPr>
      <w:r w:rsidRPr="00381436">
        <w:rPr>
          <w:rFonts w:ascii="Times New Roman" w:hAnsi="Times New Roman"/>
          <w:b/>
          <w:i/>
          <w:sz w:val="28"/>
          <w:szCs w:val="28"/>
        </w:rPr>
        <w:t>Некоторые м</w:t>
      </w:r>
      <w:r w:rsidR="007B7FB7" w:rsidRPr="00381436">
        <w:rPr>
          <w:rFonts w:ascii="Times New Roman" w:hAnsi="Times New Roman"/>
          <w:b/>
          <w:i/>
          <w:sz w:val="28"/>
          <w:szCs w:val="28"/>
        </w:rPr>
        <w:t>етоды и формы</w:t>
      </w:r>
      <w:r w:rsidRPr="00381436">
        <w:rPr>
          <w:rFonts w:ascii="Times New Roman" w:hAnsi="Times New Roman"/>
          <w:b/>
          <w:i/>
          <w:sz w:val="28"/>
          <w:szCs w:val="28"/>
        </w:rPr>
        <w:t xml:space="preserve">, которые используются </w:t>
      </w:r>
      <w:r w:rsidR="007B7FB7" w:rsidRPr="00381436">
        <w:rPr>
          <w:rFonts w:ascii="Times New Roman" w:hAnsi="Times New Roman"/>
          <w:b/>
          <w:i/>
          <w:sz w:val="28"/>
          <w:szCs w:val="28"/>
        </w:rPr>
        <w:t xml:space="preserve"> </w:t>
      </w:r>
      <w:r w:rsidRPr="00381436">
        <w:rPr>
          <w:rFonts w:ascii="Times New Roman" w:hAnsi="Times New Roman"/>
          <w:b/>
          <w:i/>
          <w:sz w:val="28"/>
          <w:szCs w:val="28"/>
        </w:rPr>
        <w:t xml:space="preserve"> при составлении индивидуального</w:t>
      </w:r>
      <w:r w:rsidR="007B7FB7" w:rsidRPr="00381436">
        <w:rPr>
          <w:rFonts w:ascii="Times New Roman" w:hAnsi="Times New Roman"/>
          <w:b/>
          <w:i/>
          <w:sz w:val="28"/>
          <w:szCs w:val="28"/>
        </w:rPr>
        <w:t xml:space="preserve"> </w:t>
      </w:r>
      <w:r w:rsidRPr="00381436">
        <w:rPr>
          <w:rFonts w:ascii="Times New Roman" w:hAnsi="Times New Roman"/>
          <w:b/>
          <w:i/>
          <w:sz w:val="28"/>
          <w:szCs w:val="28"/>
        </w:rPr>
        <w:t>образовательного</w:t>
      </w:r>
      <w:r w:rsidR="007B7FB7" w:rsidRPr="00381436">
        <w:rPr>
          <w:rFonts w:ascii="Times New Roman" w:hAnsi="Times New Roman"/>
          <w:b/>
          <w:i/>
          <w:sz w:val="28"/>
          <w:szCs w:val="28"/>
        </w:rPr>
        <w:t xml:space="preserve"> маршрут</w:t>
      </w:r>
      <w:r w:rsidRPr="00381436">
        <w:rPr>
          <w:rFonts w:ascii="Times New Roman" w:hAnsi="Times New Roman"/>
          <w:b/>
          <w:i/>
          <w:sz w:val="28"/>
          <w:szCs w:val="28"/>
        </w:rPr>
        <w:t>а,</w:t>
      </w:r>
      <w:r w:rsidR="007B7FB7" w:rsidRPr="00381436">
        <w:rPr>
          <w:rFonts w:ascii="Times New Roman" w:hAnsi="Times New Roman"/>
          <w:b/>
          <w:i/>
          <w:sz w:val="28"/>
          <w:szCs w:val="28"/>
        </w:rPr>
        <w:t xml:space="preserve"> </w:t>
      </w:r>
      <w:r w:rsidR="006850A9" w:rsidRPr="00381436">
        <w:rPr>
          <w:rFonts w:ascii="Times New Roman" w:hAnsi="Times New Roman"/>
          <w:b/>
          <w:i/>
          <w:sz w:val="28"/>
          <w:szCs w:val="28"/>
        </w:rPr>
        <w:t xml:space="preserve"> </w:t>
      </w:r>
      <w:r w:rsidRPr="00381436">
        <w:rPr>
          <w:rFonts w:ascii="Times New Roman" w:hAnsi="Times New Roman"/>
          <w:b/>
          <w:i/>
          <w:sz w:val="28"/>
          <w:szCs w:val="28"/>
        </w:rPr>
        <w:t>направленного</w:t>
      </w:r>
      <w:r w:rsidR="007B7FB7" w:rsidRPr="00381436">
        <w:rPr>
          <w:rFonts w:ascii="Times New Roman" w:hAnsi="Times New Roman"/>
          <w:b/>
          <w:i/>
          <w:sz w:val="28"/>
          <w:szCs w:val="28"/>
        </w:rPr>
        <w:t xml:space="preserve"> на освоение социального опыта, социализацию, включение в жизнь общества</w:t>
      </w:r>
      <w:r w:rsidR="007B7FB7" w:rsidRPr="00381436">
        <w:rPr>
          <w:rFonts w:ascii="Times New Roman" w:hAnsi="Times New Roman"/>
          <w:i/>
          <w:sz w:val="28"/>
          <w:szCs w:val="28"/>
        </w:rPr>
        <w:t>.</w:t>
      </w:r>
    </w:p>
    <w:p w:rsidR="00664679" w:rsidRPr="00381436" w:rsidRDefault="00664679" w:rsidP="009B478B">
      <w:pPr>
        <w:spacing w:before="30" w:after="0" w:line="360" w:lineRule="auto"/>
        <w:ind w:firstLine="567"/>
        <w:jc w:val="both"/>
        <w:rPr>
          <w:rFonts w:ascii="Times New Roman" w:hAnsi="Times New Roman"/>
          <w:b/>
          <w:sz w:val="28"/>
          <w:szCs w:val="28"/>
        </w:rPr>
      </w:pPr>
      <w:r w:rsidRPr="00381436">
        <w:rPr>
          <w:rFonts w:ascii="Times New Roman" w:hAnsi="Times New Roman"/>
          <w:b/>
          <w:sz w:val="28"/>
          <w:szCs w:val="28"/>
        </w:rPr>
        <w:t>Познавательное развитие</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Ознакомление с окружающей действительностью</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Развитие высших психических функций</w:t>
      </w:r>
    </w:p>
    <w:p w:rsidR="00664679" w:rsidRPr="00381436" w:rsidRDefault="00664679" w:rsidP="009B478B">
      <w:pPr>
        <w:pStyle w:val="a3"/>
        <w:tabs>
          <w:tab w:val="left" w:pos="7935"/>
        </w:tabs>
        <w:spacing w:before="30" w:line="360" w:lineRule="auto"/>
        <w:ind w:firstLine="567"/>
        <w:rPr>
          <w:color w:val="000000"/>
          <w:spacing w:val="-3"/>
          <w:szCs w:val="28"/>
        </w:rPr>
      </w:pPr>
      <w:r w:rsidRPr="00381436">
        <w:rPr>
          <w:color w:val="000000"/>
          <w:szCs w:val="28"/>
        </w:rPr>
        <w:lastRenderedPageBreak/>
        <w:t>Обоб</w:t>
      </w:r>
      <w:r w:rsidRPr="00381436">
        <w:rPr>
          <w:color w:val="000000"/>
          <w:spacing w:val="-7"/>
          <w:szCs w:val="28"/>
        </w:rPr>
        <w:t>щение первичных представлений об осени по существенным при</w:t>
      </w:r>
      <w:r w:rsidRPr="00381436">
        <w:rPr>
          <w:color w:val="000000"/>
          <w:spacing w:val="1"/>
          <w:szCs w:val="28"/>
        </w:rPr>
        <w:t xml:space="preserve">знакам сезона. Формирование представлений о многообразии </w:t>
      </w:r>
      <w:r w:rsidRPr="00381436">
        <w:rPr>
          <w:color w:val="000000"/>
          <w:spacing w:val="-3"/>
          <w:szCs w:val="28"/>
        </w:rPr>
        <w:t>природных явлений осенью, о сезонных изменениях в природе.</w:t>
      </w:r>
      <w:r w:rsidRPr="00381436">
        <w:rPr>
          <w:szCs w:val="28"/>
        </w:rPr>
        <w:t xml:space="preserve"> </w:t>
      </w:r>
    </w:p>
    <w:p w:rsidR="00664679" w:rsidRPr="00381436" w:rsidRDefault="00664679" w:rsidP="009B478B">
      <w:pPr>
        <w:pStyle w:val="a3"/>
        <w:tabs>
          <w:tab w:val="left" w:pos="7935"/>
        </w:tabs>
        <w:spacing w:before="30" w:line="360" w:lineRule="auto"/>
        <w:ind w:firstLine="567"/>
        <w:rPr>
          <w:color w:val="000000"/>
          <w:spacing w:val="2"/>
          <w:szCs w:val="28"/>
        </w:rPr>
      </w:pPr>
      <w:proofErr w:type="gramStart"/>
      <w:r w:rsidRPr="00381436">
        <w:rPr>
          <w:color w:val="000000"/>
          <w:szCs w:val="28"/>
        </w:rPr>
        <w:t xml:space="preserve">Расширение представлений об овощах, фруктах, грибах, </w:t>
      </w:r>
      <w:r w:rsidRPr="00381436">
        <w:rPr>
          <w:color w:val="000000"/>
          <w:spacing w:val="3"/>
          <w:szCs w:val="28"/>
        </w:rPr>
        <w:t>ягодах, местах их произрастания, цвете, форме, размере.</w:t>
      </w:r>
      <w:r w:rsidRPr="00381436">
        <w:rPr>
          <w:color w:val="000000"/>
          <w:spacing w:val="2"/>
          <w:szCs w:val="28"/>
        </w:rPr>
        <w:t xml:space="preserve"> </w:t>
      </w:r>
      <w:proofErr w:type="gramEnd"/>
    </w:p>
    <w:p w:rsidR="00664679" w:rsidRPr="00381436" w:rsidRDefault="00664679" w:rsidP="009B478B">
      <w:pPr>
        <w:pStyle w:val="a3"/>
        <w:tabs>
          <w:tab w:val="left" w:pos="7935"/>
        </w:tabs>
        <w:spacing w:before="30" w:line="360" w:lineRule="auto"/>
        <w:ind w:firstLine="567"/>
        <w:rPr>
          <w:szCs w:val="28"/>
        </w:rPr>
      </w:pPr>
      <w:r w:rsidRPr="00381436">
        <w:rPr>
          <w:color w:val="000000"/>
          <w:spacing w:val="2"/>
          <w:szCs w:val="28"/>
        </w:rPr>
        <w:t>Обо</w:t>
      </w:r>
      <w:r w:rsidR="00102D1C" w:rsidRPr="00381436">
        <w:rPr>
          <w:color w:val="000000"/>
          <w:spacing w:val="2"/>
          <w:szCs w:val="28"/>
        </w:rPr>
        <w:t>б</w:t>
      </w:r>
      <w:r w:rsidRPr="00381436">
        <w:rPr>
          <w:color w:val="000000"/>
          <w:spacing w:val="2"/>
          <w:szCs w:val="28"/>
        </w:rPr>
        <w:t>щение  и расширение представлений по теме «Я и моя семья»</w:t>
      </w:r>
    </w:p>
    <w:p w:rsidR="00664679" w:rsidRPr="00381436" w:rsidRDefault="00664679" w:rsidP="009B478B">
      <w:pPr>
        <w:pStyle w:val="a3"/>
        <w:tabs>
          <w:tab w:val="left" w:pos="7935"/>
        </w:tabs>
        <w:spacing w:before="30" w:line="360" w:lineRule="auto"/>
        <w:ind w:firstLine="567"/>
        <w:rPr>
          <w:szCs w:val="28"/>
        </w:rPr>
      </w:pPr>
      <w:r w:rsidRPr="00381436">
        <w:rPr>
          <w:szCs w:val="28"/>
        </w:rPr>
        <w:t>Развитие зрительной, осязательной памяти.</w:t>
      </w:r>
    </w:p>
    <w:p w:rsidR="00664679" w:rsidRPr="00381436" w:rsidRDefault="00664679" w:rsidP="009B478B">
      <w:pPr>
        <w:pStyle w:val="a3"/>
        <w:tabs>
          <w:tab w:val="left" w:pos="7935"/>
        </w:tabs>
        <w:spacing w:before="30" w:line="360" w:lineRule="auto"/>
        <w:ind w:firstLine="567"/>
        <w:rPr>
          <w:szCs w:val="28"/>
        </w:rPr>
      </w:pPr>
      <w:r w:rsidRPr="00381436">
        <w:rPr>
          <w:szCs w:val="28"/>
        </w:rPr>
        <w:t>Развитие избирательности,</w:t>
      </w:r>
    </w:p>
    <w:p w:rsidR="00664679" w:rsidRPr="00381436" w:rsidRDefault="00664679" w:rsidP="009B478B">
      <w:pPr>
        <w:pStyle w:val="a3"/>
        <w:tabs>
          <w:tab w:val="left" w:pos="7935"/>
        </w:tabs>
        <w:spacing w:before="30" w:line="360" w:lineRule="auto"/>
        <w:ind w:firstLine="567"/>
        <w:rPr>
          <w:szCs w:val="28"/>
        </w:rPr>
      </w:pPr>
      <w:r w:rsidRPr="00381436">
        <w:rPr>
          <w:szCs w:val="28"/>
        </w:rPr>
        <w:t>концентрации внимания.</w:t>
      </w:r>
    </w:p>
    <w:p w:rsidR="00664679" w:rsidRPr="00381436" w:rsidRDefault="00664679" w:rsidP="009B478B">
      <w:pPr>
        <w:pStyle w:val="a3"/>
        <w:tabs>
          <w:tab w:val="left" w:pos="7935"/>
        </w:tabs>
        <w:spacing w:before="30" w:line="360" w:lineRule="auto"/>
        <w:ind w:firstLine="567"/>
        <w:rPr>
          <w:szCs w:val="28"/>
        </w:rPr>
      </w:pPr>
      <w:r w:rsidRPr="00381436">
        <w:rPr>
          <w:szCs w:val="28"/>
        </w:rPr>
        <w:t>Развитие зрительного, цветового восприятия, восприятия величины, воссоздающего вообра</w:t>
      </w:r>
      <w:r w:rsidRPr="00381436">
        <w:rPr>
          <w:szCs w:val="28"/>
        </w:rPr>
        <w:softHyphen/>
        <w:t>жения; развитие наглядно-образного мышления.</w:t>
      </w:r>
    </w:p>
    <w:p w:rsidR="00664679" w:rsidRPr="00381436" w:rsidRDefault="00664679" w:rsidP="009B478B">
      <w:pPr>
        <w:pStyle w:val="a3"/>
        <w:tabs>
          <w:tab w:val="left" w:pos="7935"/>
        </w:tabs>
        <w:spacing w:before="30" w:line="360" w:lineRule="auto"/>
        <w:ind w:firstLine="567"/>
        <w:rPr>
          <w:szCs w:val="28"/>
        </w:rPr>
      </w:pPr>
      <w:r w:rsidRPr="00381436">
        <w:rPr>
          <w:color w:val="000000"/>
          <w:spacing w:val="-6"/>
          <w:szCs w:val="28"/>
        </w:rPr>
        <w:t xml:space="preserve">Формирование умения классифицировать; </w:t>
      </w:r>
      <w:r w:rsidRPr="00381436">
        <w:rPr>
          <w:szCs w:val="28"/>
        </w:rPr>
        <w:t xml:space="preserve"> формирование умения понимать схематическое изображение, создание новых образов на основе образа - схемы; учить детей устанавливать причинно-следственные связи, понимать последовательность сюжета.</w:t>
      </w:r>
    </w:p>
    <w:p w:rsidR="00664679" w:rsidRPr="00381436" w:rsidRDefault="00664679" w:rsidP="009B478B">
      <w:pPr>
        <w:pStyle w:val="a3"/>
        <w:tabs>
          <w:tab w:val="left" w:pos="7935"/>
        </w:tabs>
        <w:spacing w:before="30" w:line="360" w:lineRule="auto"/>
        <w:ind w:firstLine="567"/>
        <w:rPr>
          <w:szCs w:val="28"/>
        </w:rPr>
      </w:pPr>
      <w:r w:rsidRPr="00381436">
        <w:rPr>
          <w:szCs w:val="28"/>
        </w:rPr>
        <w:t>«Найди в ряду предметов два одинаковых»</w:t>
      </w:r>
    </w:p>
    <w:p w:rsidR="00664679" w:rsidRPr="00381436" w:rsidRDefault="00664679" w:rsidP="009B478B">
      <w:pPr>
        <w:pStyle w:val="a3"/>
        <w:tabs>
          <w:tab w:val="left" w:pos="7935"/>
        </w:tabs>
        <w:spacing w:before="30" w:line="360" w:lineRule="auto"/>
        <w:ind w:firstLine="567"/>
        <w:rPr>
          <w:szCs w:val="28"/>
        </w:rPr>
      </w:pPr>
      <w:r w:rsidRPr="00381436">
        <w:rPr>
          <w:szCs w:val="28"/>
        </w:rPr>
        <w:t>«Разрезная картинка»</w:t>
      </w:r>
    </w:p>
    <w:p w:rsidR="00664679" w:rsidRPr="00381436" w:rsidRDefault="00664679" w:rsidP="009B478B">
      <w:pPr>
        <w:pStyle w:val="a3"/>
        <w:tabs>
          <w:tab w:val="left" w:pos="7935"/>
        </w:tabs>
        <w:spacing w:before="30" w:line="360" w:lineRule="auto"/>
        <w:ind w:firstLine="567"/>
        <w:rPr>
          <w:szCs w:val="28"/>
        </w:rPr>
      </w:pPr>
      <w:r w:rsidRPr="00381436">
        <w:rPr>
          <w:szCs w:val="28"/>
        </w:rPr>
        <w:t>«Что изображено на картинке?»</w:t>
      </w:r>
    </w:p>
    <w:p w:rsidR="00664679" w:rsidRPr="00381436" w:rsidRDefault="00664679" w:rsidP="009B478B">
      <w:pPr>
        <w:pStyle w:val="a3"/>
        <w:tabs>
          <w:tab w:val="left" w:pos="7935"/>
        </w:tabs>
        <w:spacing w:before="30" w:line="360" w:lineRule="auto"/>
        <w:ind w:firstLine="567"/>
        <w:rPr>
          <w:szCs w:val="28"/>
        </w:rPr>
      </w:pPr>
      <w:r w:rsidRPr="00381436">
        <w:rPr>
          <w:szCs w:val="28"/>
        </w:rPr>
        <w:t xml:space="preserve"> «Чудесный мешочек»</w:t>
      </w:r>
    </w:p>
    <w:p w:rsidR="00664679" w:rsidRPr="00381436" w:rsidRDefault="00664679" w:rsidP="009B478B">
      <w:pPr>
        <w:pStyle w:val="a3"/>
        <w:tabs>
          <w:tab w:val="left" w:pos="7935"/>
        </w:tabs>
        <w:spacing w:before="30" w:line="360" w:lineRule="auto"/>
        <w:ind w:firstLine="567"/>
        <w:rPr>
          <w:szCs w:val="28"/>
        </w:rPr>
      </w:pPr>
      <w:r w:rsidRPr="00381436">
        <w:rPr>
          <w:szCs w:val="28"/>
        </w:rPr>
        <w:t xml:space="preserve"> «На что похоже?»</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bCs/>
          <w:iCs/>
          <w:color w:val="000000"/>
          <w:spacing w:val="-10"/>
          <w:sz w:val="28"/>
          <w:szCs w:val="28"/>
          <w:lang w:eastAsia="ru-RU"/>
        </w:rPr>
        <w:t>«Раскрась картинку»</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bCs/>
          <w:iCs/>
          <w:color w:val="000000"/>
          <w:spacing w:val="-9"/>
          <w:sz w:val="28"/>
          <w:szCs w:val="28"/>
          <w:lang w:eastAsia="ru-RU"/>
        </w:rPr>
      </w:pPr>
      <w:r w:rsidRPr="00381436">
        <w:rPr>
          <w:rFonts w:ascii="Times New Roman" w:eastAsia="Times New Roman" w:hAnsi="Times New Roman"/>
          <w:bCs/>
          <w:iCs/>
          <w:color w:val="000000"/>
          <w:spacing w:val="-9"/>
          <w:sz w:val="28"/>
          <w:szCs w:val="28"/>
          <w:lang w:eastAsia="ru-RU"/>
        </w:rPr>
        <w:t xml:space="preserve">«Запомни, какого цвета предмет» </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bCs/>
          <w:iCs/>
          <w:color w:val="000000"/>
          <w:spacing w:val="-10"/>
          <w:sz w:val="28"/>
          <w:szCs w:val="28"/>
          <w:lang w:eastAsia="ru-RU"/>
        </w:rPr>
        <w:t>«Загадки и отгадки»</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bCs/>
          <w:iCs/>
          <w:color w:val="000000"/>
          <w:spacing w:val="-10"/>
          <w:sz w:val="28"/>
          <w:szCs w:val="28"/>
          <w:lang w:eastAsia="ru-RU"/>
        </w:rPr>
        <w:t xml:space="preserve"> «Собери все овощи»</w:t>
      </w:r>
    </w:p>
    <w:p w:rsidR="00664679" w:rsidRPr="00381436" w:rsidRDefault="00664679" w:rsidP="009B478B">
      <w:pPr>
        <w:spacing w:before="30" w:after="0" w:line="360" w:lineRule="auto"/>
        <w:ind w:firstLine="567"/>
        <w:jc w:val="both"/>
        <w:rPr>
          <w:rFonts w:ascii="Times New Roman" w:eastAsia="Times New Roman" w:hAnsi="Times New Roman"/>
          <w:bCs/>
          <w:iCs/>
          <w:color w:val="000000"/>
          <w:spacing w:val="-10"/>
          <w:sz w:val="28"/>
          <w:szCs w:val="28"/>
          <w:lang w:eastAsia="ru-RU"/>
        </w:rPr>
      </w:pPr>
      <w:r w:rsidRPr="00381436">
        <w:rPr>
          <w:rFonts w:ascii="Times New Roman" w:eastAsia="Times New Roman" w:hAnsi="Times New Roman"/>
          <w:bCs/>
          <w:iCs/>
          <w:color w:val="000000"/>
          <w:spacing w:val="-10"/>
          <w:sz w:val="28"/>
          <w:szCs w:val="28"/>
          <w:lang w:eastAsia="ru-RU"/>
        </w:rPr>
        <w:t xml:space="preserve">«Кто где живет?» «Мама, папа, </w:t>
      </w:r>
      <w:proofErr w:type="gramStart"/>
      <w:r w:rsidRPr="00381436">
        <w:rPr>
          <w:rFonts w:ascii="Times New Roman" w:eastAsia="Times New Roman" w:hAnsi="Times New Roman"/>
          <w:bCs/>
          <w:iCs/>
          <w:color w:val="000000"/>
          <w:spacing w:val="-10"/>
          <w:sz w:val="28"/>
          <w:szCs w:val="28"/>
          <w:lang w:eastAsia="ru-RU"/>
        </w:rPr>
        <w:t>я-</w:t>
      </w:r>
      <w:proofErr w:type="gramEnd"/>
      <w:r w:rsidRPr="00381436">
        <w:rPr>
          <w:rFonts w:ascii="Times New Roman" w:eastAsia="Times New Roman" w:hAnsi="Times New Roman"/>
          <w:bCs/>
          <w:iCs/>
          <w:color w:val="000000"/>
          <w:spacing w:val="-10"/>
          <w:sz w:val="28"/>
          <w:szCs w:val="28"/>
          <w:lang w:eastAsia="ru-RU"/>
        </w:rPr>
        <w:t xml:space="preserve"> дружная семья!» </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bCs/>
          <w:iCs/>
          <w:color w:val="000000"/>
          <w:spacing w:val="-10"/>
          <w:sz w:val="28"/>
          <w:szCs w:val="28"/>
          <w:lang w:eastAsia="ru-RU"/>
        </w:rPr>
        <w:t>«Мамы и их детеныши»</w:t>
      </w:r>
    </w:p>
    <w:p w:rsidR="00664679" w:rsidRPr="00381436" w:rsidRDefault="00664679" w:rsidP="009B478B">
      <w:pPr>
        <w:shd w:val="clear" w:color="auto" w:fill="FFFFFF"/>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bCs/>
          <w:iCs/>
          <w:color w:val="000000"/>
          <w:spacing w:val="-10"/>
          <w:sz w:val="28"/>
          <w:szCs w:val="28"/>
          <w:lang w:eastAsia="ru-RU"/>
        </w:rPr>
        <w:t>«Учимся договариваться»</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bCs/>
          <w:iCs/>
          <w:color w:val="000000"/>
          <w:spacing w:val="-11"/>
          <w:sz w:val="28"/>
          <w:szCs w:val="28"/>
        </w:rPr>
        <w:t>«Четвертый лишний»</w:t>
      </w:r>
    </w:p>
    <w:p w:rsidR="00664679" w:rsidRPr="00381436" w:rsidRDefault="00664679" w:rsidP="009B478B">
      <w:pPr>
        <w:spacing w:before="30" w:after="0" w:line="360" w:lineRule="auto"/>
        <w:ind w:firstLine="567"/>
        <w:jc w:val="both"/>
        <w:rPr>
          <w:rFonts w:ascii="Times New Roman" w:hAnsi="Times New Roman"/>
          <w:b/>
          <w:sz w:val="28"/>
          <w:szCs w:val="28"/>
        </w:rPr>
      </w:pPr>
      <w:r w:rsidRPr="00381436">
        <w:rPr>
          <w:rFonts w:ascii="Times New Roman" w:hAnsi="Times New Roman"/>
          <w:b/>
          <w:sz w:val="28"/>
          <w:szCs w:val="28"/>
        </w:rPr>
        <w:lastRenderedPageBreak/>
        <w:t>Социально-коммуникативное развитие</w:t>
      </w:r>
    </w:p>
    <w:p w:rsidR="00664679" w:rsidRPr="00381436" w:rsidRDefault="00664679" w:rsidP="009B478B">
      <w:pPr>
        <w:spacing w:before="30" w:after="0" w:line="360" w:lineRule="auto"/>
        <w:ind w:firstLine="567"/>
        <w:jc w:val="both"/>
        <w:rPr>
          <w:rFonts w:ascii="Times New Roman" w:eastAsia="Times New Roman" w:hAnsi="Times New Roman"/>
          <w:sz w:val="28"/>
          <w:szCs w:val="28"/>
          <w:lang w:eastAsia="ru-RU"/>
        </w:rPr>
      </w:pPr>
      <w:r w:rsidRPr="00381436">
        <w:rPr>
          <w:rFonts w:ascii="Times New Roman" w:hAnsi="Times New Roman"/>
          <w:sz w:val="28"/>
          <w:szCs w:val="28"/>
        </w:rPr>
        <w:t>Формирование позитивного образа «Я»</w:t>
      </w:r>
      <w:r w:rsidRPr="00381436">
        <w:rPr>
          <w:rFonts w:ascii="Times New Roman" w:eastAsia="Times New Roman" w:hAnsi="Times New Roman"/>
          <w:sz w:val="28"/>
          <w:szCs w:val="28"/>
          <w:lang w:eastAsia="ru-RU"/>
        </w:rPr>
        <w:t xml:space="preserve"> и позитивного отношения к окружающим</w:t>
      </w:r>
    </w:p>
    <w:p w:rsidR="00664679" w:rsidRPr="00381436" w:rsidRDefault="00664679" w:rsidP="009B478B">
      <w:pPr>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sz w:val="28"/>
          <w:szCs w:val="28"/>
          <w:lang w:eastAsia="ru-RU"/>
        </w:rPr>
        <w:t>Формирование адекватной самооценки</w:t>
      </w:r>
    </w:p>
    <w:p w:rsidR="00664679" w:rsidRPr="00381436" w:rsidRDefault="00664679" w:rsidP="009B478B">
      <w:pPr>
        <w:spacing w:before="30" w:after="0" w:line="360" w:lineRule="auto"/>
        <w:ind w:firstLine="567"/>
        <w:jc w:val="both"/>
        <w:rPr>
          <w:rFonts w:ascii="Times New Roman" w:eastAsia="Times New Roman" w:hAnsi="Times New Roman"/>
          <w:sz w:val="28"/>
          <w:szCs w:val="28"/>
          <w:lang w:eastAsia="ru-RU"/>
        </w:rPr>
      </w:pPr>
      <w:r w:rsidRPr="00381436">
        <w:rPr>
          <w:rFonts w:ascii="Times New Roman" w:eastAsia="Times New Roman" w:hAnsi="Times New Roman"/>
          <w:sz w:val="28"/>
          <w:szCs w:val="28"/>
          <w:lang w:eastAsia="ru-RU"/>
        </w:rPr>
        <w:t>Формирование коммуникативных навыков и возрастной формы общения</w:t>
      </w:r>
    </w:p>
    <w:p w:rsidR="00664679" w:rsidRPr="00381436" w:rsidRDefault="00664679" w:rsidP="009B478B">
      <w:pPr>
        <w:spacing w:before="30" w:after="0" w:line="360" w:lineRule="auto"/>
        <w:ind w:firstLine="567"/>
        <w:contextualSpacing/>
        <w:jc w:val="both"/>
        <w:rPr>
          <w:rFonts w:ascii="Times New Roman" w:hAnsi="Times New Roman"/>
          <w:sz w:val="28"/>
          <w:szCs w:val="28"/>
        </w:rPr>
      </w:pPr>
      <w:r w:rsidRPr="00381436">
        <w:rPr>
          <w:rFonts w:ascii="Times New Roman" w:hAnsi="Times New Roman"/>
          <w:sz w:val="28"/>
          <w:szCs w:val="28"/>
        </w:rPr>
        <w:t>Повышение уверенности в себе, развитие чувства доверия к окружающему миру, снятие защитных реакций</w:t>
      </w:r>
    </w:p>
    <w:p w:rsidR="00664679" w:rsidRPr="00381436" w:rsidRDefault="00664679" w:rsidP="009B478B">
      <w:pPr>
        <w:spacing w:before="30" w:after="0" w:line="360" w:lineRule="auto"/>
        <w:ind w:firstLine="567"/>
        <w:contextualSpacing/>
        <w:jc w:val="both"/>
        <w:rPr>
          <w:rFonts w:ascii="Times New Roman" w:hAnsi="Times New Roman"/>
          <w:sz w:val="28"/>
          <w:szCs w:val="28"/>
        </w:rPr>
      </w:pPr>
      <w:r w:rsidRPr="00381436">
        <w:rPr>
          <w:rFonts w:ascii="Times New Roman" w:hAnsi="Times New Roman"/>
          <w:sz w:val="28"/>
          <w:szCs w:val="28"/>
        </w:rPr>
        <w:t xml:space="preserve">Умение выражать свои эмоциональные состояния; развивать групповую сплоченность; </w:t>
      </w:r>
    </w:p>
    <w:p w:rsidR="00664679" w:rsidRPr="00381436" w:rsidRDefault="00664679" w:rsidP="009B478B">
      <w:pPr>
        <w:spacing w:before="30" w:after="0" w:line="360" w:lineRule="auto"/>
        <w:ind w:firstLine="567"/>
        <w:contextualSpacing/>
        <w:jc w:val="both"/>
        <w:rPr>
          <w:rFonts w:ascii="Times New Roman" w:hAnsi="Times New Roman"/>
          <w:sz w:val="28"/>
          <w:szCs w:val="28"/>
        </w:rPr>
      </w:pPr>
      <w:r w:rsidRPr="00381436">
        <w:rPr>
          <w:rFonts w:ascii="Times New Roman" w:hAnsi="Times New Roman"/>
          <w:sz w:val="28"/>
          <w:szCs w:val="28"/>
        </w:rPr>
        <w:t xml:space="preserve">Формирование умения у </w:t>
      </w:r>
      <w:r w:rsidRPr="00381436">
        <w:rPr>
          <w:rFonts w:ascii="Times New Roman" w:eastAsia="Times New Roman" w:hAnsi="Times New Roman"/>
          <w:color w:val="000000"/>
          <w:sz w:val="28"/>
          <w:szCs w:val="28"/>
          <w:lang w:eastAsia="ru-RU"/>
        </w:rPr>
        <w:t>детей благополучно выходить из конфликтных ситуаций, находить компромиссное решени</w:t>
      </w:r>
      <w:r w:rsidRPr="00381436">
        <w:rPr>
          <w:rFonts w:ascii="Times New Roman" w:hAnsi="Times New Roman"/>
          <w:sz w:val="28"/>
          <w:szCs w:val="28"/>
        </w:rPr>
        <w:t xml:space="preserve">е </w:t>
      </w:r>
    </w:p>
    <w:p w:rsidR="00664679" w:rsidRPr="00381436" w:rsidRDefault="00664679" w:rsidP="009B478B">
      <w:pPr>
        <w:shd w:val="clear" w:color="auto" w:fill="FFFFFF"/>
        <w:spacing w:before="30" w:after="0" w:line="360" w:lineRule="auto"/>
        <w:ind w:firstLine="567"/>
        <w:contextualSpacing/>
        <w:jc w:val="both"/>
        <w:rPr>
          <w:rFonts w:ascii="Times New Roman" w:eastAsia="Times New Roman" w:hAnsi="Times New Roman"/>
          <w:color w:val="000000"/>
          <w:sz w:val="28"/>
          <w:szCs w:val="28"/>
          <w:lang w:eastAsia="ru-RU"/>
        </w:rPr>
      </w:pPr>
      <w:r w:rsidRPr="00381436">
        <w:rPr>
          <w:rFonts w:ascii="Times New Roman" w:eastAsia="Times New Roman" w:hAnsi="Times New Roman"/>
          <w:color w:val="000000"/>
          <w:sz w:val="28"/>
          <w:szCs w:val="28"/>
          <w:lang w:eastAsia="ru-RU"/>
        </w:rPr>
        <w:t>Формирование умения регулировать своё поведение в соответствии с нормами и правилами.</w:t>
      </w:r>
    </w:p>
    <w:p w:rsidR="00664679" w:rsidRPr="00381436" w:rsidRDefault="00664679" w:rsidP="009B478B">
      <w:pPr>
        <w:spacing w:before="30" w:after="0" w:line="360" w:lineRule="auto"/>
        <w:ind w:firstLine="567"/>
        <w:contextualSpacing/>
        <w:jc w:val="both"/>
        <w:rPr>
          <w:rFonts w:ascii="Times New Roman" w:hAnsi="Times New Roman"/>
          <w:sz w:val="28"/>
          <w:szCs w:val="28"/>
        </w:rPr>
      </w:pPr>
      <w:r w:rsidRPr="00381436">
        <w:rPr>
          <w:rFonts w:ascii="Times New Roman" w:hAnsi="Times New Roman"/>
          <w:sz w:val="28"/>
          <w:szCs w:val="28"/>
        </w:rPr>
        <w:t>Развитие способности понимать эмоциональное состояние других людей и умение адекватно выражать собственное.</w:t>
      </w:r>
    </w:p>
    <w:p w:rsidR="00664679" w:rsidRPr="00381436" w:rsidRDefault="00664679" w:rsidP="009B478B">
      <w:pPr>
        <w:spacing w:before="30" w:line="360" w:lineRule="auto"/>
        <w:ind w:firstLine="567"/>
        <w:jc w:val="both"/>
        <w:rPr>
          <w:rFonts w:ascii="Times New Roman" w:hAnsi="Times New Roman"/>
          <w:sz w:val="28"/>
          <w:szCs w:val="28"/>
        </w:rPr>
      </w:pPr>
      <w:r w:rsidRPr="00381436">
        <w:rPr>
          <w:rFonts w:ascii="Times New Roman" w:hAnsi="Times New Roman"/>
          <w:sz w:val="28"/>
          <w:szCs w:val="28"/>
        </w:rPr>
        <w:t>Развитие умения работать в команде, оказывать поддержку сверстникам</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«Красивое имя»</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«Эхо»</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«Комплименты»</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«Ожерелье из листьев»</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 xml:space="preserve">Игра «Книга моих желаний» </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«Закончи предложение»</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Пантомимический этюд на выражение эмоции радости.</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«Вот свернулся еж в клубок»</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«Сидит белка на тележке»</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 «Паутина»</w:t>
      </w:r>
    </w:p>
    <w:p w:rsidR="00664679" w:rsidRPr="00381436" w:rsidRDefault="00664679" w:rsidP="009B478B">
      <w:pPr>
        <w:pStyle w:val="a5"/>
        <w:spacing w:before="30" w:line="360" w:lineRule="auto"/>
        <w:ind w:firstLine="567"/>
        <w:jc w:val="both"/>
        <w:rPr>
          <w:rFonts w:ascii="Times New Roman" w:eastAsia="Times New Roman" w:hAnsi="Times New Roman"/>
          <w:color w:val="000000"/>
          <w:sz w:val="28"/>
          <w:szCs w:val="28"/>
          <w:lang w:eastAsia="ru-RU"/>
        </w:rPr>
      </w:pPr>
      <w:r w:rsidRPr="00381436">
        <w:rPr>
          <w:rFonts w:ascii="Times New Roman" w:eastAsia="Times New Roman" w:hAnsi="Times New Roman"/>
          <w:bCs/>
          <w:color w:val="000000"/>
          <w:sz w:val="28"/>
          <w:szCs w:val="28"/>
          <w:lang w:eastAsia="ru-RU"/>
        </w:rPr>
        <w:t>Игра-драматизация «</w:t>
      </w:r>
      <w:r w:rsidRPr="00381436">
        <w:rPr>
          <w:rFonts w:ascii="Times New Roman" w:eastAsia="Times New Roman" w:hAnsi="Times New Roman"/>
          <w:color w:val="000000"/>
          <w:sz w:val="28"/>
          <w:szCs w:val="28"/>
          <w:lang w:eastAsia="ru-RU"/>
        </w:rPr>
        <w:t>Подарок на всех»</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Игра-драматизация  «Лисичка со скалочкой»</w:t>
      </w:r>
    </w:p>
    <w:p w:rsidR="00664679" w:rsidRPr="00381436" w:rsidRDefault="00664679" w:rsidP="009B478B">
      <w:pPr>
        <w:spacing w:before="30" w:after="0" w:line="360" w:lineRule="auto"/>
        <w:ind w:firstLine="567"/>
        <w:jc w:val="both"/>
        <w:rPr>
          <w:rFonts w:ascii="Times New Roman" w:hAnsi="Times New Roman"/>
          <w:b/>
          <w:sz w:val="28"/>
          <w:szCs w:val="28"/>
        </w:rPr>
      </w:pPr>
      <w:r w:rsidRPr="00381436">
        <w:rPr>
          <w:rFonts w:ascii="Times New Roman" w:hAnsi="Times New Roman"/>
          <w:b/>
          <w:sz w:val="28"/>
          <w:szCs w:val="28"/>
        </w:rPr>
        <w:lastRenderedPageBreak/>
        <w:t>Физическое развитие</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 xml:space="preserve">Формирование </w:t>
      </w:r>
      <w:proofErr w:type="gramStart"/>
      <w:r w:rsidRPr="00381436">
        <w:rPr>
          <w:rFonts w:ascii="Times New Roman" w:hAnsi="Times New Roman"/>
          <w:sz w:val="28"/>
          <w:szCs w:val="28"/>
        </w:rPr>
        <w:t>произвольной</w:t>
      </w:r>
      <w:proofErr w:type="gramEnd"/>
      <w:r w:rsidRPr="00381436">
        <w:rPr>
          <w:rFonts w:ascii="Times New Roman" w:hAnsi="Times New Roman"/>
          <w:sz w:val="28"/>
          <w:szCs w:val="28"/>
        </w:rPr>
        <w:t xml:space="preserve"> </w:t>
      </w:r>
      <w:proofErr w:type="spellStart"/>
      <w:r w:rsidRPr="00381436">
        <w:rPr>
          <w:rFonts w:ascii="Times New Roman" w:hAnsi="Times New Roman"/>
          <w:sz w:val="28"/>
          <w:szCs w:val="28"/>
        </w:rPr>
        <w:t>саморегуляции</w:t>
      </w:r>
      <w:proofErr w:type="spellEnd"/>
    </w:p>
    <w:p w:rsidR="00664679" w:rsidRPr="00381436" w:rsidRDefault="00664679" w:rsidP="009B478B">
      <w:pPr>
        <w:widowControl w:val="0"/>
        <w:shd w:val="clear" w:color="auto" w:fill="FFFFFF"/>
        <w:tabs>
          <w:tab w:val="left" w:pos="691"/>
        </w:tabs>
        <w:autoSpaceDE w:val="0"/>
        <w:autoSpaceDN w:val="0"/>
        <w:adjustRightInd w:val="0"/>
        <w:spacing w:before="30" w:after="0" w:line="360" w:lineRule="auto"/>
        <w:ind w:firstLine="567"/>
        <w:jc w:val="both"/>
        <w:rPr>
          <w:rFonts w:ascii="Times New Roman" w:eastAsia="Times New Roman" w:hAnsi="Times New Roman"/>
          <w:color w:val="000000"/>
          <w:spacing w:val="3"/>
          <w:sz w:val="28"/>
          <w:szCs w:val="28"/>
        </w:rPr>
      </w:pPr>
      <w:r w:rsidRPr="00381436">
        <w:rPr>
          <w:rFonts w:ascii="Times New Roman" w:eastAsia="Times New Roman" w:hAnsi="Times New Roman"/>
          <w:color w:val="000000"/>
          <w:spacing w:val="4"/>
          <w:sz w:val="28"/>
          <w:szCs w:val="28"/>
        </w:rPr>
        <w:t xml:space="preserve">Развитие и совершенствование двигательных умений, </w:t>
      </w:r>
      <w:r w:rsidRPr="00381436">
        <w:rPr>
          <w:rFonts w:ascii="Times New Roman" w:eastAsia="Times New Roman" w:hAnsi="Times New Roman"/>
          <w:color w:val="000000"/>
          <w:spacing w:val="3"/>
          <w:sz w:val="28"/>
          <w:szCs w:val="28"/>
        </w:rPr>
        <w:t>координации движений, ориентировки в пространстве.</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Развитие мелкой моторики, зрительно-моторных координаций</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 xml:space="preserve">Снятие </w:t>
      </w:r>
      <w:proofErr w:type="spellStart"/>
      <w:r w:rsidRPr="00381436">
        <w:rPr>
          <w:rFonts w:ascii="Times New Roman" w:hAnsi="Times New Roman"/>
          <w:sz w:val="28"/>
          <w:szCs w:val="28"/>
        </w:rPr>
        <w:t>психоэмоционального</w:t>
      </w:r>
      <w:proofErr w:type="spellEnd"/>
      <w:r w:rsidRPr="00381436">
        <w:rPr>
          <w:rFonts w:ascii="Times New Roman" w:hAnsi="Times New Roman"/>
          <w:sz w:val="28"/>
          <w:szCs w:val="28"/>
        </w:rPr>
        <w:t>, мышечного напряжения</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Развитие интереса к выполнению графических упражнений</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 xml:space="preserve">Развитие ловкости пальцев рук, </w:t>
      </w:r>
      <w:proofErr w:type="spellStart"/>
      <w:r w:rsidRPr="00381436">
        <w:rPr>
          <w:rFonts w:ascii="Times New Roman" w:hAnsi="Times New Roman"/>
          <w:sz w:val="28"/>
          <w:szCs w:val="28"/>
        </w:rPr>
        <w:t>скоординированности</w:t>
      </w:r>
      <w:proofErr w:type="spellEnd"/>
      <w:r w:rsidRPr="00381436">
        <w:rPr>
          <w:rFonts w:ascii="Times New Roman" w:hAnsi="Times New Roman"/>
          <w:sz w:val="28"/>
          <w:szCs w:val="28"/>
        </w:rPr>
        <w:t xml:space="preserve"> их движений</w:t>
      </w:r>
    </w:p>
    <w:p w:rsidR="00664679" w:rsidRPr="00381436" w:rsidRDefault="00664679" w:rsidP="009B478B">
      <w:pPr>
        <w:pStyle w:val="a5"/>
        <w:spacing w:before="30" w:line="360" w:lineRule="auto"/>
        <w:ind w:firstLine="567"/>
        <w:jc w:val="both"/>
        <w:rPr>
          <w:rFonts w:ascii="Times New Roman" w:hAnsi="Times New Roman"/>
          <w:sz w:val="28"/>
          <w:szCs w:val="28"/>
        </w:rPr>
      </w:pPr>
      <w:r w:rsidRPr="00381436">
        <w:rPr>
          <w:rFonts w:ascii="Times New Roman" w:hAnsi="Times New Roman"/>
          <w:sz w:val="28"/>
          <w:szCs w:val="28"/>
        </w:rPr>
        <w:t>Развитие моторной ловкости, тактильной чувствительности</w:t>
      </w:r>
    </w:p>
    <w:p w:rsidR="00664679" w:rsidRPr="00381436" w:rsidRDefault="00664679" w:rsidP="009B478B">
      <w:pPr>
        <w:pStyle w:val="a3"/>
        <w:tabs>
          <w:tab w:val="left" w:pos="7935"/>
        </w:tabs>
        <w:spacing w:before="30" w:line="360" w:lineRule="auto"/>
        <w:ind w:firstLine="567"/>
        <w:rPr>
          <w:szCs w:val="28"/>
        </w:rPr>
      </w:pPr>
      <w:r w:rsidRPr="00381436">
        <w:rPr>
          <w:szCs w:val="28"/>
        </w:rPr>
        <w:t xml:space="preserve">Упражнение  </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«Волшебная радуга» Игра «Замри»</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Релаксационное упражнение «Сон в лесу»</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Упражнение «Сенсорная тропа»</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Упражнение «Волшебный дождь»</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Игра «Гусеница»</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Игра «Раздувайся, пузырь»</w:t>
      </w:r>
    </w:p>
    <w:p w:rsidR="00664679" w:rsidRPr="00381436" w:rsidRDefault="00664679" w:rsidP="009B478B">
      <w:pPr>
        <w:spacing w:before="30" w:after="0" w:line="360" w:lineRule="auto"/>
        <w:ind w:firstLine="567"/>
        <w:jc w:val="both"/>
        <w:rPr>
          <w:rFonts w:ascii="Times New Roman" w:hAnsi="Times New Roman"/>
          <w:sz w:val="28"/>
          <w:szCs w:val="28"/>
        </w:rPr>
      </w:pPr>
      <w:r w:rsidRPr="00381436">
        <w:rPr>
          <w:rFonts w:ascii="Times New Roman" w:hAnsi="Times New Roman"/>
          <w:sz w:val="28"/>
          <w:szCs w:val="28"/>
        </w:rPr>
        <w:t>Игра «Запомни свою позу»</w:t>
      </w:r>
    </w:p>
    <w:p w:rsidR="00546A74" w:rsidRDefault="00664679" w:rsidP="009B478B">
      <w:pPr>
        <w:spacing w:before="30" w:after="0" w:line="360" w:lineRule="auto"/>
        <w:ind w:firstLine="567"/>
        <w:jc w:val="center"/>
        <w:rPr>
          <w:rFonts w:ascii="Times New Roman" w:hAnsi="Times New Roman"/>
          <w:sz w:val="28"/>
          <w:szCs w:val="28"/>
        </w:rPr>
      </w:pPr>
      <w:r w:rsidRPr="00381436">
        <w:rPr>
          <w:rFonts w:ascii="Times New Roman" w:hAnsi="Times New Roman"/>
          <w:sz w:val="28"/>
          <w:szCs w:val="28"/>
        </w:rPr>
        <w:t>Игра «Пройди лабиринт»</w:t>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6850A9" w:rsidRPr="00381436">
        <w:rPr>
          <w:rFonts w:ascii="Times New Roman" w:hAnsi="Times New Roman"/>
          <w:sz w:val="28"/>
          <w:szCs w:val="28"/>
        </w:rPr>
        <w:t xml:space="preserve">Таким образом, для внедрения инклюзивной среды в общеобразовательное учреждение необходимо создать условия организации инклюзивной практики, использовать основные принципы коррекционной работы с детьми с ОВЗ, подобрать педагогические кадры, обладающие необходимыми характеристиками, учитывать особенности построения современного урока для </w:t>
      </w:r>
      <w:proofErr w:type="gramStart"/>
      <w:r w:rsidR="006850A9" w:rsidRPr="00381436">
        <w:rPr>
          <w:rFonts w:ascii="Times New Roman" w:hAnsi="Times New Roman"/>
          <w:sz w:val="28"/>
          <w:szCs w:val="28"/>
        </w:rPr>
        <w:t>обучающихся</w:t>
      </w:r>
      <w:proofErr w:type="gramEnd"/>
      <w:r w:rsidR="006850A9" w:rsidRPr="00381436">
        <w:rPr>
          <w:rFonts w:ascii="Times New Roman" w:hAnsi="Times New Roman"/>
          <w:sz w:val="28"/>
          <w:szCs w:val="28"/>
        </w:rPr>
        <w:t xml:space="preserve"> с ОВЗ. </w:t>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26116E">
        <w:rPr>
          <w:rFonts w:ascii="Times New Roman" w:hAnsi="Times New Roman"/>
          <w:sz w:val="28"/>
          <w:szCs w:val="28"/>
        </w:rPr>
        <w:tab/>
      </w:r>
      <w:r w:rsidR="006850A9" w:rsidRPr="00381436">
        <w:rPr>
          <w:rFonts w:ascii="Times New Roman" w:hAnsi="Times New Roman"/>
          <w:sz w:val="28"/>
          <w:szCs w:val="28"/>
        </w:rPr>
        <w:t xml:space="preserve"> </w:t>
      </w:r>
      <w:r w:rsidR="00FB0771" w:rsidRPr="00381436">
        <w:rPr>
          <w:rFonts w:ascii="Times New Roman" w:hAnsi="Times New Roman"/>
          <w:sz w:val="28"/>
          <w:szCs w:val="28"/>
        </w:rPr>
        <w:t>Литература:</w:t>
      </w:r>
    </w:p>
    <w:p w:rsidR="007A6441" w:rsidRDefault="00FB0771" w:rsidP="009B478B">
      <w:pPr>
        <w:spacing w:before="30" w:after="0" w:line="360" w:lineRule="auto"/>
        <w:ind w:firstLine="567"/>
        <w:jc w:val="both"/>
        <w:rPr>
          <w:rFonts w:ascii="Times New Roman" w:hAnsi="Times New Roman"/>
          <w:sz w:val="28"/>
          <w:szCs w:val="28"/>
          <w:lang w:val="en-US"/>
        </w:rPr>
      </w:pPr>
      <w:r w:rsidRPr="00381436">
        <w:rPr>
          <w:rFonts w:ascii="Times New Roman" w:hAnsi="Times New Roman"/>
          <w:sz w:val="28"/>
          <w:szCs w:val="28"/>
        </w:rPr>
        <w:t>1.Инклюзивное образование. Выпуск 4. Методические рекомендации по организации инклюзивного образовательного процесса в детском саду / под ред. Т.Н. Гусевой. - М.: Центр «Школьная книга», 2010.</w:t>
      </w:r>
      <w:r w:rsidR="00546A74">
        <w:rPr>
          <w:rFonts w:ascii="Times New Roman" w:hAnsi="Times New Roman"/>
          <w:sz w:val="28"/>
          <w:szCs w:val="28"/>
        </w:rPr>
        <w:tab/>
      </w:r>
      <w:r w:rsidR="00546A74">
        <w:rPr>
          <w:rFonts w:ascii="Times New Roman" w:hAnsi="Times New Roman"/>
          <w:sz w:val="28"/>
          <w:szCs w:val="28"/>
        </w:rPr>
        <w:tab/>
      </w:r>
      <w:r w:rsidR="007A6441">
        <w:rPr>
          <w:rFonts w:ascii="Times New Roman" w:hAnsi="Times New Roman"/>
          <w:sz w:val="28"/>
          <w:szCs w:val="28"/>
          <w:lang w:val="en-US"/>
        </w:rPr>
        <w:lastRenderedPageBreak/>
        <w:tab/>
      </w:r>
      <w:r w:rsidRPr="00381436">
        <w:rPr>
          <w:rFonts w:ascii="Times New Roman" w:hAnsi="Times New Roman"/>
          <w:sz w:val="28"/>
          <w:szCs w:val="28"/>
        </w:rPr>
        <w:t xml:space="preserve">2.Инклюзивная практика в дошкольном образовании. </w:t>
      </w:r>
      <w:r w:rsidR="007A6441">
        <w:rPr>
          <w:rFonts w:ascii="Times New Roman" w:hAnsi="Times New Roman"/>
          <w:sz w:val="28"/>
          <w:szCs w:val="28"/>
          <w:lang w:val="en-US"/>
        </w:rPr>
        <w:tab/>
      </w:r>
      <w:r w:rsidR="007A6441">
        <w:rPr>
          <w:rFonts w:ascii="Times New Roman" w:hAnsi="Times New Roman"/>
          <w:sz w:val="28"/>
          <w:szCs w:val="28"/>
          <w:lang w:val="en-US"/>
        </w:rPr>
        <w:tab/>
      </w:r>
      <w:r w:rsidR="007A6441">
        <w:rPr>
          <w:rFonts w:ascii="Times New Roman" w:hAnsi="Times New Roman"/>
          <w:sz w:val="28"/>
          <w:szCs w:val="28"/>
          <w:lang w:val="en-US"/>
        </w:rPr>
        <w:tab/>
      </w:r>
      <w:r w:rsidRPr="00381436">
        <w:rPr>
          <w:rFonts w:ascii="Times New Roman" w:hAnsi="Times New Roman"/>
          <w:sz w:val="28"/>
          <w:szCs w:val="28"/>
        </w:rPr>
        <w:t>Пособие для педагогов дошкольных учреждений /</w:t>
      </w:r>
      <w:r w:rsidR="007A6441">
        <w:rPr>
          <w:rFonts w:ascii="Times New Roman" w:hAnsi="Times New Roman"/>
          <w:sz w:val="28"/>
          <w:szCs w:val="28"/>
        </w:rPr>
        <w:t xml:space="preserve"> под ред. </w:t>
      </w:r>
    </w:p>
    <w:p w:rsidR="00FB0771" w:rsidRPr="00381436" w:rsidRDefault="007A6441" w:rsidP="009B478B">
      <w:pPr>
        <w:spacing w:before="30" w:after="0" w:line="360" w:lineRule="auto"/>
        <w:ind w:firstLine="567"/>
        <w:jc w:val="both"/>
        <w:rPr>
          <w:rFonts w:ascii="Times New Roman" w:hAnsi="Times New Roman"/>
          <w:sz w:val="28"/>
          <w:szCs w:val="28"/>
        </w:rPr>
      </w:pPr>
      <w:r>
        <w:rPr>
          <w:rFonts w:ascii="Times New Roman" w:hAnsi="Times New Roman"/>
          <w:sz w:val="28"/>
          <w:szCs w:val="28"/>
        </w:rPr>
        <w:t xml:space="preserve">Т.В. </w:t>
      </w:r>
      <w:proofErr w:type="spellStart"/>
      <w:r>
        <w:rPr>
          <w:rFonts w:ascii="Times New Roman" w:hAnsi="Times New Roman"/>
          <w:sz w:val="28"/>
          <w:szCs w:val="28"/>
        </w:rPr>
        <w:t>Волосовец</w:t>
      </w:r>
      <w:proofErr w:type="spellEnd"/>
      <w:r>
        <w:rPr>
          <w:rFonts w:ascii="Times New Roman" w:hAnsi="Times New Roman"/>
          <w:sz w:val="28"/>
          <w:szCs w:val="28"/>
        </w:rPr>
        <w:t xml:space="preserve">, Е.Н. </w:t>
      </w:r>
      <w:r w:rsidR="00FB0771" w:rsidRPr="00381436">
        <w:rPr>
          <w:rFonts w:ascii="Times New Roman" w:hAnsi="Times New Roman"/>
          <w:sz w:val="28"/>
          <w:szCs w:val="28"/>
        </w:rPr>
        <w:t xml:space="preserve"> </w:t>
      </w:r>
      <w:proofErr w:type="spellStart"/>
      <w:r w:rsidR="00FB0771" w:rsidRPr="00381436">
        <w:rPr>
          <w:rFonts w:ascii="Times New Roman" w:hAnsi="Times New Roman"/>
          <w:sz w:val="28"/>
          <w:szCs w:val="28"/>
        </w:rPr>
        <w:t>Кутеповой</w:t>
      </w:r>
      <w:proofErr w:type="spellEnd"/>
      <w:r w:rsidR="00FB0771" w:rsidRPr="00381436">
        <w:rPr>
          <w:rFonts w:ascii="Times New Roman" w:hAnsi="Times New Roman"/>
          <w:sz w:val="28"/>
          <w:szCs w:val="28"/>
        </w:rPr>
        <w:t>. - М.: Мозаика-Синтез, 2011.</w:t>
      </w:r>
    </w:p>
    <w:p w:rsidR="00664679" w:rsidRPr="001014D6" w:rsidRDefault="006850A9" w:rsidP="009B478B">
      <w:pPr>
        <w:spacing w:before="30" w:line="360" w:lineRule="auto"/>
        <w:ind w:right="1134" w:firstLine="567"/>
        <w:rPr>
          <w:rFonts w:ascii="Times New Roman" w:hAnsi="Times New Roman"/>
          <w:b/>
          <w:sz w:val="28"/>
          <w:szCs w:val="28"/>
        </w:rPr>
      </w:pPr>
      <w:r w:rsidRPr="0045782F">
        <w:rPr>
          <w:rFonts w:ascii="Times New Roman" w:hAnsi="Times New Roman"/>
          <w:sz w:val="28"/>
          <w:szCs w:val="28"/>
        </w:rPr>
        <w:t xml:space="preserve">                                                                                      </w:t>
      </w:r>
    </w:p>
    <w:sectPr w:rsidR="00664679" w:rsidRPr="001014D6" w:rsidSect="009B478B">
      <w:pgSz w:w="11906" w:h="16838"/>
      <w:pgMar w:top="1134"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56709"/>
    <w:rsid w:val="001014D6"/>
    <w:rsid w:val="00102D1C"/>
    <w:rsid w:val="001128C6"/>
    <w:rsid w:val="00201FFF"/>
    <w:rsid w:val="0023574A"/>
    <w:rsid w:val="0026116E"/>
    <w:rsid w:val="002A24BB"/>
    <w:rsid w:val="00381436"/>
    <w:rsid w:val="003E3D9F"/>
    <w:rsid w:val="0048112B"/>
    <w:rsid w:val="004D5479"/>
    <w:rsid w:val="00546A74"/>
    <w:rsid w:val="00556709"/>
    <w:rsid w:val="005F0BB0"/>
    <w:rsid w:val="00664679"/>
    <w:rsid w:val="006850A9"/>
    <w:rsid w:val="007A6441"/>
    <w:rsid w:val="007B1850"/>
    <w:rsid w:val="007B7FB7"/>
    <w:rsid w:val="008C3346"/>
    <w:rsid w:val="009B478B"/>
    <w:rsid w:val="00A86888"/>
    <w:rsid w:val="00AD20B7"/>
    <w:rsid w:val="00AE765F"/>
    <w:rsid w:val="00B062AE"/>
    <w:rsid w:val="00B12013"/>
    <w:rsid w:val="00B42B76"/>
    <w:rsid w:val="00BD4A3F"/>
    <w:rsid w:val="00CD1DBC"/>
    <w:rsid w:val="00D00436"/>
    <w:rsid w:val="00D24DBD"/>
    <w:rsid w:val="00E06966"/>
    <w:rsid w:val="00E3388A"/>
    <w:rsid w:val="00E50466"/>
    <w:rsid w:val="00F660D3"/>
    <w:rsid w:val="00FB0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B7"/>
    <w:rPr>
      <w:rFonts w:ascii="Calibri" w:eastAsia="Calibri" w:hAnsi="Calibri" w:cs="Times New Roman"/>
    </w:rPr>
  </w:style>
  <w:style w:type="paragraph" w:styleId="1">
    <w:name w:val="heading 1"/>
    <w:basedOn w:val="a"/>
    <w:next w:val="a"/>
    <w:link w:val="10"/>
    <w:uiPriority w:val="9"/>
    <w:qFormat/>
    <w:rsid w:val="006850A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20B7"/>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rsid w:val="00AD20B7"/>
    <w:rPr>
      <w:rFonts w:ascii="Times New Roman" w:eastAsia="Times New Roman" w:hAnsi="Times New Roman" w:cs="Times New Roman"/>
      <w:sz w:val="28"/>
      <w:szCs w:val="24"/>
      <w:lang w:eastAsia="ru-RU"/>
    </w:rPr>
  </w:style>
  <w:style w:type="paragraph" w:styleId="a5">
    <w:name w:val="No Spacing"/>
    <w:uiPriority w:val="1"/>
    <w:qFormat/>
    <w:rsid w:val="00AD20B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6850A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0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D20B7"/>
    <w:pPr>
      <w:spacing w:after="0" w:line="240" w:lineRule="auto"/>
      <w:jc w:val="both"/>
    </w:pPr>
    <w:rPr>
      <w:rFonts w:ascii="Times New Roman" w:eastAsia="Times New Roman" w:hAnsi="Times New Roman"/>
      <w:sz w:val="28"/>
      <w:szCs w:val="24"/>
      <w:lang w:eastAsia="ru-RU"/>
    </w:rPr>
  </w:style>
  <w:style w:type="character" w:customStyle="1" w:styleId="a4">
    <w:name w:val="Основной текст Знак"/>
    <w:basedOn w:val="a0"/>
    <w:link w:val="a3"/>
    <w:rsid w:val="00AD20B7"/>
    <w:rPr>
      <w:rFonts w:ascii="Times New Roman" w:eastAsia="Times New Roman" w:hAnsi="Times New Roman" w:cs="Times New Roman"/>
      <w:sz w:val="28"/>
      <w:szCs w:val="24"/>
      <w:lang w:eastAsia="ru-RU"/>
    </w:rPr>
  </w:style>
  <w:style w:type="paragraph" w:styleId="a5">
    <w:name w:val="No Spacing"/>
    <w:uiPriority w:val="1"/>
    <w:qFormat/>
    <w:rsid w:val="00AD20B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4125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772</Words>
  <Characters>4405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22</cp:revision>
  <dcterms:created xsi:type="dcterms:W3CDTF">2015-03-12T11:58:00Z</dcterms:created>
  <dcterms:modified xsi:type="dcterms:W3CDTF">2024-11-05T18:56:00Z</dcterms:modified>
</cp:coreProperties>
</file>