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70" w:rsidRDefault="008B0070" w:rsidP="008B0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t>Муниципальное бюджетное д</w:t>
      </w:r>
      <w:r w:rsidRPr="007E6D00">
        <w:rPr>
          <w:rFonts w:ascii="Times New Roman" w:eastAsia="Times New Roman" w:hAnsi="Times New Roman"/>
          <w:noProof/>
          <w:sz w:val="32"/>
          <w:szCs w:val="32"/>
          <w:lang w:eastAsia="ru-RU"/>
        </w:rPr>
        <w:t>ошкольное образоват</w:t>
      </w: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t>е</w:t>
      </w:r>
      <w:r w:rsidRPr="007E6D00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льное </w:t>
      </w:r>
    </w:p>
    <w:p w:rsidR="008B0070" w:rsidRDefault="008B0070" w:rsidP="008B0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7E6D00">
        <w:rPr>
          <w:rFonts w:ascii="Times New Roman" w:eastAsia="Times New Roman" w:hAnsi="Times New Roman"/>
          <w:noProof/>
          <w:sz w:val="32"/>
          <w:szCs w:val="32"/>
          <w:lang w:eastAsia="ru-RU"/>
        </w:rPr>
        <w:t>учреждение</w:t>
      </w:r>
    </w:p>
    <w:p w:rsidR="008B0070" w:rsidRDefault="008B0070" w:rsidP="008B0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ru-RU"/>
        </w:rPr>
        <w:t>"Детский сад комбинированного вида №4"</w:t>
      </w:r>
    </w:p>
    <w:p w:rsidR="008B0070" w:rsidRDefault="008B0070" w:rsidP="008B0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B0070" w:rsidRPr="009D6208" w:rsidRDefault="008B0070" w:rsidP="008B0070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</w:p>
    <w:p w:rsidR="008B0070" w:rsidRPr="003D0B0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3D0B0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Выступление на педсовете</w:t>
      </w: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Pr="00283A76">
        <w:rPr>
          <w:rFonts w:ascii="Times New Roman" w:hAnsi="Times New Roman" w:cs="Times New Roman"/>
          <w:b/>
          <w:sz w:val="32"/>
          <w:szCs w:val="32"/>
        </w:rPr>
        <w:t>Творческие находки при создании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B0070" w:rsidRPr="00283A76" w:rsidRDefault="008B0070" w:rsidP="008B007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познавательной среды в группах».</w:t>
      </w: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</w:t>
      </w: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Воспитатель:</w:t>
      </w:r>
    </w:p>
    <w:p w:rsidR="008B0070" w:rsidRDefault="008B0070" w:rsidP="008B0070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Любарская О.В.</w:t>
      </w:r>
    </w:p>
    <w:p w:rsidR="008B0070" w:rsidRDefault="008B0070" w:rsidP="008B0070"/>
    <w:p w:rsidR="008B0070" w:rsidRDefault="008B0070" w:rsidP="008B0070"/>
    <w:p w:rsidR="008B0070" w:rsidRDefault="008B0070" w:rsidP="008B0070">
      <w:pPr>
        <w:rPr>
          <w:rFonts w:ascii="Times New Roman" w:hAnsi="Times New Roman" w:cs="Times New Roman"/>
          <w:b/>
          <w:sz w:val="32"/>
          <w:szCs w:val="32"/>
        </w:rPr>
      </w:pPr>
    </w:p>
    <w:p w:rsidR="008B0070" w:rsidRDefault="008B0070" w:rsidP="008B0070">
      <w:pPr>
        <w:rPr>
          <w:rFonts w:ascii="Times New Roman" w:hAnsi="Times New Roman" w:cs="Times New Roman"/>
          <w:b/>
          <w:sz w:val="32"/>
          <w:szCs w:val="32"/>
        </w:rPr>
      </w:pPr>
    </w:p>
    <w:p w:rsidR="008B0070" w:rsidRDefault="008B0070" w:rsidP="008B0070">
      <w:pPr>
        <w:rPr>
          <w:rFonts w:ascii="Times New Roman" w:hAnsi="Times New Roman" w:cs="Times New Roman"/>
          <w:b/>
          <w:sz w:val="32"/>
          <w:szCs w:val="32"/>
        </w:rPr>
      </w:pPr>
    </w:p>
    <w:p w:rsidR="008B0070" w:rsidRDefault="00F67AD3" w:rsidP="00F67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AD3">
        <w:rPr>
          <w:rFonts w:ascii="Times New Roman" w:hAnsi="Times New Roman" w:cs="Times New Roman"/>
          <w:sz w:val="28"/>
          <w:szCs w:val="28"/>
        </w:rPr>
        <w:t>2023г.</w:t>
      </w:r>
    </w:p>
    <w:p w:rsidR="00F67AD3" w:rsidRDefault="00F67AD3" w:rsidP="00F67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AD3" w:rsidRPr="00F67AD3" w:rsidRDefault="00F67AD3" w:rsidP="00F67A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AD3" w:rsidRPr="00F67AD3" w:rsidRDefault="00F67AD3" w:rsidP="008B00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ТВОРЧЕСКИЕ НАХОДКИ ПРИ СОЗДАНИИ ПОЗНАВАТЕЛЬНОЙ СРЕДЫ В ГРУППАХ.</w:t>
      </w:r>
    </w:p>
    <w:p w:rsidR="00F67AD3" w:rsidRDefault="00F67AD3" w:rsidP="00F67AD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Любарская Ольга Валерьевна</w:t>
      </w:r>
    </w:p>
    <w:p w:rsidR="00F67AD3" w:rsidRDefault="00F67AD3" w:rsidP="008F0BD8">
      <w:pPr>
        <w:shd w:val="clear" w:color="auto" w:fill="FFFFFF"/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цель: создание условий для развития у детей познавательных интересов, познавательных способностей.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внедрение в практику новые подходы к организации развивающей предметно – игровой среды, обеспечивающих полноценное развитие дошкольников в рамках образовательной программы ДОО с учетом требований ФГОС </w:t>
      </w:r>
      <w:proofErr w:type="gramStart"/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развивающую среду, способствующую развитию познавательных интересов детей с учетом их потребностей и интересов.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 В. Петровский говорил: «Познавательная активность является одним из важных качеств, характеризующих психическое развитие дошкольника, поскольку познавательная активность, это стремление к наиболее полному познанию предметов и явлений окружающего мира». 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Одним из основных побудителей познавательной активности детей является педагог – владеющий необходимыми личностными качествами (творческим потенциалом, с арсеналом необходимого педагогического инструментария), может увлечь, заинтересовать, способствовать развитию познавательной активности у детей дошкольного возраста.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предметно - развивающей среды – является одним из важнейших направлений в работе воспитателя по созданию предметного пространства для детей старшего дошкольного возраста. ФГОС выдвигает следующие требования к развивающей предметно - пространственной среде. Она должна быть: содержательно – насыщенной, трансформируемой, полифункциональной, доступной, вариативной, безопасной.</w:t>
      </w:r>
    </w:p>
    <w:p w:rsidR="008B0070" w:rsidRPr="00F67AD3" w:rsidRDefault="008B0070" w:rsidP="00F67AD3">
      <w:pPr>
        <w:shd w:val="clear" w:color="auto" w:fill="FFFFFF"/>
        <w:spacing w:after="13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Развитие познавательного интереса очень сложный </w:t>
      </w:r>
      <w:proofErr w:type="gramStart"/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proofErr w:type="gramEnd"/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возможен при наличии в группе развивающей предметно – пространственной среды. Потребность детей в новых впечатлениях лежит в основе возникновения и развития исследовательской деятельности, направленной, на познание окружающего мира. Время идет вперёд и мы должны идти в ногу со временем. В нашей группе появилась возможность создать развивающую предметно – пространственную среду с элементами ТРИЗ - технологии. Во-первых - это дополнительный дидактический, игровой, методический материал, во вторых это дает возможность качественно обновить воспитательный образовательный процесс в ДОУ и повысить его эффективность.</w:t>
      </w:r>
    </w:p>
    <w:p w:rsidR="008B0070" w:rsidRPr="00F67AD3" w:rsidRDefault="008B0070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мой взгляд, наиболее интересным для детей являются «Круги </w:t>
      </w:r>
      <w:proofErr w:type="spellStart"/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это пособие из арсенала технологии ТРИЗ.</w:t>
      </w:r>
    </w:p>
    <w:p w:rsidR="008B0070" w:rsidRPr="00F67AD3" w:rsidRDefault="008B0070" w:rsidP="00F67AD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Круги </w:t>
      </w:r>
      <w:proofErr w:type="spellStart"/>
      <w:r w:rsidRPr="00F67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Луллия</w:t>
      </w:r>
      <w:proofErr w:type="spellEnd"/>
      <w:r w:rsidRPr="00F6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многофункциональное пособие</w:t>
      </w: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7A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как с его помощью можно решать множество образовательных задач</w:t>
      </w: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логического мышления.</w:t>
      </w:r>
    </w:p>
    <w:p w:rsidR="008B0070" w:rsidRPr="00F67AD3" w:rsidRDefault="008B0070" w:rsidP="00F67AD3">
      <w:pPr>
        <w:spacing w:before="208" w:after="208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• Закреплять знания об окружающем мире.</w:t>
      </w:r>
    </w:p>
    <w:p w:rsidR="008B0070" w:rsidRPr="00F67AD3" w:rsidRDefault="008B0070" w:rsidP="00F67AD3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сенсорных </w:t>
      </w:r>
      <w:r w:rsidRPr="00F67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</w:t>
      </w: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Тренировать наглядно-образное мышление.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представление о множестве.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Тренировать в счёте, решение примеров.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знания о значении цифр и чисел, различать их.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представления о математических понятиях.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с цифрой, цветом, размером.</w:t>
      </w:r>
    </w:p>
    <w:p w:rsidR="008B0070" w:rsidRPr="00F67AD3" w:rsidRDefault="008B0070" w:rsidP="00F67AD3">
      <w:pPr>
        <w:spacing w:before="208" w:after="208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Развивать самостоятельность, инициативу, настойчивость в достижении цели.</w:t>
      </w:r>
    </w:p>
    <w:p w:rsidR="008B0070" w:rsidRPr="00F67AD3" w:rsidRDefault="008B0070" w:rsidP="00F67AD3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работы с кругами </w:t>
      </w:r>
      <w:proofErr w:type="spellStart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>Луллия</w:t>
      </w:r>
      <w:proofErr w:type="spellEnd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следующая.</w:t>
      </w:r>
    </w:p>
    <w:p w:rsidR="008B0070" w:rsidRPr="00F67AD3" w:rsidRDefault="008B0070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Например, вы знакомите дошкольников с животными. На одном из колец помещаются изображения животных, на втором места их обитания, на третьем пища животных. Вращая кольца и соединяя </w:t>
      </w:r>
      <w:proofErr w:type="gramStart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>сектора</w:t>
      </w:r>
      <w:proofErr w:type="gramEnd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дошкольники запомнят, что птица живёт в гнезде и питается насекомыми, а пингвин во льдах и ест рыбу. С возрастом эту игру можно усложнить, предложить детям подумать, что будет с белкой, если она попадёт в </w:t>
      </w:r>
      <w:proofErr w:type="gramStart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>гнездо</w:t>
      </w:r>
      <w:proofErr w:type="gramEnd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будет питаться морковкой (дети могут соединять сектора в любой комбинации и составлять, таким образом, творческие рассказы). Использовать круги </w:t>
      </w:r>
      <w:proofErr w:type="spellStart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>Луллия</w:t>
      </w:r>
      <w:proofErr w:type="spellEnd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в любых областях. </w:t>
      </w:r>
      <w:proofErr w:type="gramStart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 закреплять знания цифр и умение пересчитывать предметы (на одном кольце группа предметов, на другом соответствующая ей цифра); знания геометрических фигур (соединять предмет определённой формы с эталоном); развивать фонематический слух (соединять картинку с буквой, обозначающей первый звук в слове, а на третьем кольце можно изобразить схему слогового анализа и считать слоги в словах).</w:t>
      </w:r>
      <w:proofErr w:type="gramEnd"/>
      <w:r w:rsidRPr="00F67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Варианты использования этого пособия безграничны.</w:t>
      </w:r>
    </w:p>
    <w:p w:rsidR="008B0070" w:rsidRPr="00F67AD3" w:rsidRDefault="008B0070" w:rsidP="00F67A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при использовании этого метода</w:t>
      </w:r>
    </w:p>
    <w:p w:rsidR="008B0070" w:rsidRPr="00F67AD3" w:rsidRDefault="008B0070" w:rsidP="00F67AD3">
      <w:pPr>
        <w:spacing w:before="82" w:after="8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работы с дошкольниками целесообразно использовать не более 4-х кругов разного диаметра с количеством секторов от 4 до 8.</w:t>
      </w:r>
    </w:p>
    <w:p w:rsidR="008B0070" w:rsidRPr="00F67AD3" w:rsidRDefault="008B0070" w:rsidP="00F67AD3">
      <w:pPr>
        <w:spacing w:before="82" w:after="8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работы с детьми 4-го года жизни целесообразно брать только 2 круга разного диаметра с 4 секторами на каждом.</w:t>
      </w:r>
    </w:p>
    <w:p w:rsidR="008B0070" w:rsidRPr="00F67AD3" w:rsidRDefault="008B0070" w:rsidP="00F67AD3">
      <w:pPr>
        <w:spacing w:before="82" w:after="8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работе с детьми 5-го года жизни используют 2-3 круга по 4-6 сектора на каждом.</w:t>
      </w:r>
    </w:p>
    <w:p w:rsidR="008B0070" w:rsidRPr="00F67AD3" w:rsidRDefault="008B0070" w:rsidP="00F67AD3">
      <w:pPr>
        <w:spacing w:before="82" w:after="8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7-го года вполне справляются с заданиями, в которых используются 4 круга с 8 секторами на каждом.</w:t>
      </w:r>
    </w:p>
    <w:p w:rsidR="008B0070" w:rsidRPr="00F67AD3" w:rsidRDefault="008B0070" w:rsidP="00F67AD3">
      <w:pPr>
        <w:spacing w:before="82" w:after="8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A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Сами круги желательно изготовить из пластика или толстого картона. На сектора прикрепляются картинки по теме занятия с помощью, например, скотча, липучек, чтобы можно было легко поменять их.</w:t>
      </w:r>
    </w:p>
    <w:p w:rsidR="008B0070" w:rsidRPr="00F67AD3" w:rsidRDefault="008B0070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Достижению тех же целей и задач способствует ЛЕПБУК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F67AD3">
        <w:rPr>
          <w:color w:val="111111"/>
          <w:sz w:val="28"/>
          <w:szCs w:val="28"/>
        </w:rPr>
        <w:t> или тематическая папка </w:t>
      </w:r>
      <w:r w:rsidRPr="00F67AD3">
        <w:rPr>
          <w:i/>
          <w:iCs/>
          <w:color w:val="111111"/>
          <w:sz w:val="28"/>
          <w:szCs w:val="28"/>
          <w:bdr w:val="none" w:sz="0" w:space="0" w:color="auto" w:frame="1"/>
        </w:rPr>
        <w:t>(а также наколенная книга, мини-книжка)</w:t>
      </w:r>
      <w:r w:rsidRPr="00F67AD3">
        <w:rPr>
          <w:color w:val="111111"/>
          <w:sz w:val="28"/>
          <w:szCs w:val="28"/>
        </w:rPr>
        <w:t> – это самодельная интерактивная папка с дверками, окошками, кармашками, подвижными деталями. В ней собирается материал по 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определенной теме</w:t>
      </w:r>
      <w:r w:rsidRPr="00F67AD3">
        <w:rPr>
          <w:color w:val="111111"/>
          <w:sz w:val="28"/>
          <w:szCs w:val="28"/>
        </w:rPr>
        <w:t>.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не просто папка</w:t>
      </w:r>
      <w:r w:rsidRPr="00F67AD3">
        <w:rPr>
          <w:color w:val="111111"/>
          <w:sz w:val="28"/>
          <w:szCs w:val="28"/>
        </w:rPr>
        <w:t>, а наглядно-практический метод обучения, который отвечает современным требованиям организации 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предметно-пространственной развивающей среды </w:t>
      </w:r>
      <w:r w:rsidRPr="00F67AD3">
        <w:rPr>
          <w:color w:val="111111"/>
          <w:sz w:val="28"/>
          <w:szCs w:val="28"/>
          <w:u w:val="single"/>
          <w:bdr w:val="none" w:sz="0" w:space="0" w:color="auto" w:frame="1"/>
        </w:rPr>
        <w:t>в условиях реализации федерального государственного образовательного стандарта дошкольного образования</w:t>
      </w:r>
      <w:r w:rsidRPr="00F67AD3">
        <w:rPr>
          <w:color w:val="111111"/>
          <w:sz w:val="28"/>
          <w:szCs w:val="28"/>
        </w:rPr>
        <w:t>:</w:t>
      </w:r>
    </w:p>
    <w:p w:rsidR="008B0070" w:rsidRPr="00F67AD3" w:rsidRDefault="008B0070" w:rsidP="00F67AD3">
      <w:pPr>
        <w:pStyle w:val="a3"/>
        <w:shd w:val="clear" w:color="auto" w:fill="FFFFFF"/>
        <w:spacing w:before="208" w:beforeAutospacing="0" w:after="208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 xml:space="preserve">- </w:t>
      </w:r>
      <w:proofErr w:type="spellStart"/>
      <w:r w:rsidRPr="00F67AD3">
        <w:rPr>
          <w:color w:val="111111"/>
          <w:sz w:val="28"/>
          <w:szCs w:val="28"/>
        </w:rPr>
        <w:t>трансформируемость</w:t>
      </w:r>
      <w:proofErr w:type="spellEnd"/>
      <w:r w:rsidRPr="00F67AD3">
        <w:rPr>
          <w:color w:val="111111"/>
          <w:sz w:val="28"/>
          <w:szCs w:val="28"/>
        </w:rPr>
        <w:t xml:space="preserve"> (дает возможность менять пространство в зависимости от образовательной ситуации);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 xml:space="preserve">- </w:t>
      </w:r>
      <w:proofErr w:type="spellStart"/>
      <w:r w:rsidRPr="00F67AD3">
        <w:rPr>
          <w:color w:val="111111"/>
          <w:sz w:val="28"/>
          <w:szCs w:val="28"/>
        </w:rPr>
        <w:t>полифункциональность</w:t>
      </w:r>
      <w:proofErr w:type="spellEnd"/>
      <w:r w:rsidRPr="00F67AD3">
        <w:rPr>
          <w:color w:val="111111"/>
          <w:sz w:val="28"/>
          <w:szCs w:val="28"/>
        </w:rPr>
        <w:t> </w:t>
      </w:r>
      <w:r w:rsidRPr="00F67AD3">
        <w:rPr>
          <w:i/>
          <w:iCs/>
          <w:color w:val="111111"/>
          <w:sz w:val="28"/>
          <w:szCs w:val="28"/>
          <w:bdr w:val="none" w:sz="0" w:space="0" w:color="auto" w:frame="1"/>
        </w:rPr>
        <w:t>(использование в разных видах </w:t>
      </w:r>
      <w:r w:rsidRPr="00F67AD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детской активности</w:t>
      </w:r>
      <w:r w:rsidRPr="00F67AD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7AD3">
        <w:rPr>
          <w:color w:val="111111"/>
          <w:sz w:val="28"/>
          <w:szCs w:val="28"/>
        </w:rPr>
        <w:t>;</w:t>
      </w:r>
    </w:p>
    <w:p w:rsidR="008B0070" w:rsidRPr="00F67AD3" w:rsidRDefault="008B0070" w:rsidP="00F67AD3">
      <w:pPr>
        <w:pStyle w:val="a3"/>
        <w:shd w:val="clear" w:color="auto" w:fill="FFFFFF"/>
        <w:spacing w:before="208" w:beforeAutospacing="0" w:after="208" w:afterAutospacing="0" w:line="360" w:lineRule="auto"/>
        <w:ind w:firstLine="360"/>
        <w:rPr>
          <w:color w:val="111111"/>
          <w:sz w:val="28"/>
          <w:szCs w:val="28"/>
        </w:rPr>
      </w:pPr>
      <w:proofErr w:type="gramStart"/>
      <w:r w:rsidRPr="00F67AD3">
        <w:rPr>
          <w:color w:val="111111"/>
          <w:sz w:val="28"/>
          <w:szCs w:val="28"/>
        </w:rPr>
        <w:t>-вариативность (</w:t>
      </w:r>
      <w:proofErr w:type="spellStart"/>
      <w:r w:rsidRPr="00F67AD3">
        <w:rPr>
          <w:color w:val="111111"/>
          <w:sz w:val="28"/>
          <w:szCs w:val="28"/>
        </w:rPr>
        <w:t>переодическая</w:t>
      </w:r>
      <w:proofErr w:type="spellEnd"/>
      <w:r w:rsidRPr="00F67AD3">
        <w:rPr>
          <w:color w:val="111111"/>
          <w:sz w:val="28"/>
          <w:szCs w:val="28"/>
        </w:rPr>
        <w:t xml:space="preserve"> сменяемость разнообразных материалов, обеспечивающих</w:t>
      </w:r>
      <w:proofErr w:type="gramEnd"/>
    </w:p>
    <w:p w:rsidR="008B0070" w:rsidRPr="00F67AD3" w:rsidRDefault="008B0070" w:rsidP="00F67AD3">
      <w:pPr>
        <w:pStyle w:val="a3"/>
        <w:shd w:val="clear" w:color="auto" w:fill="FFFFFF"/>
        <w:spacing w:before="208" w:beforeAutospacing="0" w:after="208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свободный выбор детей);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- доступность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F67AD3">
        <w:rPr>
          <w:color w:val="111111"/>
          <w:sz w:val="28"/>
          <w:szCs w:val="28"/>
        </w:rPr>
        <w:t> обеспечивает все виды 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детской активности</w:t>
      </w:r>
      <w:r w:rsidRPr="00F67AD3">
        <w:rPr>
          <w:color w:val="111111"/>
          <w:sz w:val="28"/>
          <w:szCs w:val="28"/>
        </w:rPr>
        <w:t>;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-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F67AD3">
        <w:rPr>
          <w:color w:val="111111"/>
          <w:sz w:val="28"/>
          <w:szCs w:val="28"/>
        </w:rPr>
        <w:t> соответствует самому главному требованию к организации ППРС – это безопасность.</w:t>
      </w:r>
    </w:p>
    <w:p w:rsidR="00B4145B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Какое значение имеет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педагога</w:t>
      </w:r>
      <w:r w:rsidRPr="00F67AD3">
        <w:rPr>
          <w:color w:val="111111"/>
          <w:sz w:val="28"/>
          <w:szCs w:val="28"/>
        </w:rPr>
        <w:t xml:space="preserve">? Он способствует организации материала по изучаемой теме в рамках комплексно-тематического планирования; способствует оформлению результатов совместной проектной деятельности; способствует организации </w:t>
      </w:r>
      <w:r w:rsidRPr="00F67AD3">
        <w:rPr>
          <w:color w:val="111111"/>
          <w:sz w:val="28"/>
          <w:szCs w:val="28"/>
        </w:rPr>
        <w:lastRenderedPageBreak/>
        <w:t>индивидуальной и самостоятельной работы с детьми. Для ребенка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это помощник </w:t>
      </w:r>
      <w:proofErr w:type="gram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F67AD3">
        <w:rPr>
          <w:color w:val="111111"/>
          <w:sz w:val="28"/>
          <w:szCs w:val="28"/>
        </w:rPr>
        <w:t>: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 xml:space="preserve">- </w:t>
      </w:r>
      <w:proofErr w:type="gramStart"/>
      <w:r w:rsidRPr="00F67AD3">
        <w:rPr>
          <w:color w:val="111111"/>
          <w:sz w:val="28"/>
          <w:szCs w:val="28"/>
        </w:rPr>
        <w:t>понимании</w:t>
      </w:r>
      <w:proofErr w:type="gramEnd"/>
      <w:r w:rsidRPr="00F67AD3">
        <w:rPr>
          <w:color w:val="111111"/>
          <w:sz w:val="28"/>
          <w:szCs w:val="28"/>
        </w:rPr>
        <w:t xml:space="preserve"> и запоминании информации по изучаемой теме;</w:t>
      </w:r>
    </w:p>
    <w:p w:rsidR="008B0070" w:rsidRPr="00F67AD3" w:rsidRDefault="008B0070" w:rsidP="00F67AD3">
      <w:pPr>
        <w:pStyle w:val="a3"/>
        <w:shd w:val="clear" w:color="auto" w:fill="FFFFFF"/>
        <w:spacing w:before="208" w:beforeAutospacing="0" w:after="208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 xml:space="preserve">- </w:t>
      </w:r>
      <w:proofErr w:type="gramStart"/>
      <w:r w:rsidRPr="00F67AD3">
        <w:rPr>
          <w:color w:val="111111"/>
          <w:sz w:val="28"/>
          <w:szCs w:val="28"/>
        </w:rPr>
        <w:t>приобретении</w:t>
      </w:r>
      <w:proofErr w:type="gramEnd"/>
      <w:r w:rsidRPr="00F67AD3">
        <w:rPr>
          <w:color w:val="111111"/>
          <w:sz w:val="28"/>
          <w:szCs w:val="28"/>
        </w:rPr>
        <w:t xml:space="preserve"> ребенком навыков самостоятельного сбора и организации информации по изучаемой теме;</w:t>
      </w:r>
    </w:p>
    <w:p w:rsidR="008B0070" w:rsidRPr="00F67AD3" w:rsidRDefault="008B0070" w:rsidP="00F67AD3">
      <w:pPr>
        <w:pStyle w:val="a3"/>
        <w:shd w:val="clear" w:color="auto" w:fill="FFFFFF"/>
        <w:spacing w:before="208" w:beforeAutospacing="0" w:after="208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- повторению и закреплению материала по пройденной теме.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Чтобы изготовить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="00B4145B" w:rsidRPr="00F67AD3">
        <w:rPr>
          <w:rStyle w:val="a4"/>
          <w:color w:val="111111"/>
          <w:sz w:val="28"/>
          <w:szCs w:val="28"/>
          <w:bdr w:val="none" w:sz="0" w:space="0" w:color="auto" w:frame="1"/>
        </w:rPr>
        <w:t>,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67AD3">
        <w:rPr>
          <w:color w:val="111111"/>
          <w:sz w:val="28"/>
          <w:szCs w:val="28"/>
          <w:bdr w:val="none" w:sz="0" w:space="0" w:color="auto" w:frame="1"/>
        </w:rPr>
        <w:t>нужно придерживаться несложной схемы</w:t>
      </w:r>
      <w:r w:rsidRPr="00F67AD3">
        <w:rPr>
          <w:color w:val="111111"/>
          <w:sz w:val="28"/>
          <w:szCs w:val="28"/>
        </w:rPr>
        <w:t>: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1. 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Определиться с темой</w:t>
      </w:r>
      <w:r w:rsidRPr="00F67AD3">
        <w:rPr>
          <w:color w:val="111111"/>
          <w:sz w:val="28"/>
          <w:szCs w:val="28"/>
        </w:rPr>
        <w:t>. Тема для папки может быть совершенно любой. Как и ее сложность. Для детей младшего возраста я беру </w:t>
      </w:r>
      <w:r w:rsidRPr="00F67AD3">
        <w:rPr>
          <w:i/>
          <w:iCs/>
          <w:color w:val="111111"/>
          <w:sz w:val="28"/>
          <w:szCs w:val="28"/>
          <w:bdr w:val="none" w:sz="0" w:space="0" w:color="auto" w:frame="1"/>
        </w:rPr>
        <w:t>«обобщающие»</w:t>
      </w:r>
      <w:r w:rsidRPr="00F67AD3">
        <w:rPr>
          <w:color w:val="111111"/>
          <w:sz w:val="28"/>
          <w:szCs w:val="28"/>
        </w:rPr>
        <w:t> темы, например </w:t>
      </w:r>
      <w:r w:rsidRPr="00F67AD3">
        <w:rPr>
          <w:i/>
          <w:iCs/>
          <w:color w:val="111111"/>
          <w:sz w:val="28"/>
          <w:szCs w:val="28"/>
          <w:bdr w:val="none" w:sz="0" w:space="0" w:color="auto" w:frame="1"/>
        </w:rPr>
        <w:t>«весна»</w:t>
      </w:r>
      <w:r w:rsidRPr="00F67AD3">
        <w:rPr>
          <w:color w:val="111111"/>
          <w:sz w:val="28"/>
          <w:szCs w:val="28"/>
        </w:rPr>
        <w:t>, </w:t>
      </w:r>
      <w:r w:rsidRPr="00F67AD3">
        <w:rPr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F67AD3">
        <w:rPr>
          <w:color w:val="111111"/>
          <w:sz w:val="28"/>
          <w:szCs w:val="28"/>
        </w:rPr>
        <w:t>…. Для детей старшего возраста можно взять темы, несущие более конкретную информацию.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2. После того, как вы 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определились с темой</w:t>
      </w:r>
      <w:r w:rsidRPr="00F67AD3">
        <w:rPr>
          <w:color w:val="111111"/>
          <w:sz w:val="28"/>
          <w:szCs w:val="28"/>
        </w:rPr>
        <w:t>, вам надо взять бумагу, ручку и написать план. Так как это не просто книжка, а учебное пособие, необходимо продумать, что он должен включать в себя, чтобы полностью раскрыть тему.</w:t>
      </w:r>
    </w:p>
    <w:p w:rsidR="008B0070" w:rsidRPr="00F67AD3" w:rsidRDefault="008B0070" w:rsidP="00F67AD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67AD3">
        <w:rPr>
          <w:color w:val="111111"/>
          <w:sz w:val="28"/>
          <w:szCs w:val="28"/>
        </w:rPr>
        <w:t>3. Третий этап самый интересный. Теперь надо придумать, как в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лэпбуке</w:t>
      </w:r>
      <w:proofErr w:type="spellEnd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будет представлен</w:t>
      </w:r>
      <w:r w:rsidRPr="00F67AD3">
        <w:rPr>
          <w:color w:val="111111"/>
          <w:sz w:val="28"/>
          <w:szCs w:val="28"/>
        </w:rPr>
        <w:t xml:space="preserve"> каждый из пунктов плана. </w:t>
      </w:r>
      <w:r w:rsidRPr="00F67AD3">
        <w:rPr>
          <w:color w:val="111111"/>
          <w:sz w:val="28"/>
          <w:szCs w:val="28"/>
          <w:u w:val="single"/>
          <w:bdr w:val="none" w:sz="0" w:space="0" w:color="auto" w:frame="1"/>
        </w:rPr>
        <w:t>То есть нарисовать макет</w:t>
      </w:r>
      <w:r w:rsidRPr="00F67AD3">
        <w:rPr>
          <w:color w:val="111111"/>
          <w:sz w:val="28"/>
          <w:szCs w:val="28"/>
        </w:rPr>
        <w:t>: используя компьютерные технологии и программы или  проявить чудеса изобразительного искусства, т. е. нарисовать чертеж от руки. Здесь границ для фантазии нет. Формы </w:t>
      </w:r>
      <w:r w:rsidRPr="00F67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представления </w:t>
      </w:r>
      <w:r w:rsidRPr="00F67AD3">
        <w:rPr>
          <w:color w:val="111111"/>
          <w:sz w:val="28"/>
          <w:szCs w:val="28"/>
          <w:bdr w:val="none" w:sz="0" w:space="0" w:color="auto" w:frame="1"/>
        </w:rPr>
        <w:t>информации могут быть различные</w:t>
      </w:r>
      <w:r w:rsidRPr="00F67AD3">
        <w:rPr>
          <w:color w:val="111111"/>
          <w:sz w:val="28"/>
          <w:szCs w:val="28"/>
        </w:rPr>
        <w:t>: от самых простых – текстовых, до </w:t>
      </w:r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развивающих заданий и игр</w:t>
      </w:r>
      <w:r w:rsidRPr="00F67AD3">
        <w:rPr>
          <w:color w:val="111111"/>
          <w:sz w:val="28"/>
          <w:szCs w:val="28"/>
        </w:rPr>
        <w:t xml:space="preserve">. </w:t>
      </w:r>
      <w:r w:rsidRPr="00F67AD3">
        <w:rPr>
          <w:color w:val="111111"/>
          <w:sz w:val="28"/>
          <w:szCs w:val="28"/>
          <w:bdr w:val="none" w:sz="0" w:space="0" w:color="auto" w:frame="1"/>
        </w:rPr>
        <w:t>Затем все это надо разместить на разных элементах</w:t>
      </w:r>
      <w:r w:rsidRPr="00F67AD3">
        <w:rPr>
          <w:color w:val="111111"/>
          <w:sz w:val="28"/>
          <w:szCs w:val="28"/>
        </w:rPr>
        <w:t xml:space="preserve">: книжка-раскладушка, кармашек, цветочек, спрятать за дверцу, движущий элемент, карточки, гармошка и т. д. </w:t>
      </w:r>
      <w:r w:rsidRPr="00F67AD3">
        <w:rPr>
          <w:color w:val="111111"/>
          <w:sz w:val="28"/>
          <w:szCs w:val="28"/>
          <w:bdr w:val="none" w:sz="0" w:space="0" w:color="auto" w:frame="1"/>
        </w:rPr>
        <w:t>Потом сделать черновик</w:t>
      </w:r>
      <w:r w:rsidRPr="00F67AD3">
        <w:rPr>
          <w:color w:val="111111"/>
          <w:sz w:val="28"/>
          <w:szCs w:val="28"/>
        </w:rPr>
        <w:t>: нарисовать все это на листе бумаги А</w:t>
      </w:r>
      <w:proofErr w:type="gramStart"/>
      <w:r w:rsidRPr="00F67AD3">
        <w:rPr>
          <w:color w:val="111111"/>
          <w:sz w:val="28"/>
          <w:szCs w:val="28"/>
        </w:rPr>
        <w:t>4</w:t>
      </w:r>
      <w:proofErr w:type="gramEnd"/>
      <w:r w:rsidRPr="00F67AD3">
        <w:rPr>
          <w:color w:val="111111"/>
          <w:sz w:val="28"/>
          <w:szCs w:val="28"/>
        </w:rPr>
        <w:t>, сложенном в виде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F67AD3">
        <w:rPr>
          <w:color w:val="111111"/>
          <w:sz w:val="28"/>
          <w:szCs w:val="28"/>
        </w:rPr>
        <w:t>, Так будет легче понять, как потом разместить элементы на </w:t>
      </w:r>
      <w:proofErr w:type="spellStart"/>
      <w:r w:rsidRPr="00F67AD3">
        <w:rPr>
          <w:rStyle w:val="a4"/>
          <w:color w:val="111111"/>
          <w:sz w:val="28"/>
          <w:szCs w:val="28"/>
          <w:bdr w:val="none" w:sz="0" w:space="0" w:color="auto" w:frame="1"/>
        </w:rPr>
        <w:t>лэпбуке</w:t>
      </w:r>
      <w:proofErr w:type="spellEnd"/>
      <w:r w:rsidRPr="00F67AD3">
        <w:rPr>
          <w:color w:val="111111"/>
          <w:sz w:val="28"/>
          <w:szCs w:val="28"/>
        </w:rPr>
        <w:t>.</w:t>
      </w:r>
    </w:p>
    <w:p w:rsidR="00737B7F" w:rsidRPr="00F67AD3" w:rsidRDefault="008B0070" w:rsidP="00F67A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заключении хочется отметить, на мой взгляд, </w:t>
      </w:r>
      <w:proofErr w:type="spellStart"/>
      <w:r w:rsidRPr="00F6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лэпбук</w:t>
      </w:r>
      <w:proofErr w:type="spellEnd"/>
      <w:r w:rsidR="00B4145B" w:rsidRPr="00F6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6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круги </w:t>
      </w:r>
      <w:proofErr w:type="spellStart"/>
      <w:r w:rsidRPr="00F6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Луллия</w:t>
      </w:r>
      <w:proofErr w:type="spellEnd"/>
      <w:r w:rsidRPr="00F6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эффективные технологии дошкольного образования.</w:t>
      </w:r>
    </w:p>
    <w:p w:rsidR="00737B7F" w:rsidRPr="00F67AD3" w:rsidRDefault="00737B7F" w:rsidP="00F67A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AD3">
        <w:rPr>
          <w:rFonts w:ascii="Times New Roman" w:hAnsi="Times New Roman" w:cs="Times New Roman"/>
          <w:sz w:val="28"/>
          <w:szCs w:val="28"/>
        </w:rPr>
        <w:lastRenderedPageBreak/>
        <w:t>Если  развивающая предметно – пространственная  среда спроектирована, организована профессионально грамотно, если элементы среды обладают развивающим потенциалом, то такая среда способствуют максимальному раскрытию способностей и возможностей ребенка дошкольника, развитию познавательной мотивации.</w:t>
      </w:r>
    </w:p>
    <w:p w:rsidR="008B0070" w:rsidRPr="00F67AD3" w:rsidRDefault="00746D04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7AD3">
        <w:rPr>
          <w:rFonts w:ascii="Times New Roman" w:hAnsi="Times New Roman" w:cs="Times New Roman"/>
          <w:sz w:val="28"/>
          <w:szCs w:val="28"/>
        </w:rPr>
        <w:t>Используемые источники:</w:t>
      </w:r>
    </w:p>
    <w:p w:rsidR="00DF02B3" w:rsidRPr="00F67AD3" w:rsidRDefault="00EA61D4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4145B" w:rsidRPr="00F67AD3">
          <w:rPr>
            <w:rStyle w:val="a5"/>
            <w:rFonts w:ascii="Times New Roman" w:hAnsi="Times New Roman" w:cs="Times New Roman"/>
            <w:sz w:val="28"/>
            <w:szCs w:val="28"/>
          </w:rPr>
          <w:t>https://www.1urok.ru/categories/19/articles/26609</w:t>
        </w:r>
      </w:hyperlink>
    </w:p>
    <w:p w:rsidR="00B4145B" w:rsidRPr="00F67AD3" w:rsidRDefault="00EA61D4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4145B" w:rsidRPr="00F67AD3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https://www.maam.ru/detskijsad/poshagovaja-instrukcija-po-izgotovleniyu-mnogofunkcionalnoe-didakticheskoe-posobie-kolca-lulija.html</w:t>
        </w:r>
      </w:hyperlink>
    </w:p>
    <w:p w:rsidR="00A93CD7" w:rsidRPr="00F67AD3" w:rsidRDefault="00EA61D4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93CD7" w:rsidRPr="00F67AD3">
          <w:rPr>
            <w:rStyle w:val="a5"/>
            <w:rFonts w:ascii="Times New Roman" w:hAnsi="Times New Roman" w:cs="Times New Roman"/>
            <w:sz w:val="28"/>
            <w:szCs w:val="28"/>
          </w:rPr>
          <w:t>https://infourok.ru/konsultaciya-dlya-pedagogov-krugi-lulliya-kak-sredstvo-formirovaniya-poznavatelnogo-interesa-detey-doshkolnogo-vozrasta-3806835.html</w:t>
        </w:r>
      </w:hyperlink>
      <w:r w:rsidR="00A93CD7" w:rsidRPr="00F67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CD7" w:rsidRPr="00F67AD3" w:rsidRDefault="00EA61D4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93CD7" w:rsidRPr="00F67AD3">
          <w:rPr>
            <w:rStyle w:val="a5"/>
            <w:rFonts w:ascii="Times New Roman" w:hAnsi="Times New Roman" w:cs="Times New Roman"/>
            <w:color w:val="007AA9"/>
            <w:sz w:val="28"/>
            <w:szCs w:val="28"/>
            <w:shd w:val="clear" w:color="auto" w:fill="FFFFFF"/>
          </w:rPr>
          <w:t>https://infodoo.ru/razvivayushhee-posobie-koltsa-lulliya</w:t>
        </w:r>
      </w:hyperlink>
    </w:p>
    <w:p w:rsidR="00B4145B" w:rsidRPr="00F67AD3" w:rsidRDefault="00EA61D4" w:rsidP="00F67A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93CD7" w:rsidRPr="00F67AD3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https://www.maam.ru/detskijsad/lyepbuk-kak-chast-predmetno-prostranstvenoi-razvivayuschei-sredy-v-detskom-sadu.html</w:t>
        </w:r>
      </w:hyperlink>
      <w:r w:rsidR="00A93CD7" w:rsidRPr="00F67A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145B" w:rsidRPr="00F67AD3" w:rsidSect="00DF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8B0070"/>
    <w:rsid w:val="00737B7F"/>
    <w:rsid w:val="00746D04"/>
    <w:rsid w:val="008B0070"/>
    <w:rsid w:val="008F0BD8"/>
    <w:rsid w:val="00901DD2"/>
    <w:rsid w:val="00A93CD7"/>
    <w:rsid w:val="00B4145B"/>
    <w:rsid w:val="00D8693C"/>
    <w:rsid w:val="00DF02B3"/>
    <w:rsid w:val="00EA61D4"/>
    <w:rsid w:val="00F00BBB"/>
    <w:rsid w:val="00F6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070"/>
    <w:rPr>
      <w:b/>
      <w:bCs/>
    </w:rPr>
  </w:style>
  <w:style w:type="character" w:styleId="a5">
    <w:name w:val="Hyperlink"/>
    <w:basedOn w:val="a0"/>
    <w:uiPriority w:val="99"/>
    <w:unhideWhenUsed/>
    <w:rsid w:val="00B414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doo.ru/razvivayushhee-posobie-koltsa-lull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ultaciya-dlya-pedagogov-krugi-lulliya-kak-sredstvo-formirovaniya-poznavatelnogo-interesa-detey-doshkolnogo-vozrasta-380683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detskijsad/poshagovaja-instrukcija-po-izgotovleniyu-mnogofunkcionalnoe-didakticheskoe-posobie-kolca-lulij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1urok.ru/categories/19/articles/266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lyepbuk-kak-chast-predmetno-prostranstvenoi-razvivayuschei-sredy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E884C-62A2-45D9-B768-D5897407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2021-12-06T19:00:00Z</cp:lastPrinted>
  <dcterms:created xsi:type="dcterms:W3CDTF">2021-12-06T17:56:00Z</dcterms:created>
  <dcterms:modified xsi:type="dcterms:W3CDTF">2024-11-23T18:50:00Z</dcterms:modified>
</cp:coreProperties>
</file>