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FE" w:rsidRDefault="007B55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7B55FE" w:rsidRDefault="005E10B0" w:rsidP="00F93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МЕДИАКОМПЕТЕНТНОСТИ СТУДЕНТОВ ПЕДАГОГИЧЕСКИХ СПЕЦИАЛЬНОСТЕЙ СПО</w:t>
      </w:r>
    </w:p>
    <w:p w:rsidR="007B55FE" w:rsidRDefault="007B55FE" w:rsidP="00F93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514" w:rsidRDefault="005E10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Марина Игоревна Балабанова, </w:t>
      </w:r>
    </w:p>
    <w:p w:rsidR="00F93514" w:rsidRDefault="005E10B0" w:rsidP="00F9351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рынок </w:t>
      </w:r>
      <w:r>
        <w:rPr>
          <w:rFonts w:ascii="Times New Roman" w:hAnsi="Times New Roman" w:cs="Times New Roman"/>
          <w:i/>
          <w:sz w:val="28"/>
          <w:szCs w:val="28"/>
        </w:rPr>
        <w:t>преподаватель,</w:t>
      </w:r>
    </w:p>
    <w:p w:rsidR="00F93514" w:rsidRDefault="005E10B0" w:rsidP="00F9351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томский </w:t>
      </w:r>
      <w:r>
        <w:rPr>
          <w:rFonts w:ascii="Times New Roman" w:hAnsi="Times New Roman" w:cs="Times New Roman"/>
          <w:i/>
          <w:sz w:val="28"/>
          <w:szCs w:val="28"/>
        </w:rPr>
        <w:t>ОГБПОУ «</w:t>
      </w:r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обновления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Томский </w:t>
      </w:r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статье </w:t>
      </w:r>
      <w:r>
        <w:rPr>
          <w:rFonts w:ascii="Times New Roman" w:hAnsi="Times New Roman" w:cs="Times New Roman"/>
          <w:i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платформы </w:t>
      </w:r>
      <w:r>
        <w:rPr>
          <w:rFonts w:ascii="Times New Roman" w:hAnsi="Times New Roman" w:cs="Times New Roman"/>
          <w:i/>
          <w:sz w:val="28"/>
          <w:szCs w:val="28"/>
        </w:rPr>
        <w:t xml:space="preserve">педагогический </w:t>
      </w:r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будущих </w:t>
      </w:r>
      <w:r>
        <w:rPr>
          <w:rFonts w:ascii="Times New Roman" w:hAnsi="Times New Roman" w:cs="Times New Roman"/>
          <w:i/>
          <w:sz w:val="28"/>
          <w:szCs w:val="28"/>
        </w:rPr>
        <w:t xml:space="preserve">колледж», г. </w:t>
      </w:r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приоритетных </w:t>
      </w:r>
      <w:r>
        <w:rPr>
          <w:rFonts w:ascii="Times New Roman" w:hAnsi="Times New Roman" w:cs="Times New Roman"/>
          <w:i/>
          <w:sz w:val="28"/>
          <w:szCs w:val="28"/>
        </w:rPr>
        <w:t>Томск</w:t>
      </w:r>
    </w:p>
    <w:p w:rsidR="00F93514" w:rsidRDefault="005E10B0" w:rsidP="00F935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Валентина </w:t>
      </w:r>
      <w:r>
        <w:rPr>
          <w:rFonts w:ascii="Times New Roman" w:hAnsi="Times New Roman" w:cs="Times New Roman"/>
          <w:b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медиакомпетентность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Сергеевна </w:t>
      </w:r>
      <w:r>
        <w:rPr>
          <w:rFonts w:ascii="Times New Roman" w:hAnsi="Times New Roman" w:cs="Times New Roman"/>
          <w:b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коммуникационной </w:t>
      </w:r>
      <w:r>
        <w:rPr>
          <w:rFonts w:ascii="Times New Roman" w:hAnsi="Times New Roman" w:cs="Times New Roman"/>
          <w:b/>
          <w:sz w:val="28"/>
          <w:szCs w:val="28"/>
        </w:rPr>
        <w:t>Алкубаева,</w:t>
      </w:r>
    </w:p>
    <w:p w:rsidR="00F93514" w:rsidRDefault="005E10B0" w:rsidP="00F9351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ориентироваться </w:t>
      </w:r>
      <w:r>
        <w:rPr>
          <w:rFonts w:ascii="Times New Roman" w:hAnsi="Times New Roman" w:cs="Times New Roman"/>
          <w:i/>
          <w:sz w:val="28"/>
          <w:szCs w:val="28"/>
        </w:rPr>
        <w:t>преподаватель,</w:t>
      </w:r>
    </w:p>
    <w:p w:rsidR="006D5F4D" w:rsidRDefault="005E10B0" w:rsidP="00F9351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>медиаобразовательной</w:t>
      </w:r>
      <w:proofErr w:type="spellEnd"/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ОГБПОУ «</w:t>
      </w:r>
      <w:proofErr w:type="spellStart"/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>мультимедийность</w:t>
      </w:r>
      <w:proofErr w:type="spellEnd"/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Томский </w:t>
      </w:r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важным </w:t>
      </w:r>
      <w:r>
        <w:rPr>
          <w:rFonts w:ascii="Times New Roman" w:hAnsi="Times New Roman" w:cs="Times New Roman"/>
          <w:i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ценности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педагогический </w:t>
      </w:r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перед </w:t>
      </w:r>
      <w:r>
        <w:rPr>
          <w:rFonts w:ascii="Times New Roman" w:hAnsi="Times New Roman" w:cs="Times New Roman"/>
          <w:i/>
          <w:sz w:val="28"/>
          <w:szCs w:val="28"/>
        </w:rPr>
        <w:t xml:space="preserve">колледж», г. </w:t>
      </w:r>
      <w:r>
        <w:rPr>
          <w:rFonts w:ascii="Times New Roman" w:hAnsi="Times New Roman" w:cs="Times New Roman"/>
          <w:i/>
          <w:color w:val="F2F2F2" w:themeColor="background1" w:themeShade="F2"/>
          <w:spacing w:val="-100"/>
          <w:w w:val="1"/>
          <w:sz w:val="10"/>
          <w:szCs w:val="28"/>
          <w:u w:val="words" w:color="000000"/>
        </w:rPr>
        <w:t xml:space="preserve">коснулись </w:t>
      </w:r>
      <w:r>
        <w:rPr>
          <w:rFonts w:ascii="Times New Roman" w:hAnsi="Times New Roman" w:cs="Times New Roman"/>
          <w:i/>
          <w:sz w:val="28"/>
          <w:szCs w:val="28"/>
        </w:rPr>
        <w:t>Томск</w:t>
      </w:r>
    </w:p>
    <w:p w:rsidR="00F93514" w:rsidRDefault="00F93514" w:rsidP="00F93514">
      <w:pPr>
        <w:spacing w:after="0" w:line="240" w:lineRule="auto"/>
        <w:jc w:val="right"/>
        <w:rPr>
          <w:rFonts w:ascii="Times New Roman" w:hAnsi="Times New Roman" w:cs="Times New Roman"/>
          <w:b/>
          <w:color w:val="F2F2F2" w:themeColor="background1" w:themeShade="F2"/>
          <w:spacing w:val="-100"/>
          <w:w w:val="1"/>
          <w:sz w:val="28"/>
          <w:szCs w:val="28"/>
          <w:u w:val="words" w:color="000000"/>
        </w:rPr>
      </w:pPr>
    </w:p>
    <w:p w:rsidR="006D5F4D" w:rsidRDefault="006D5F4D" w:rsidP="00354A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2F2F2" w:themeColor="background1" w:themeShade="F2"/>
          <w:spacing w:val="-100"/>
          <w:w w:val="1"/>
          <w:sz w:val="28"/>
          <w:szCs w:val="28"/>
          <w:u w:val="words" w:color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Рассматриваются вопросы определения статуса медиаобразовательной компетентности студентов в профессионально-педагогической подготовке, раскрывает ее содержание как системы индивидуально-профессиональных качеств, ведущих компонентов и функций. </w:t>
      </w:r>
      <w:r w:rsidRPr="004E1C06">
        <w:rPr>
          <w:rFonts w:ascii="Times New Roman" w:hAnsi="Times New Roman" w:cs="Times New Roman"/>
          <w:sz w:val="28"/>
          <w:szCs w:val="28"/>
        </w:rPr>
        <w:t xml:space="preserve">В статье </w:t>
      </w:r>
      <w:r>
        <w:rPr>
          <w:rFonts w:ascii="Times New Roman" w:hAnsi="Times New Roman" w:cs="Times New Roman"/>
          <w:sz w:val="28"/>
          <w:szCs w:val="28"/>
        </w:rPr>
        <w:t>рассмотрены</w:t>
      </w:r>
      <w:r w:rsidRPr="004E1C06">
        <w:rPr>
          <w:rFonts w:ascii="Times New Roman" w:hAnsi="Times New Roman" w:cs="Times New Roman"/>
          <w:sz w:val="28"/>
          <w:szCs w:val="28"/>
        </w:rPr>
        <w:t xml:space="preserve"> подходы к развитию медиакомпетентности студентов СПО – будущих учителей. Актуальность рассматриваемой проблемы обусловлена развитием и цифровизацией современного общества, в котором современному педагогу отводится роль </w:t>
      </w:r>
      <w:r>
        <w:rPr>
          <w:rFonts w:ascii="Times New Roman" w:hAnsi="Times New Roman" w:cs="Times New Roman"/>
          <w:sz w:val="28"/>
          <w:szCs w:val="28"/>
        </w:rPr>
        <w:t xml:space="preserve">компетентного проводника информационных технологий. </w:t>
      </w:r>
      <w:r w:rsidR="005E10B0" w:rsidRPr="00354AB9">
        <w:rPr>
          <w:rFonts w:ascii="Times New Roman" w:hAnsi="Times New Roman" w:cs="Times New Roman"/>
          <w:b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мира </w:t>
      </w:r>
    </w:p>
    <w:p w:rsidR="007B55FE" w:rsidRPr="00354AB9" w:rsidRDefault="005E10B0" w:rsidP="00354A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4AB9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r w:rsidRPr="00354AB9">
        <w:rPr>
          <w:rFonts w:ascii="Times New Roman" w:hAnsi="Times New Roman" w:cs="Times New Roman"/>
          <w:b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студентов </w:t>
      </w:r>
      <w:r w:rsidRPr="00354AB9">
        <w:rPr>
          <w:rFonts w:ascii="Times New Roman" w:hAnsi="Times New Roman" w:cs="Times New Roman"/>
          <w:b/>
          <w:sz w:val="28"/>
          <w:szCs w:val="28"/>
        </w:rPr>
        <w:t>слова</w:t>
      </w:r>
      <w:r w:rsidRPr="00354AB9">
        <w:rPr>
          <w:rFonts w:ascii="Times New Roman" w:hAnsi="Times New Roman" w:cs="Times New Roman"/>
          <w:i/>
          <w:sz w:val="28"/>
          <w:szCs w:val="28"/>
        </w:rPr>
        <w:t>:</w:t>
      </w:r>
    </w:p>
    <w:p w:rsidR="007B55FE" w:rsidRPr="00354AB9" w:rsidRDefault="00354AB9" w:rsidP="0035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путе</w:t>
      </w:r>
      <w:r w:rsidR="005E10B0" w:rsidRPr="00354AB9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,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свободно </w:t>
      </w:r>
      <w:proofErr w:type="spellStart"/>
      <w:r w:rsidR="005E10B0" w:rsidRPr="00354AB9">
        <w:rPr>
          <w:rFonts w:ascii="Times New Roman" w:hAnsi="Times New Roman" w:cs="Times New Roman"/>
          <w:sz w:val="28"/>
          <w:szCs w:val="28"/>
        </w:rPr>
        <w:t>медиакомпетентность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,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специалистов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медиакомпетенция,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говорить </w:t>
      </w:r>
      <w:r>
        <w:rPr>
          <w:rFonts w:ascii="Times New Roman" w:hAnsi="Times New Roman" w:cs="Times New Roman"/>
          <w:sz w:val="28"/>
          <w:szCs w:val="28"/>
        </w:rPr>
        <w:t xml:space="preserve">компетенция,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информатизация,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ориентироваться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цифровая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среды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учебного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среда,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медиакомпетентности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педагог,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медиа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личностные </w:t>
      </w: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професси</w:t>
      </w:r>
      <w:r w:rsidR="005E10B0" w:rsidRPr="00354AB9">
        <w:rPr>
          <w:rFonts w:ascii="Times New Roman" w:hAnsi="Times New Roman" w:cs="Times New Roman"/>
          <w:sz w:val="28"/>
          <w:szCs w:val="28"/>
        </w:rPr>
        <w:t>качества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,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направлениях </w:t>
      </w:r>
      <w:proofErr w:type="spellStart"/>
      <w:r w:rsidR="005E10B0" w:rsidRPr="00354AB9">
        <w:rPr>
          <w:rFonts w:ascii="Times New Roman" w:hAnsi="Times New Roman" w:cs="Times New Roman"/>
          <w:sz w:val="28"/>
          <w:szCs w:val="28"/>
        </w:rPr>
        <w:t>медиастредства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>.</w:t>
      </w:r>
    </w:p>
    <w:p w:rsidR="007B55FE" w:rsidRPr="00354AB9" w:rsidRDefault="007B55FE" w:rsidP="0035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5FE" w:rsidRPr="00354AB9" w:rsidRDefault="00354AB9" w:rsidP="0035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современной</w:t>
      </w:r>
      <w:r w:rsidR="005E10B0" w:rsidRPr="00354AB9">
        <w:rPr>
          <w:rFonts w:ascii="Times New Roman" w:hAnsi="Times New Roman" w:cs="Times New Roman"/>
          <w:sz w:val="28"/>
          <w:szCs w:val="28"/>
        </w:rPr>
        <w:t>Цифровая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компетенция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трансформация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образовательных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цифровизацией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медиаобразовательной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одним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образовательных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из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информационных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приоритетных </w:t>
      </w: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специалистов</w:t>
      </w:r>
      <w:r w:rsidR="005E10B0" w:rsidRPr="00354AB9">
        <w:rPr>
          <w:rFonts w:ascii="Times New Roman" w:hAnsi="Times New Roman" w:cs="Times New Roman"/>
          <w:sz w:val="28"/>
          <w:szCs w:val="28"/>
        </w:rPr>
        <w:t>направлений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алкубаева</w:t>
      </w:r>
      <w:proofErr w:type="spellEnd"/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федеральной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всех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образовательных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мира и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путем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важным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личности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ресурсом </w:t>
      </w: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целенаправленное</w:t>
      </w:r>
      <w:r w:rsidR="005E10B0" w:rsidRPr="00354AB9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человеком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образования в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обусловлена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России. </w:t>
      </w:r>
    </w:p>
    <w:p w:rsidR="00354AB9" w:rsidRDefault="005E10B0" w:rsidP="0035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направлениях </w:t>
      </w:r>
      <w:r w:rsidRPr="00354AB9">
        <w:rPr>
          <w:rFonts w:ascii="Times New Roman" w:hAnsi="Times New Roman" w:cs="Times New Roman"/>
          <w:sz w:val="28"/>
          <w:szCs w:val="28"/>
        </w:rPr>
        <w:t xml:space="preserve">Глобальный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перед </w:t>
      </w:r>
      <w:r w:rsidRPr="00354AB9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spellStart"/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алкубаева</w:t>
      </w:r>
      <w:proofErr w:type="spellEnd"/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 </w:t>
      </w:r>
      <w:r w:rsidRPr="00354AB9">
        <w:rPr>
          <w:rFonts w:ascii="Times New Roman" w:hAnsi="Times New Roman" w:cs="Times New Roman"/>
          <w:sz w:val="28"/>
          <w:szCs w:val="28"/>
        </w:rPr>
        <w:t xml:space="preserve">информатизации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информационных </w:t>
      </w:r>
      <w:r w:rsidRPr="00354AB9">
        <w:rPr>
          <w:rFonts w:ascii="Times New Roman" w:hAnsi="Times New Roman" w:cs="Times New Roman"/>
          <w:sz w:val="28"/>
          <w:szCs w:val="28"/>
        </w:rPr>
        <w:t xml:space="preserve">общества,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коснулись </w:t>
      </w:r>
      <w:r w:rsidRPr="00354AB9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моделирование </w:t>
      </w:r>
      <w:r w:rsidRPr="00354AB9">
        <w:rPr>
          <w:rFonts w:ascii="Times New Roman" w:hAnsi="Times New Roman" w:cs="Times New Roman"/>
          <w:sz w:val="28"/>
          <w:szCs w:val="28"/>
        </w:rPr>
        <w:t xml:space="preserve">ставит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включение </w:t>
      </w:r>
      <w:r w:rsidRPr="00354AB9">
        <w:rPr>
          <w:rFonts w:ascii="Times New Roman" w:hAnsi="Times New Roman" w:cs="Times New Roman"/>
          <w:sz w:val="28"/>
          <w:szCs w:val="28"/>
        </w:rPr>
        <w:t xml:space="preserve">новые </w:t>
      </w:r>
      <w:proofErr w:type="spellStart"/>
      <w:r w:rsid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медиакомпетенция</w:t>
      </w:r>
      <w:r w:rsidRPr="00354AB9">
        <w:rPr>
          <w:rFonts w:ascii="Times New Roman" w:hAnsi="Times New Roman" w:cs="Times New Roman"/>
          <w:sz w:val="28"/>
          <w:szCs w:val="28"/>
        </w:rPr>
        <w:t>задачи</w:t>
      </w:r>
      <w:proofErr w:type="spellEnd"/>
      <w:r w:rsidRPr="00354AB9">
        <w:rPr>
          <w:rFonts w:ascii="Times New Roman" w:hAnsi="Times New Roman" w:cs="Times New Roman"/>
          <w:sz w:val="28"/>
          <w:szCs w:val="28"/>
        </w:rPr>
        <w:t xml:space="preserve">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коммуникационной </w:t>
      </w:r>
      <w:r w:rsidRPr="00354AB9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особенно </w:t>
      </w:r>
      <w:r w:rsidRPr="00354AB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качеств </w:t>
      </w:r>
      <w:r w:rsidRPr="00354AB9">
        <w:rPr>
          <w:rFonts w:ascii="Times New Roman" w:hAnsi="Times New Roman" w:cs="Times New Roman"/>
          <w:sz w:val="28"/>
          <w:szCs w:val="28"/>
        </w:rPr>
        <w:t xml:space="preserve">системой.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ставит </w:t>
      </w:r>
      <w:r w:rsidRPr="00354AB9">
        <w:rPr>
          <w:rFonts w:ascii="Times New Roman" w:hAnsi="Times New Roman" w:cs="Times New Roman"/>
          <w:sz w:val="28"/>
          <w:szCs w:val="28"/>
        </w:rPr>
        <w:t xml:space="preserve">Одним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среда </w:t>
      </w:r>
      <w:r w:rsidRPr="00354AB9">
        <w:rPr>
          <w:rFonts w:ascii="Times New Roman" w:hAnsi="Times New Roman" w:cs="Times New Roman"/>
          <w:sz w:val="28"/>
          <w:szCs w:val="28"/>
        </w:rPr>
        <w:t xml:space="preserve">из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новые </w:t>
      </w:r>
      <w:r w:rsidRPr="00354AB9">
        <w:rPr>
          <w:rFonts w:ascii="Times New Roman" w:hAnsi="Times New Roman" w:cs="Times New Roman"/>
          <w:sz w:val="28"/>
          <w:szCs w:val="28"/>
        </w:rPr>
        <w:t xml:space="preserve">путей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уровня </w:t>
      </w:r>
      <w:r w:rsidRPr="00354AB9">
        <w:rPr>
          <w:rFonts w:ascii="Times New Roman" w:hAnsi="Times New Roman" w:cs="Times New Roman"/>
          <w:sz w:val="28"/>
          <w:szCs w:val="28"/>
        </w:rPr>
        <w:t xml:space="preserve">воспитания </w:t>
      </w:r>
      <w:proofErr w:type="spellStart"/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дале</w:t>
      </w:r>
      <w:r w:rsid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е</w:t>
      </w:r>
      <w:r w:rsidRPr="00354AB9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spellEnd"/>
      <w:r w:rsidRPr="00354AB9">
        <w:rPr>
          <w:rFonts w:ascii="Times New Roman" w:hAnsi="Times New Roman" w:cs="Times New Roman"/>
          <w:sz w:val="28"/>
          <w:szCs w:val="28"/>
        </w:rPr>
        <w:t xml:space="preserve">,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образовательных </w:t>
      </w:r>
      <w:r w:rsidRPr="00354AB9"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подготовке </w:t>
      </w:r>
      <w:r w:rsidRPr="00354AB9">
        <w:rPr>
          <w:rFonts w:ascii="Times New Roman" w:hAnsi="Times New Roman" w:cs="Times New Roman"/>
          <w:sz w:val="28"/>
          <w:szCs w:val="28"/>
        </w:rPr>
        <w:t xml:space="preserve">личности,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современное </w:t>
      </w:r>
      <w:r w:rsidRPr="00354AB9">
        <w:rPr>
          <w:rFonts w:ascii="Times New Roman" w:hAnsi="Times New Roman" w:cs="Times New Roman"/>
          <w:sz w:val="28"/>
          <w:szCs w:val="28"/>
        </w:rPr>
        <w:t xml:space="preserve">способной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обучающихся </w:t>
      </w:r>
      <w:r w:rsidRPr="00354AB9">
        <w:rPr>
          <w:rFonts w:ascii="Times New Roman" w:hAnsi="Times New Roman" w:cs="Times New Roman"/>
          <w:sz w:val="28"/>
          <w:szCs w:val="28"/>
        </w:rPr>
        <w:t xml:space="preserve">свободно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наличия </w:t>
      </w:r>
      <w:r w:rsidRPr="00354AB9">
        <w:rPr>
          <w:rFonts w:ascii="Times New Roman" w:hAnsi="Times New Roman" w:cs="Times New Roman"/>
          <w:sz w:val="28"/>
          <w:szCs w:val="28"/>
        </w:rPr>
        <w:t xml:space="preserve">ориентироваться в </w:t>
      </w:r>
      <w:proofErr w:type="spellStart"/>
      <w:r w:rsid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индивидуально</w:t>
      </w:r>
      <w:r w:rsidRPr="00354AB9">
        <w:rPr>
          <w:rFonts w:ascii="Times New Roman" w:hAnsi="Times New Roman" w:cs="Times New Roman"/>
          <w:sz w:val="28"/>
          <w:szCs w:val="28"/>
        </w:rPr>
        <w:t>существующем</w:t>
      </w:r>
      <w:proofErr w:type="spellEnd"/>
      <w:r w:rsidRPr="00354AB9">
        <w:rPr>
          <w:rFonts w:ascii="Times New Roman" w:hAnsi="Times New Roman" w:cs="Times New Roman"/>
          <w:sz w:val="28"/>
          <w:szCs w:val="28"/>
        </w:rPr>
        <w:t xml:space="preserve">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систем </w:t>
      </w:r>
      <w:proofErr w:type="spellStart"/>
      <w:r w:rsidRPr="00354AB9">
        <w:rPr>
          <w:rFonts w:ascii="Times New Roman" w:hAnsi="Times New Roman" w:cs="Times New Roman"/>
          <w:sz w:val="28"/>
          <w:szCs w:val="28"/>
        </w:rPr>
        <w:t>медиамире</w:t>
      </w:r>
      <w:proofErr w:type="spellEnd"/>
      <w:r w:rsidRPr="00354AB9">
        <w:rPr>
          <w:rFonts w:ascii="Times New Roman" w:hAnsi="Times New Roman" w:cs="Times New Roman"/>
          <w:sz w:val="28"/>
          <w:szCs w:val="28"/>
        </w:rPr>
        <w:t xml:space="preserve">,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развитием </w:t>
      </w:r>
      <w:r w:rsidRPr="00354AB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студентов </w:t>
      </w:r>
      <w:r w:rsidRPr="00354AB9">
        <w:rPr>
          <w:rFonts w:ascii="Times New Roman" w:hAnsi="Times New Roman" w:cs="Times New Roman"/>
          <w:sz w:val="28"/>
          <w:szCs w:val="28"/>
        </w:rPr>
        <w:t xml:space="preserve">целенаправленное,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профессиональной </w:t>
      </w:r>
      <w:r w:rsidRPr="00354AB9">
        <w:rPr>
          <w:rFonts w:ascii="Times New Roman" w:hAnsi="Times New Roman" w:cs="Times New Roman"/>
          <w:sz w:val="28"/>
          <w:szCs w:val="28"/>
        </w:rPr>
        <w:t xml:space="preserve">продуманное </w:t>
      </w:r>
      <w:proofErr w:type="spellStart"/>
      <w:r w:rsid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мира</w:t>
      </w:r>
      <w:r w:rsidRPr="00354AB9">
        <w:rPr>
          <w:rFonts w:ascii="Times New Roman" w:hAnsi="Times New Roman" w:cs="Times New Roman"/>
          <w:sz w:val="28"/>
          <w:szCs w:val="28"/>
        </w:rPr>
        <w:t>включение</w:t>
      </w:r>
      <w:proofErr w:type="spellEnd"/>
      <w:r w:rsidRPr="00354AB9">
        <w:rPr>
          <w:rFonts w:ascii="Times New Roman" w:hAnsi="Times New Roman" w:cs="Times New Roman"/>
          <w:sz w:val="28"/>
          <w:szCs w:val="28"/>
        </w:rPr>
        <w:t xml:space="preserve">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воспитания </w:t>
      </w:r>
      <w:r w:rsidRPr="00354AB9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педагог </w:t>
      </w:r>
      <w:r w:rsidRPr="00354AB9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proofErr w:type="spellStart"/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томск</w:t>
      </w:r>
      <w:proofErr w:type="spellEnd"/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 </w:t>
      </w:r>
      <w:r w:rsidRPr="00354AB9">
        <w:rPr>
          <w:rFonts w:ascii="Times New Roman" w:hAnsi="Times New Roman" w:cs="Times New Roman"/>
          <w:sz w:val="28"/>
          <w:szCs w:val="28"/>
        </w:rPr>
        <w:t xml:space="preserve">средств в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данные </w:t>
      </w:r>
      <w:r w:rsidRPr="00354AB9"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ставит </w:t>
      </w:r>
      <w:r w:rsidRPr="00354AB9">
        <w:rPr>
          <w:rFonts w:ascii="Times New Roman" w:hAnsi="Times New Roman" w:cs="Times New Roman"/>
          <w:sz w:val="28"/>
          <w:szCs w:val="28"/>
        </w:rPr>
        <w:t>процесс.</w:t>
      </w:r>
    </w:p>
    <w:p w:rsidR="007B55FE" w:rsidRPr="00354AB9" w:rsidRDefault="005E10B0" w:rsidP="0035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B9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уровней </w:t>
      </w:r>
      <w:r w:rsidRPr="00354AB9">
        <w:rPr>
          <w:rFonts w:ascii="Times New Roman" w:hAnsi="Times New Roman" w:cs="Times New Roman"/>
          <w:sz w:val="28"/>
          <w:szCs w:val="28"/>
        </w:rPr>
        <w:t xml:space="preserve">медиа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существующем </w:t>
      </w:r>
      <w:r w:rsidRPr="00354AB9">
        <w:rPr>
          <w:rFonts w:ascii="Times New Roman" w:hAnsi="Times New Roman" w:cs="Times New Roman"/>
          <w:sz w:val="28"/>
          <w:szCs w:val="28"/>
        </w:rPr>
        <w:t xml:space="preserve">выступают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данные </w:t>
      </w:r>
      <w:r w:rsidRPr="00354AB9">
        <w:rPr>
          <w:rFonts w:ascii="Times New Roman" w:hAnsi="Times New Roman" w:cs="Times New Roman"/>
          <w:sz w:val="28"/>
          <w:szCs w:val="28"/>
        </w:rPr>
        <w:t xml:space="preserve">как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способной </w:t>
      </w:r>
      <w:r w:rsidRPr="00354AB9">
        <w:rPr>
          <w:rFonts w:ascii="Times New Roman" w:hAnsi="Times New Roman" w:cs="Times New Roman"/>
          <w:sz w:val="28"/>
          <w:szCs w:val="28"/>
        </w:rPr>
        <w:t xml:space="preserve">комплексное </w:t>
      </w:r>
      <w:proofErr w:type="spellStart"/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мультимедийность</w:t>
      </w:r>
      <w:proofErr w:type="spellEnd"/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 </w:t>
      </w:r>
      <w:r w:rsidRPr="00354AB9">
        <w:rPr>
          <w:rFonts w:ascii="Times New Roman" w:hAnsi="Times New Roman" w:cs="Times New Roman"/>
          <w:sz w:val="28"/>
          <w:szCs w:val="28"/>
        </w:rPr>
        <w:t xml:space="preserve">средство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мира </w:t>
      </w:r>
      <w:r w:rsidRPr="00354AB9">
        <w:rPr>
          <w:rFonts w:ascii="Times New Roman" w:hAnsi="Times New Roman" w:cs="Times New Roman"/>
          <w:sz w:val="28"/>
          <w:szCs w:val="28"/>
        </w:rPr>
        <w:t xml:space="preserve">освоения </w:t>
      </w:r>
      <w:proofErr w:type="spellStart"/>
      <w:r w:rsid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труда</w:t>
      </w:r>
      <w:r w:rsidRPr="00354AB9">
        <w:rPr>
          <w:rFonts w:ascii="Times New Roman" w:hAnsi="Times New Roman" w:cs="Times New Roman"/>
          <w:sz w:val="28"/>
          <w:szCs w:val="28"/>
        </w:rPr>
        <w:t>человеком</w:t>
      </w:r>
      <w:proofErr w:type="spellEnd"/>
      <w:r w:rsidRPr="00354AB9">
        <w:rPr>
          <w:rFonts w:ascii="Times New Roman" w:hAnsi="Times New Roman" w:cs="Times New Roman"/>
          <w:sz w:val="28"/>
          <w:szCs w:val="28"/>
        </w:rPr>
        <w:t xml:space="preserve">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марина </w:t>
      </w:r>
      <w:r w:rsidRPr="00354AB9">
        <w:rPr>
          <w:rFonts w:ascii="Times New Roman" w:hAnsi="Times New Roman" w:cs="Times New Roman"/>
          <w:sz w:val="28"/>
          <w:szCs w:val="28"/>
        </w:rPr>
        <w:t xml:space="preserve">окружающего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цифровой </w:t>
      </w:r>
      <w:r w:rsidRPr="00354AB9">
        <w:rPr>
          <w:rFonts w:ascii="Times New Roman" w:hAnsi="Times New Roman" w:cs="Times New Roman"/>
          <w:sz w:val="28"/>
          <w:szCs w:val="28"/>
        </w:rPr>
        <w:t xml:space="preserve">мира, а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выдвигает </w:t>
      </w:r>
      <w:r w:rsidRPr="00354AB9"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организациях </w:t>
      </w:r>
      <w:r w:rsidRPr="00354AB9">
        <w:rPr>
          <w:rFonts w:ascii="Times New Roman" w:hAnsi="Times New Roman" w:cs="Times New Roman"/>
          <w:sz w:val="28"/>
          <w:szCs w:val="28"/>
        </w:rPr>
        <w:t xml:space="preserve">специфические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освоения </w:t>
      </w:r>
      <w:r w:rsidRPr="00354AB9">
        <w:rPr>
          <w:rFonts w:ascii="Times New Roman" w:hAnsi="Times New Roman" w:cs="Times New Roman"/>
          <w:sz w:val="28"/>
          <w:szCs w:val="28"/>
        </w:rPr>
        <w:t xml:space="preserve">черты </w:t>
      </w:r>
      <w:proofErr w:type="spellStart"/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коммуникативность</w:t>
      </w:r>
      <w:proofErr w:type="spellEnd"/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 </w:t>
      </w:r>
      <w:r w:rsidRPr="00354AB9">
        <w:rPr>
          <w:rFonts w:ascii="Times New Roman" w:hAnsi="Times New Roman" w:cs="Times New Roman"/>
          <w:sz w:val="28"/>
          <w:szCs w:val="28"/>
        </w:rPr>
        <w:t xml:space="preserve">электронных </w:t>
      </w:r>
      <w:proofErr w:type="spellStart"/>
      <w:r w:rsid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целенаправленное</w:t>
      </w:r>
      <w:r w:rsidRPr="00354AB9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354AB9">
        <w:rPr>
          <w:rFonts w:ascii="Times New Roman" w:hAnsi="Times New Roman" w:cs="Times New Roman"/>
          <w:sz w:val="28"/>
          <w:szCs w:val="28"/>
        </w:rPr>
        <w:t xml:space="preserve">,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одним </w:t>
      </w:r>
      <w:r w:rsidRPr="00354AB9">
        <w:rPr>
          <w:rFonts w:ascii="Times New Roman" w:hAnsi="Times New Roman" w:cs="Times New Roman"/>
          <w:sz w:val="28"/>
          <w:szCs w:val="28"/>
        </w:rPr>
        <w:t xml:space="preserve">как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самостоятельной </w:t>
      </w:r>
      <w:proofErr w:type="spellStart"/>
      <w:r w:rsidRPr="00354AB9">
        <w:rPr>
          <w:rFonts w:ascii="Times New Roman" w:hAnsi="Times New Roman" w:cs="Times New Roman"/>
          <w:sz w:val="28"/>
          <w:szCs w:val="28"/>
        </w:rPr>
        <w:t>мультимедийность</w:t>
      </w:r>
      <w:proofErr w:type="spellEnd"/>
      <w:r w:rsidRPr="00354A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медиакомпетенция</w:t>
      </w:r>
      <w:proofErr w:type="spellEnd"/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 </w:t>
      </w:r>
      <w:r w:rsidRPr="00354AB9">
        <w:rPr>
          <w:rFonts w:ascii="Times New Roman" w:hAnsi="Times New Roman" w:cs="Times New Roman"/>
          <w:sz w:val="28"/>
          <w:szCs w:val="28"/>
        </w:rPr>
        <w:t xml:space="preserve">интерактивность,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процесс </w:t>
      </w:r>
      <w:r w:rsidRPr="00354AB9">
        <w:rPr>
          <w:rFonts w:ascii="Times New Roman" w:hAnsi="Times New Roman" w:cs="Times New Roman"/>
          <w:sz w:val="28"/>
          <w:szCs w:val="28"/>
        </w:rPr>
        <w:t xml:space="preserve">моделирование, </w:t>
      </w:r>
      <w:proofErr w:type="spellStart"/>
      <w:r w:rsid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огбпоу</w:t>
      </w:r>
      <w:r w:rsidRPr="00354AB9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354AB9">
        <w:rPr>
          <w:rFonts w:ascii="Times New Roman" w:hAnsi="Times New Roman" w:cs="Times New Roman"/>
          <w:sz w:val="28"/>
          <w:szCs w:val="28"/>
        </w:rPr>
        <w:t xml:space="preserve"> и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ставит </w:t>
      </w:r>
      <w:r w:rsidRPr="00354AB9">
        <w:rPr>
          <w:rFonts w:ascii="Times New Roman" w:hAnsi="Times New Roman" w:cs="Times New Roman"/>
          <w:sz w:val="28"/>
          <w:szCs w:val="28"/>
        </w:rPr>
        <w:t xml:space="preserve">продуктивность,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также </w:t>
      </w:r>
      <w:r w:rsidRPr="00354AB9"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индивидуально </w:t>
      </w:r>
      <w:r w:rsidRPr="00354AB9">
        <w:rPr>
          <w:rFonts w:ascii="Times New Roman" w:hAnsi="Times New Roman" w:cs="Times New Roman"/>
          <w:sz w:val="28"/>
          <w:szCs w:val="28"/>
        </w:rPr>
        <w:t xml:space="preserve">говорить о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томский </w:t>
      </w:r>
      <w:r w:rsidRPr="00354AB9">
        <w:rPr>
          <w:rFonts w:ascii="Times New Roman" w:hAnsi="Times New Roman" w:cs="Times New Roman"/>
          <w:sz w:val="28"/>
          <w:szCs w:val="28"/>
        </w:rPr>
        <w:t xml:space="preserve">новых </w:t>
      </w:r>
      <w:proofErr w:type="spellStart"/>
      <w:r w:rsid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словаЯ</w:t>
      </w:r>
      <w:r w:rsidRPr="00354AB9">
        <w:rPr>
          <w:rFonts w:ascii="Times New Roman" w:hAnsi="Times New Roman" w:cs="Times New Roman"/>
          <w:sz w:val="28"/>
          <w:szCs w:val="28"/>
        </w:rPr>
        <w:t>бразовательных</w:t>
      </w:r>
      <w:proofErr w:type="spellEnd"/>
      <w:r w:rsidRPr="00354AB9">
        <w:rPr>
          <w:rFonts w:ascii="Times New Roman" w:hAnsi="Times New Roman" w:cs="Times New Roman"/>
          <w:sz w:val="28"/>
          <w:szCs w:val="28"/>
        </w:rPr>
        <w:t xml:space="preserve">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процесс </w:t>
      </w:r>
      <w:r w:rsidRPr="00354AB9">
        <w:rPr>
          <w:rFonts w:ascii="Times New Roman" w:hAnsi="Times New Roman" w:cs="Times New Roman"/>
          <w:sz w:val="28"/>
          <w:szCs w:val="28"/>
        </w:rPr>
        <w:t xml:space="preserve">функциях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специалистов </w:t>
      </w:r>
      <w:r w:rsidRPr="00354AB9">
        <w:rPr>
          <w:rFonts w:ascii="Times New Roman" w:hAnsi="Times New Roman" w:cs="Times New Roman"/>
          <w:sz w:val="28"/>
          <w:szCs w:val="28"/>
        </w:rPr>
        <w:t xml:space="preserve">медиа и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современные </w:t>
      </w:r>
      <w:r w:rsidRPr="00354AB9">
        <w:rPr>
          <w:rFonts w:ascii="Times New Roman" w:hAnsi="Times New Roman" w:cs="Times New Roman"/>
          <w:sz w:val="28"/>
          <w:szCs w:val="28"/>
        </w:rPr>
        <w:t xml:space="preserve">разрабатывать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образования </w:t>
      </w:r>
      <w:r w:rsidRPr="00354AB9">
        <w:rPr>
          <w:rFonts w:ascii="Times New Roman" w:hAnsi="Times New Roman" w:cs="Times New Roman"/>
          <w:sz w:val="28"/>
          <w:szCs w:val="28"/>
        </w:rPr>
        <w:t xml:space="preserve">на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трансформация </w:t>
      </w:r>
      <w:r w:rsidRPr="00354AB9">
        <w:rPr>
          <w:rFonts w:ascii="Times New Roman" w:hAnsi="Times New Roman" w:cs="Times New Roman"/>
          <w:sz w:val="28"/>
          <w:szCs w:val="28"/>
        </w:rPr>
        <w:t xml:space="preserve">этой </w:t>
      </w:r>
      <w:proofErr w:type="spellStart"/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огбпоу</w:t>
      </w:r>
      <w:proofErr w:type="spellEnd"/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 </w:t>
      </w:r>
      <w:r w:rsidRPr="00354AB9">
        <w:rPr>
          <w:rFonts w:ascii="Times New Roman" w:hAnsi="Times New Roman" w:cs="Times New Roman"/>
          <w:sz w:val="28"/>
          <w:szCs w:val="28"/>
        </w:rPr>
        <w:t xml:space="preserve">основе </w:t>
      </w:r>
      <w:proofErr w:type="spellStart"/>
      <w:r w:rsid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информационные</w:t>
      </w:r>
      <w:r w:rsidRPr="00354AB9">
        <w:rPr>
          <w:rFonts w:ascii="Times New Roman" w:hAnsi="Times New Roman" w:cs="Times New Roman"/>
          <w:sz w:val="28"/>
          <w:szCs w:val="28"/>
        </w:rPr>
        <w:t>медиапродукты</w:t>
      </w:r>
      <w:proofErr w:type="spellEnd"/>
      <w:r w:rsidRPr="00354AB9">
        <w:rPr>
          <w:rFonts w:ascii="Times New Roman" w:hAnsi="Times New Roman" w:cs="Times New Roman"/>
          <w:sz w:val="28"/>
          <w:szCs w:val="28"/>
        </w:rPr>
        <w:t xml:space="preserve">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черты </w:t>
      </w:r>
      <w:r w:rsidRPr="00354AB9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студентов </w:t>
      </w:r>
      <w:r w:rsidRPr="00354AB9">
        <w:rPr>
          <w:rFonts w:ascii="Times New Roman" w:hAnsi="Times New Roman" w:cs="Times New Roman"/>
          <w:sz w:val="28"/>
          <w:szCs w:val="28"/>
        </w:rPr>
        <w:t xml:space="preserve">назначения,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всех </w:t>
      </w:r>
      <w:r w:rsidRPr="00354AB9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педагогический </w:t>
      </w:r>
      <w:r w:rsidRPr="00354AB9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продуманное </w:t>
      </w:r>
      <w:r w:rsidRPr="00354AB9">
        <w:rPr>
          <w:rFonts w:ascii="Times New Roman" w:hAnsi="Times New Roman" w:cs="Times New Roman"/>
          <w:sz w:val="28"/>
          <w:szCs w:val="28"/>
        </w:rPr>
        <w:t>обучения.</w:t>
      </w:r>
    </w:p>
    <w:p w:rsidR="007B55FE" w:rsidRPr="00354AB9" w:rsidRDefault="00354AB9" w:rsidP="0035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особенно</w:t>
      </w:r>
      <w:r w:rsidR="005E10B0" w:rsidRPr="00354AB9">
        <w:rPr>
          <w:rFonts w:ascii="Times New Roman" w:hAnsi="Times New Roman" w:cs="Times New Roman"/>
          <w:sz w:val="28"/>
          <w:szCs w:val="28"/>
        </w:rPr>
        <w:t>Создание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 в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ресурсом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инфраструктуры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путем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всех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цифровая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уровней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функциях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современной и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компетентного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безопасной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комплексное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средство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личностные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среды,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платформы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обеспечивающей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платформы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создание</w:t>
      </w:r>
      <w:r w:rsidR="005E10B0" w:rsidRPr="00354AB9">
        <w:rPr>
          <w:rFonts w:ascii="Times New Roman" w:hAnsi="Times New Roman" w:cs="Times New Roman"/>
          <w:sz w:val="28"/>
          <w:szCs w:val="28"/>
        </w:rPr>
        <w:t>ценности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 к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человеком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саморазвитию и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марина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самообразованию у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педагогический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proofErr w:type="spellStart"/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медиапродукты</w:t>
      </w:r>
      <w:proofErr w:type="spellEnd"/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специфические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обновления </w:t>
      </w: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назначения</w:t>
      </w:r>
      <w:r w:rsidR="005E10B0" w:rsidRPr="00354AB9">
        <w:rPr>
          <w:rFonts w:ascii="Times New Roman" w:hAnsi="Times New Roman" w:cs="Times New Roman"/>
          <w:sz w:val="28"/>
          <w:szCs w:val="28"/>
        </w:rPr>
        <w:t>информационно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>-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специалистов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коммуникационной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технологии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инфраструктуры,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подходы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подготовке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кадров, </w:t>
      </w: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специалистов</w:t>
      </w:r>
      <w:r w:rsidR="005E10B0" w:rsidRPr="00354AB9">
        <w:rPr>
          <w:rFonts w:ascii="Times New Roman" w:hAnsi="Times New Roman" w:cs="Times New Roman"/>
          <w:sz w:val="28"/>
          <w:szCs w:val="28"/>
        </w:rPr>
        <w:t>создания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образования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только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компетенция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платформы.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медиакомпетентности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профессиональной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задачи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коснулись и </w:t>
      </w: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цифровой</w:t>
      </w:r>
      <w:r w:rsidR="005E10B0" w:rsidRPr="00354AB9">
        <w:rPr>
          <w:rFonts w:ascii="Times New Roman" w:hAnsi="Times New Roman" w:cs="Times New Roman"/>
          <w:sz w:val="28"/>
          <w:szCs w:val="28"/>
        </w:rPr>
        <w:t>среднего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марина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ключевые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формирование </w:t>
      </w:r>
      <w:r w:rsidR="005E10B0" w:rsidRPr="00354AB9">
        <w:rPr>
          <w:rFonts w:ascii="Times New Roman" w:hAnsi="Times New Roman" w:cs="Times New Roman"/>
          <w:sz w:val="28"/>
          <w:szCs w:val="28"/>
        </w:rPr>
        <w:t>образования (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государственный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специальностей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СПО),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мира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предъявляя </w:t>
      </w:r>
      <w:proofErr w:type="spellStart"/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lastRenderedPageBreak/>
        <w:t>качеств</w:t>
      </w:r>
      <w:r w:rsidR="005E10B0" w:rsidRPr="00354AB9">
        <w:rPr>
          <w:rFonts w:ascii="Times New Roman" w:hAnsi="Times New Roman" w:cs="Times New Roman"/>
          <w:sz w:val="28"/>
          <w:szCs w:val="28"/>
        </w:rPr>
        <w:t>новые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профессиональных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обучения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всех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личностные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является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во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учебного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всех </w:t>
      </w: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является</w:t>
      </w:r>
      <w:r w:rsidR="005E10B0" w:rsidRPr="00354AB9">
        <w:rPr>
          <w:rFonts w:ascii="Times New Roman" w:hAnsi="Times New Roman" w:cs="Times New Roman"/>
          <w:sz w:val="28"/>
          <w:szCs w:val="28"/>
        </w:rPr>
        <w:t>направлениях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мира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выдвигает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рассматриваемой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педагогической. </w:t>
      </w:r>
    </w:p>
    <w:p w:rsidR="007B55FE" w:rsidRPr="00354AB9" w:rsidRDefault="00354AB9" w:rsidP="0035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образовательно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Современное </w:t>
      </w:r>
      <w:proofErr w:type="spellStart"/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мультимедийность</w:t>
      </w:r>
      <w:proofErr w:type="spellEnd"/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общество и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педагогический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рынок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выдвигает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компетентности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выдвигает </w:t>
      </w:r>
      <w:proofErr w:type="spellStart"/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огбпоу</w:t>
      </w:r>
      <w:proofErr w:type="spellEnd"/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для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электронных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молодых </w:t>
      </w: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медиакомпетентности</w:t>
      </w:r>
      <w:r w:rsidR="005E10B0" w:rsidRPr="00354AB9">
        <w:rPr>
          <w:rFonts w:ascii="Times New Roman" w:hAnsi="Times New Roman" w:cs="Times New Roman"/>
          <w:sz w:val="28"/>
          <w:szCs w:val="28"/>
        </w:rPr>
        <w:t>специалистов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профессионально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комплексное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быстрого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специалистов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погружения в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проводника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профессию, а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компонентов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обусловлена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наличия </w:t>
      </w: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учителей</w:t>
      </w:r>
      <w:r w:rsidR="005E10B0" w:rsidRPr="00354AB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5E10B0" w:rsidRPr="00354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медиапродукты</w:t>
      </w:r>
      <w:proofErr w:type="spellEnd"/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информационные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высокой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развития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квалификации,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задачи </w:t>
      </w:r>
      <w:r w:rsidR="005E10B0" w:rsidRPr="00354AB9">
        <w:rPr>
          <w:rFonts w:ascii="Times New Roman" w:hAnsi="Times New Roman" w:cs="Times New Roman"/>
          <w:sz w:val="28"/>
          <w:szCs w:val="28"/>
        </w:rPr>
        <w:t xml:space="preserve">но и </w:t>
      </w:r>
      <w:r w:rsidR="005E10B0" w:rsidRPr="00354AB9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информационных </w:t>
      </w:r>
      <w:r>
        <w:rPr>
          <w:rFonts w:ascii="Times New Roman" w:hAnsi="Times New Roman" w:cs="Times New Roman"/>
          <w:sz w:val="28"/>
          <w:szCs w:val="28"/>
        </w:rPr>
        <w:t xml:space="preserve">уровня сформированности </w:t>
      </w:r>
      <w:r w:rsidR="005E10B0" w:rsidRPr="00354AB9">
        <w:rPr>
          <w:rFonts w:ascii="Times New Roman" w:hAnsi="Times New Roman" w:cs="Times New Roman"/>
          <w:sz w:val="28"/>
          <w:szCs w:val="28"/>
        </w:rPr>
        <w:t>профессиональных компетенций и личностных качеств, среди которых не последнее место занимает медиакомпетентность педагога [1].</w:t>
      </w:r>
    </w:p>
    <w:p w:rsidR="00354AB9" w:rsidRPr="009D3565" w:rsidRDefault="005E10B0" w:rsidP="0035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B9">
        <w:rPr>
          <w:rFonts w:ascii="Times New Roman" w:hAnsi="Times New Roman" w:cs="Times New Roman"/>
          <w:sz w:val="28"/>
          <w:szCs w:val="28"/>
        </w:rPr>
        <w:t xml:space="preserve">Растущий поток информации требует от личности не только адекватного восприятия, эффективной переработки информации, но и творческого осмысления и критического анализа медиасообщений. В этом контексте целью медиаобразования как </w:t>
      </w:r>
      <w:r w:rsidR="00354AB9" w:rsidRPr="009D3565">
        <w:rPr>
          <w:rFonts w:ascii="Times New Roman" w:hAnsi="Times New Roman" w:cs="Times New Roman"/>
          <w:sz w:val="28"/>
          <w:szCs w:val="28"/>
        </w:rPr>
        <w:t xml:space="preserve">неотъемлемой части современного образования становится формирование медиакомпетентности в контексте профессионального становления личности студентов </w:t>
      </w:r>
      <w:r w:rsidR="00354AB9">
        <w:rPr>
          <w:rFonts w:ascii="Times New Roman" w:hAnsi="Times New Roman" w:cs="Times New Roman"/>
          <w:sz w:val="28"/>
          <w:szCs w:val="28"/>
        </w:rPr>
        <w:t>СПО.</w:t>
      </w:r>
    </w:p>
    <w:p w:rsidR="00354AB9" w:rsidRDefault="00354AB9" w:rsidP="0035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медиаобразованием понимается процесс становления личности на материале средств массовой коммуникации (медиа) с целью формирования культуры общения с медиа, творческих, коммуникативных способностей, критического мышления, умений полноценного восприятия, интерпретации анализа и оценки медиатекстов, обучения различным формам самовыражения при помощи медиатехники.</w:t>
      </w:r>
    </w:p>
    <w:p w:rsidR="00354AB9" w:rsidRDefault="00354AB9" w:rsidP="0035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зря Е.П. Белан определяет медиакомпетентность как универсальную (ключевую) компетенцию будущих учителей </w:t>
      </w:r>
      <w:r w:rsidRPr="008414BE">
        <w:rPr>
          <w:rFonts w:ascii="Times New Roman" w:hAnsi="Times New Roman" w:cs="Times New Roman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</w:rPr>
        <w:t xml:space="preserve">. Медиакомпетентность отражает умение педагога ответственно подходить к выполнению различных действий с медиаматериалами и медиаресурсами в различных формах, а также совершать анализ функционального значения медиатехнологий в социальном пространстве, что приобретает наибольшую актуальность в условиях современного цифрового общества.  </w:t>
      </w:r>
    </w:p>
    <w:p w:rsidR="00354AB9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91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А.В. Федоров утверждает, что термин медиакомпетентность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</w:t>
      </w:r>
      <w:r w:rsidRPr="00E91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более точно определяет суть имеющихся у индивида умений использовать, критически анализировать, оценивать и передавать медиатексты в различных видах, формах и жанрах, анализировать сложные процессы функционирования медиа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социуме </w:t>
      </w:r>
      <w:r w:rsidRPr="00252C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3, с. 12]</w:t>
      </w:r>
      <w:r w:rsidRPr="00E91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54AB9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 профессиональной медиакомпетентностью педагога понимается </w:t>
      </w:r>
      <w:r w:rsidRPr="00EF3B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совокупнос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ть </w:t>
      </w:r>
      <w:r w:rsidRPr="00EF3B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умений (мотивационных, информационных, методических, практикооперационных/деятельностных, креативных) осуществлять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F3B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медиаобразовательную деятельность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аудитории различного возраста.</w:t>
      </w:r>
    </w:p>
    <w:p w:rsidR="00354AB9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определениях медиакомпетентности заложена личностная составляющая, предполагающая психическое отражение и формирование социальных представлений о медиамире, новых форм поведения, и присвоения поведенческих образцов.</w:t>
      </w:r>
    </w:p>
    <w:p w:rsidR="00354AB9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Таким образом, в процессе анализа понятий мы определили наличие личностного компонента медиакомпетентности студентов педагогических специальностей в процессе профессиональной подготовки как совокупность качеств личности, которые способствуют профессиональному росту и развитию будущего педагога в условиях информатизации и цифровизации образования,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позволяющих продуктивно осуществлять использование средств медиатехнологии. </w:t>
      </w:r>
    </w:p>
    <w:p w:rsidR="005E10B0" w:rsidRDefault="00912745" w:rsidP="005E10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В.А. Федоров составил классификацию показателей медиакомпетентности личности с опорой на шесть основных понятий медиаобразования,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эффективными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выделенных в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новообразование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качестве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анализа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базовых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дидактических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ведущими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учителя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британскими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зиждиться </w:t>
      </w:r>
      <w:proofErr w:type="spellStart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медиапедагогами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912745" w:rsidRPr="0046190F" w:rsidRDefault="00912745" w:rsidP="005E10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Выделяются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качество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следующие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деятельности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показатели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творческого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медиакомпетентности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студентами </w:t>
      </w:r>
      <w:r w:rsidR="000B54C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педагога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proofErr w:type="spellStart"/>
      <w:r w:rsidR="005E10B0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будущего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таблица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1):</w:t>
      </w:r>
    </w:p>
    <w:p w:rsidR="00912745" w:rsidRPr="0046190F" w:rsidRDefault="00912745" w:rsidP="005E10B0">
      <w:pPr>
        <w:shd w:val="clear" w:color="auto" w:fill="FFFFFF"/>
        <w:spacing w:after="10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развитии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Таблица1</w:t>
      </w:r>
      <w:proofErr w:type="gramStart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которая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Классификация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нравственные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показателей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которая </w:t>
      </w:r>
      <w:proofErr w:type="spellStart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медиакомпетентности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школьников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современного </w:t>
      </w:r>
      <w:proofErr w:type="spellStart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практико</w:t>
      </w:r>
      <w:proofErr w:type="spellEnd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912745" w:rsidRPr="0046190F" w:rsidTr="00D0150E">
        <w:trPr>
          <w:trHeight w:val="1059"/>
        </w:trPr>
        <w:tc>
          <w:tcPr>
            <w:tcW w:w="14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745" w:rsidRPr="0046190F" w:rsidRDefault="00912745" w:rsidP="00D015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8"/>
                <w:lang w:eastAsia="ru-RU"/>
              </w:rPr>
            </w:pPr>
            <w:r w:rsidRPr="0046190F">
              <w:rPr>
                <w:rFonts w:ascii="Times New Roman" w:eastAsia="Times New Roman" w:hAnsi="Times New Roman" w:cs="Times New Roman"/>
                <w:bCs/>
                <w:i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многоаспектность </w:t>
            </w:r>
            <w:r w:rsidRPr="0046190F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8"/>
                <w:lang w:eastAsia="ru-RU"/>
              </w:rPr>
              <w:t xml:space="preserve">Показатели </w:t>
            </w:r>
            <w:r w:rsidRPr="0046190F">
              <w:rPr>
                <w:rFonts w:ascii="Times New Roman" w:eastAsia="Times New Roman" w:hAnsi="Times New Roman" w:cs="Times New Roman"/>
                <w:bCs/>
                <w:i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педагогической </w:t>
            </w:r>
            <w:r w:rsidRPr="0046190F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8"/>
                <w:lang w:eastAsia="ru-RU"/>
              </w:rPr>
              <w:t xml:space="preserve">медиакомпетентности </w:t>
            </w:r>
            <w:r w:rsidRPr="0046190F">
              <w:rPr>
                <w:rFonts w:ascii="Times New Roman" w:eastAsia="Times New Roman" w:hAnsi="Times New Roman" w:cs="Times New Roman"/>
                <w:bCs/>
                <w:i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современных </w:t>
            </w:r>
            <w:r w:rsidRPr="0046190F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8"/>
                <w:lang w:eastAsia="ru-RU"/>
              </w:rPr>
              <w:t xml:space="preserve">современного </w:t>
            </w:r>
            <w:r w:rsidRPr="0046190F">
              <w:rPr>
                <w:rFonts w:ascii="Times New Roman" w:eastAsia="Times New Roman" w:hAnsi="Times New Roman" w:cs="Times New Roman"/>
                <w:bCs/>
                <w:i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составил </w:t>
            </w:r>
            <w:r w:rsidRPr="0046190F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8"/>
                <w:lang w:eastAsia="ru-RU"/>
              </w:rPr>
              <w:t>педагога</w:t>
            </w:r>
          </w:p>
        </w:tc>
        <w:tc>
          <w:tcPr>
            <w:tcW w:w="3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745" w:rsidRPr="0046190F" w:rsidRDefault="00912745" w:rsidP="00D0150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8"/>
                <w:lang w:eastAsia="ru-RU"/>
              </w:rPr>
            </w:pPr>
          </w:p>
          <w:p w:rsidR="00912745" w:rsidRPr="0046190F" w:rsidRDefault="00912745" w:rsidP="00D0150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46190F">
              <w:rPr>
                <w:rFonts w:ascii="Times New Roman" w:eastAsia="Times New Roman" w:hAnsi="Times New Roman" w:cs="Times New Roman"/>
                <w:bCs/>
                <w:i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умения </w:t>
            </w:r>
            <w:r w:rsidRPr="0046190F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8"/>
                <w:lang w:eastAsia="ru-RU"/>
              </w:rPr>
              <w:t xml:space="preserve">Содержание </w:t>
            </w:r>
            <w:r w:rsidRPr="0046190F">
              <w:rPr>
                <w:rFonts w:ascii="Times New Roman" w:eastAsia="Times New Roman" w:hAnsi="Times New Roman" w:cs="Times New Roman"/>
                <w:bCs/>
                <w:i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деятельности </w:t>
            </w:r>
            <w:r w:rsidRPr="0046190F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8"/>
                <w:lang w:eastAsia="ru-RU"/>
              </w:rPr>
              <w:t>показателей</w:t>
            </w:r>
          </w:p>
        </w:tc>
      </w:tr>
      <w:tr w:rsidR="00912745" w:rsidRPr="0046190F" w:rsidTr="00D0150E">
        <w:tc>
          <w:tcPr>
            <w:tcW w:w="1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45" w:rsidRPr="0046190F" w:rsidRDefault="00912745" w:rsidP="00D0150E">
            <w:pPr>
              <w:shd w:val="clear" w:color="auto" w:fill="FFFFFF"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46190F">
              <w:rPr>
                <w:rFonts w:ascii="Times New Roman" w:eastAsia="Times New Roman" w:hAnsi="Times New Roman" w:cs="Times New Roman"/>
                <w:b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деятельности </w:t>
            </w:r>
            <w:r w:rsidRPr="0046190F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8"/>
                <w:lang w:eastAsia="ru-RU"/>
              </w:rPr>
              <w:t>мотивационный</w:t>
            </w:r>
          </w:p>
        </w:tc>
        <w:tc>
          <w:tcPr>
            <w:tcW w:w="3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45" w:rsidRPr="0046190F" w:rsidRDefault="00912745" w:rsidP="00D0150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показателей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мотивы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знаний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медиаобразовательной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определяется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деятельности: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выделяются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эмоциональные,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учащихся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гносеологические,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обучения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нравственные,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дидактических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гедонистические,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зрения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эстетические и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классификацию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др.;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способами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стремление к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мотивационно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совершенствованию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анализа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своих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процессе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знаний и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творческого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умений в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выделяются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области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инструментальными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медиаобразования</w:t>
            </w:r>
          </w:p>
        </w:tc>
      </w:tr>
      <w:tr w:rsidR="00912745" w:rsidRPr="0046190F" w:rsidTr="00D0150E">
        <w:tc>
          <w:tcPr>
            <w:tcW w:w="1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45" w:rsidRPr="0046190F" w:rsidRDefault="00912745" w:rsidP="00D0150E">
            <w:pPr>
              <w:shd w:val="clear" w:color="auto" w:fill="FFFFFF"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46190F">
              <w:rPr>
                <w:rFonts w:ascii="Times New Roman" w:eastAsia="Times New Roman" w:hAnsi="Times New Roman" w:cs="Times New Roman"/>
                <w:b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понятий </w:t>
            </w:r>
            <w:r w:rsidRPr="0046190F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8"/>
                <w:lang w:eastAsia="ru-RU"/>
              </w:rPr>
              <w:t>информационный</w:t>
            </w:r>
          </w:p>
        </w:tc>
        <w:tc>
          <w:tcPr>
            <w:tcW w:w="3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45" w:rsidRPr="0046190F" w:rsidRDefault="00912745" w:rsidP="00D0150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знаний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уровень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деятельности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информированности,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методов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теоретико-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которая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педагогических </w:t>
            </w:r>
            <w:proofErr w:type="spellStart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>белан</w:t>
            </w:r>
            <w:proofErr w:type="spellEnd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знаний в </w:t>
            </w:r>
            <w:proofErr w:type="spellStart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>медиапедагогами</w:t>
            </w:r>
            <w:proofErr w:type="spellEnd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области </w:t>
            </w:r>
            <w:proofErr w:type="spellStart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>теоретико</w:t>
            </w:r>
            <w:proofErr w:type="spellEnd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 </w:t>
            </w:r>
            <w:proofErr w:type="spellStart"/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медиаобразования</w:t>
            </w:r>
            <w:proofErr w:type="spellEnd"/>
          </w:p>
        </w:tc>
      </w:tr>
      <w:tr w:rsidR="00912745" w:rsidRPr="0046190F" w:rsidTr="00D0150E">
        <w:tc>
          <w:tcPr>
            <w:tcW w:w="1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45" w:rsidRPr="0046190F" w:rsidRDefault="00912745" w:rsidP="00D0150E">
            <w:pPr>
              <w:shd w:val="clear" w:color="auto" w:fill="FFFFFF"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46190F">
              <w:rPr>
                <w:rFonts w:ascii="Times New Roman" w:eastAsia="Times New Roman" w:hAnsi="Times New Roman" w:cs="Times New Roman"/>
                <w:b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медиакомпетентности </w:t>
            </w:r>
            <w:r w:rsidRPr="0046190F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8"/>
                <w:lang w:eastAsia="ru-RU"/>
              </w:rPr>
              <w:t>методический</w:t>
            </w:r>
          </w:p>
        </w:tc>
        <w:tc>
          <w:tcPr>
            <w:tcW w:w="3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45" w:rsidRPr="0046190F" w:rsidRDefault="00912745" w:rsidP="00D0150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proofErr w:type="spellStart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>медиакомпетентности</w:t>
            </w:r>
            <w:proofErr w:type="spellEnd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методические </w:t>
            </w:r>
            <w:proofErr w:type="spellStart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>медиасредств</w:t>
            </w:r>
            <w:proofErr w:type="spellEnd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умения в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мотивационно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области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учебном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медиаобразования,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современных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уровень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функций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педагогического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мотивационно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артистизма</w:t>
            </w:r>
          </w:p>
        </w:tc>
      </w:tr>
      <w:tr w:rsidR="00912745" w:rsidRPr="0046190F" w:rsidTr="00D0150E">
        <w:tc>
          <w:tcPr>
            <w:tcW w:w="1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45" w:rsidRPr="0046190F" w:rsidRDefault="00912745" w:rsidP="00D0150E">
            <w:pPr>
              <w:shd w:val="clear" w:color="auto" w:fill="FFFFFF"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46190F">
              <w:rPr>
                <w:rFonts w:ascii="Times New Roman" w:eastAsia="Times New Roman" w:hAnsi="Times New Roman" w:cs="Times New Roman"/>
                <w:b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школьников </w:t>
            </w:r>
            <w:r w:rsidRPr="0046190F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8"/>
                <w:lang w:eastAsia="ru-RU"/>
              </w:rPr>
              <w:t>практико-</w:t>
            </w:r>
            <w:r w:rsidRPr="0046190F">
              <w:rPr>
                <w:rFonts w:ascii="Times New Roman" w:eastAsia="Times New Roman" w:hAnsi="Times New Roman" w:cs="Times New Roman"/>
                <w:b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знание </w:t>
            </w:r>
            <w:r w:rsidRPr="0046190F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8"/>
                <w:lang w:eastAsia="ru-RU"/>
              </w:rPr>
              <w:t>операционный (</w:t>
            </w:r>
            <w:r w:rsidRPr="0046190F">
              <w:rPr>
                <w:rFonts w:ascii="Times New Roman" w:eastAsia="Times New Roman" w:hAnsi="Times New Roman" w:cs="Times New Roman"/>
                <w:b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своих </w:t>
            </w:r>
            <w:r w:rsidRPr="0046190F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8"/>
                <w:lang w:eastAsia="ru-RU"/>
              </w:rPr>
              <w:t>деятельностный)</w:t>
            </w:r>
          </w:p>
        </w:tc>
        <w:tc>
          <w:tcPr>
            <w:tcW w:w="3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45" w:rsidRPr="0046190F" w:rsidRDefault="00912745" w:rsidP="00D0150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выделила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качество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дидактических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медиаобразовательной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назначения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деятельности в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функций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процессе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медиаобразовательной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учебных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развития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занятий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педагогических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разных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педагога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типов и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развития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исследовательской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значение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медиапедагогической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мультимедиа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деятельности</w:t>
            </w:r>
          </w:p>
        </w:tc>
      </w:tr>
      <w:tr w:rsidR="00912745" w:rsidRPr="0046190F" w:rsidTr="00D0150E">
        <w:tc>
          <w:tcPr>
            <w:tcW w:w="14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45" w:rsidRPr="0046190F" w:rsidRDefault="00912745" w:rsidP="00D0150E">
            <w:pPr>
              <w:shd w:val="clear" w:color="auto" w:fill="FFFFFF"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proofErr w:type="spellStart"/>
            <w:r w:rsidRPr="0046190F">
              <w:rPr>
                <w:rFonts w:ascii="Times New Roman" w:eastAsia="Times New Roman" w:hAnsi="Times New Roman" w:cs="Times New Roman"/>
                <w:b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>медиапедагогами</w:t>
            </w:r>
            <w:proofErr w:type="spellEnd"/>
            <w:r w:rsidRPr="0046190F">
              <w:rPr>
                <w:rFonts w:ascii="Times New Roman" w:eastAsia="Times New Roman" w:hAnsi="Times New Roman" w:cs="Times New Roman"/>
                <w:bCs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 </w:t>
            </w:r>
            <w:r w:rsidRPr="0046190F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8"/>
                <w:lang w:eastAsia="ru-RU"/>
              </w:rPr>
              <w:t>креативный</w:t>
            </w:r>
          </w:p>
        </w:tc>
        <w:tc>
          <w:tcPr>
            <w:tcW w:w="3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745" w:rsidRPr="0046190F" w:rsidRDefault="00912745" w:rsidP="00D0150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информационном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уровень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медиакомпетентности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творческого </w:t>
            </w:r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учебного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начала в </w:t>
            </w:r>
            <w:proofErr w:type="spellStart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>белан</w:t>
            </w:r>
            <w:proofErr w:type="spellEnd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 </w:t>
            </w:r>
            <w:proofErr w:type="spellStart"/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медиаобразовательной</w:t>
            </w:r>
            <w:proofErr w:type="spellEnd"/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>медиатехнологий</w:t>
            </w:r>
            <w:proofErr w:type="spellEnd"/>
            <w:r w:rsidRPr="0046190F">
              <w:rPr>
                <w:rFonts w:ascii="Times New Roman" w:eastAsia="Times New Roman" w:hAnsi="Times New Roman" w:cs="Times New Roman"/>
                <w:color w:val="F2F2F2" w:themeColor="background1" w:themeShade="F2"/>
                <w:spacing w:val="-100"/>
                <w:w w:val="1"/>
                <w:sz w:val="24"/>
                <w:szCs w:val="28"/>
                <w:u w:val="words" w:color="000000"/>
                <w:lang w:eastAsia="ru-RU"/>
              </w:rPr>
              <w:t xml:space="preserve"> </w:t>
            </w:r>
            <w:r w:rsidRPr="0046190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деятельности</w:t>
            </w:r>
          </w:p>
        </w:tc>
      </w:tr>
    </w:tbl>
    <w:p w:rsidR="00912745" w:rsidRPr="0046190F" w:rsidRDefault="00912745" w:rsidP="005E10B0">
      <w:pPr>
        <w:shd w:val="clear" w:color="auto" w:fill="FFFFFF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деятельности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==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Данная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компонент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классификация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медиасредствах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показателей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информированности </w:t>
      </w:r>
      <w:proofErr w:type="spellStart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медиакомпетентности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назначения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вполне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целостное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соотносится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</w:t>
      </w:r>
      <w:proofErr w:type="spellStart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медиапедагогами</w:t>
      </w:r>
      <w:proofErr w:type="spellEnd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готовностью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педагогического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будущего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анализа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педагога к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необходимости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развитию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нельзя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информационной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качество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культуры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задач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учащихся,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методов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которая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деятельности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определяется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учащихся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как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занятий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целостное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определяется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новообразование,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личности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которое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содержания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отражает </w:t>
      </w:r>
      <w:proofErr w:type="spellStart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белан</w:t>
      </w:r>
      <w:proofErr w:type="spellEnd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способность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разработки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будущего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проектирования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педагога к </w:t>
      </w:r>
      <w:proofErr w:type="spellStart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медиатехнологий</w:t>
      </w:r>
      <w:proofErr w:type="spellEnd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информационно-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различных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педагогической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медиаобразовательной</w:t>
      </w:r>
      <w:proofErr w:type="spellEnd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деятельности,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классификация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содержащее </w:t>
      </w:r>
      <w:proofErr w:type="spellStart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теоретико</w:t>
      </w:r>
      <w:proofErr w:type="spellEnd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мотивационно-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безусловно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ценностный,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знаний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когнитивный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средствами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операциональный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применять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компонент [4]. </w:t>
      </w:r>
    </w:p>
    <w:p w:rsidR="00912745" w:rsidRDefault="00912745" w:rsidP="009127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педагога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Безусловно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занятий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нельзя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ведущими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преуменьшать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оперативного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значение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которая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мотивации и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креативный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заинтересованности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функций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студентов в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когнитивный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развитии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оперативного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медиакомпетентности.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деятельност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Всесторонность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понимании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многоаспектность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применять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знаний о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средств </w:t>
      </w:r>
      <w:proofErr w:type="spellStart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медиасредствах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личности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закрепление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подготовки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умений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умение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применять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различных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их в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медиасредствах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профессиональной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использования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деятельности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компонент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должно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способность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зиждиться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педагога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качество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понимании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студентов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их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показатели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возможностей 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которая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необходимости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различных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использования в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мотивы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процессе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показатели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практико</w:t>
      </w:r>
      <w:proofErr w:type="spellEnd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современных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развитию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школьников.</w:t>
      </w:r>
    </w:p>
    <w:p w:rsidR="00912745" w:rsidRPr="0046190F" w:rsidRDefault="00912745" w:rsidP="009127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Е.П.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мультимедиа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Белан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развитии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выделила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креативный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следующие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деятельности </w:t>
      </w:r>
      <w:proofErr w:type="gramStart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показатели</w:t>
      </w:r>
      <w:proofErr w:type="gram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следующие </w:t>
      </w:r>
      <w:proofErr w:type="spellStart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медиакомпетентности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возможностей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современного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деятельности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учителя [2]: </w:t>
      </w:r>
      <w:r w:rsidRPr="0046190F">
        <w:rPr>
          <w:color w:val="000000"/>
          <w:sz w:val="28"/>
          <w:szCs w:val="28"/>
        </w:rPr>
        <w:t> </w:t>
      </w:r>
    </w:p>
    <w:p w:rsidR="00912745" w:rsidRPr="0046190F" w:rsidRDefault="00912745" w:rsidP="009127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знаний 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знание </w:t>
      </w:r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технологий 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дидактических </w:t>
      </w:r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педагога 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возможностей и </w:t>
      </w:r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безусловно 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современных </w:t>
      </w:r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методов 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тенденций </w:t>
      </w: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вполне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proofErr w:type="spellEnd"/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технологического 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различных </w:t>
      </w:r>
      <w:proofErr w:type="spellStart"/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медиатехнологий</w:t>
      </w:r>
      <w:proofErr w:type="spellEnd"/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 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мультимедийных </w:t>
      </w:r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деятельности 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технологий, </w:t>
      </w:r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выделила 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медиаобразования 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функций в </w:t>
      </w:r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многоаспектность 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процессе </w:t>
      </w:r>
      <w:proofErr w:type="spellStart"/>
      <w:r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>знаний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>технологической</w:t>
      </w:r>
      <w:proofErr w:type="spellEnd"/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типов 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подготовки </w:t>
      </w:r>
      <w:r w:rsidRPr="0046190F">
        <w:rPr>
          <w:rFonts w:ascii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</w:rPr>
        <w:t xml:space="preserve">потоке </w:t>
      </w:r>
      <w:r w:rsidRPr="0046190F">
        <w:rPr>
          <w:rFonts w:ascii="Times New Roman" w:hAnsi="Times New Roman" w:cs="Times New Roman"/>
          <w:color w:val="000000"/>
          <w:sz w:val="28"/>
          <w:szCs w:val="28"/>
        </w:rPr>
        <w:t>школьников;</w:t>
      </w:r>
    </w:p>
    <w:p w:rsidR="00912745" w:rsidRPr="0046190F" w:rsidRDefault="00912745" w:rsidP="009127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умение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владение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тенденций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студентами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медиасредствах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эффективными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личности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способами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качестве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использования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учителя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медиатехнологий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деятельности </w:t>
      </w:r>
      <w:proofErr w:type="spellStart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медиасредств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знание </w:t>
      </w:r>
      <w:proofErr w:type="gramStart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учебном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решения</w:t>
      </w:r>
      <w:proofErr w:type="gram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современных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различных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стремление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задач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разработки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технологического</w:t>
      </w:r>
      <w:proofErr w:type="spellEnd"/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мультимедиа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образования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готовностью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школьников;</w:t>
      </w:r>
    </w:p>
    <w:p w:rsidR="00912745" w:rsidRPr="0046190F" w:rsidRDefault="00912745" w:rsidP="009127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lastRenderedPageBreak/>
        <w:t>медиасредств</w:t>
      </w:r>
      <w:proofErr w:type="spellEnd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ориентация в </w:t>
      </w:r>
      <w:proofErr w:type="spellStart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медиаобразовательной</w:t>
      </w:r>
      <w:proofErr w:type="spellEnd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информационном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составил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потоке 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средствами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целостное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оперативного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подготовки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</w:t>
      </w:r>
      <w:proofErr w:type="spellEnd"/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личности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</w:t>
      </w:r>
      <w:proofErr w:type="spellStart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практико</w:t>
      </w:r>
      <w:proofErr w:type="spellEnd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потока с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студентами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медиакомпетентности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зрения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медиакомпетентности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содержания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медиакомпетентности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</w:t>
      </w:r>
    </w:p>
    <w:p w:rsidR="00912745" w:rsidRPr="0046190F" w:rsidRDefault="00912745" w:rsidP="009127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эмоциональные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медиаобразовательной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инструментальными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тенденций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средствами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мультимедийных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типов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мультимедиа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уровень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proofErr w:type="spellEnd"/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операциональный</w:t>
      </w:r>
      <w:proofErr w:type="spellEnd"/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назначения;</w:t>
      </w:r>
    </w:p>
    <w:p w:rsidR="00912745" w:rsidRPr="0046190F" w:rsidRDefault="00912745" w:rsidP="009127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показателей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работать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методов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информационный </w:t>
      </w:r>
      <w:proofErr w:type="gramStart"/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проектирования</w:t>
      </w:r>
      <w:proofErr w:type="gramEnd"/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которое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электронных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возможностей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дидактических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выделенных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педагога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понятий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с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должно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ними в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своих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учебном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медиакомпетентности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процессе;</w:t>
      </w:r>
    </w:p>
    <w:p w:rsidR="00912745" w:rsidRPr="0046190F" w:rsidRDefault="00912745" w:rsidP="009127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многоаспектность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учебном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дидактических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уровень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свойств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нравственные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уровень </w:t>
      </w:r>
      <w:proofErr w:type="spellStart"/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медиасредств</w:t>
      </w:r>
      <w:proofErr w:type="spellEnd"/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области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proofErr w:type="spellStart"/>
      <w:r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>учителя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proofErr w:type="spellEnd"/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соотносится </w:t>
      </w:r>
      <w:proofErr w:type="gramStart"/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целостное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proofErr w:type="gramEnd"/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90F">
        <w:rPr>
          <w:rFonts w:ascii="Times New Roman" w:eastAsia="Times New Roman" w:hAnsi="Times New Roman" w:cs="Times New Roman"/>
          <w:color w:val="F2F2F2" w:themeColor="background1" w:themeShade="F2"/>
          <w:spacing w:val="-100"/>
          <w:w w:val="1"/>
          <w:sz w:val="28"/>
          <w:szCs w:val="28"/>
          <w:u w:val="words" w:color="000000"/>
          <w:lang w:eastAsia="ru-RU"/>
        </w:rPr>
        <w:t xml:space="preserve">уровень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 обучаемых;</w:t>
      </w:r>
    </w:p>
    <w:p w:rsidR="00912745" w:rsidRPr="0046190F" w:rsidRDefault="00912745" w:rsidP="0091274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проектировать педаго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гические цели и задачи с учётом </w:t>
      </w: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ресурса электронных дидактических средств;</w:t>
      </w:r>
    </w:p>
    <w:p w:rsidR="00912745" w:rsidRPr="0046190F" w:rsidRDefault="00912745" w:rsidP="00912745">
      <w:pPr>
        <w:pStyle w:val="a3"/>
        <w:numPr>
          <w:ilvl w:val="0"/>
          <w:numId w:val="1"/>
        </w:numPr>
        <w:spacing w:after="0" w:line="240" w:lineRule="auto"/>
        <w:ind w:left="0" w:right="57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особенностей восприятия медиатекстов;</w:t>
      </w:r>
    </w:p>
    <w:p w:rsidR="00912745" w:rsidRPr="0046190F" w:rsidRDefault="00912745" w:rsidP="00912745">
      <w:pPr>
        <w:pStyle w:val="a3"/>
        <w:numPr>
          <w:ilvl w:val="0"/>
          <w:numId w:val="1"/>
        </w:numPr>
        <w:spacing w:after="0" w:line="240" w:lineRule="auto"/>
        <w:ind w:left="0" w:right="57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анализа содержания медиатекстов;</w:t>
      </w:r>
    </w:p>
    <w:p w:rsidR="00912745" w:rsidRPr="0046190F" w:rsidRDefault="00912745" w:rsidP="00912745">
      <w:pPr>
        <w:pStyle w:val="a3"/>
        <w:numPr>
          <w:ilvl w:val="0"/>
          <w:numId w:val="1"/>
        </w:numPr>
        <w:spacing w:after="0" w:line="240" w:lineRule="auto"/>
        <w:ind w:left="0" w:right="57" w:firstLine="709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461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самостоятельно создавать медиатексты.</w:t>
      </w:r>
    </w:p>
    <w:p w:rsidR="00354AB9" w:rsidRPr="00912745" w:rsidRDefault="00912745" w:rsidP="00912745">
      <w:pPr>
        <w:shd w:val="clear" w:color="auto" w:fill="FFFFFF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Перечисленные профессионально-значим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ые качества личности могут быть </w:t>
      </w:r>
      <w:r w:rsidRPr="004619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сформирован</w:t>
      </w:r>
      <w:r w:rsidRPr="00912745">
        <w:rPr>
          <w:sz w:val="28"/>
          <w:szCs w:val="28"/>
        </w:rPr>
        <w:t xml:space="preserve"> </w:t>
      </w:r>
      <w:r w:rsidR="00354AB9" w:rsidRPr="002E08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процессе обучения студента лишь в том случае, если организация учебного процесса будет </w:t>
      </w:r>
      <w:r w:rsidR="00354A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обеспечивать и предопределять</w:t>
      </w:r>
      <w:r w:rsidR="00354AB9" w:rsidRPr="002E08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их формирование.</w:t>
      </w:r>
    </w:p>
    <w:p w:rsidR="00354AB9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педагогическим условиям, направленным на развитие медиакомпетентности будущих педагогов ц условиях СПО можно отнести: </w:t>
      </w:r>
    </w:p>
    <w:p w:rsidR="00354AB9" w:rsidRPr="006C0C22" w:rsidRDefault="00354AB9" w:rsidP="00354A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C0C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спользование личностно-ориентированного подхода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образовании студентов</w:t>
      </w:r>
      <w:r w:rsidRPr="006C0C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основанно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 на принципе индивидуальности:</w:t>
      </w:r>
    </w:p>
    <w:p w:rsidR="00354AB9" w:rsidRPr="006C0C22" w:rsidRDefault="00354AB9" w:rsidP="00354A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6C0C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ринятие медиатехнологий в качестве основ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ы, ядра образовательной системы;</w:t>
      </w:r>
    </w:p>
    <w:p w:rsidR="00354AB9" w:rsidRPr="006C0C22" w:rsidRDefault="00354AB9" w:rsidP="00354A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поэтапная</w:t>
      </w:r>
      <w:r w:rsidRPr="006C0C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реализации процес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 развития медиакомпетентности;</w:t>
      </w:r>
    </w:p>
    <w:p w:rsidR="00354AB9" w:rsidRPr="006C0C22" w:rsidRDefault="00354AB9" w:rsidP="00354A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6C0C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остроение образовательного процесса, основанного на взаимодействии педагогов и студентов с целью решения образовате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льных задач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медианаправленности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354AB9" w:rsidRPr="006C0C22" w:rsidRDefault="00354AB9" w:rsidP="00354A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6C0C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спользование инновационных средств и методов реализации образовательной деятельности, основанных на приме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нении мультимедийных технологий;</w:t>
      </w:r>
    </w:p>
    <w:p w:rsidR="00354AB9" w:rsidRDefault="00354AB9" w:rsidP="00354A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6C0C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совершенствование материального снабжения и технических средств реализац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ии образовательной деятельности.</w:t>
      </w:r>
    </w:p>
    <w:p w:rsidR="00354AB9" w:rsidRDefault="00354AB9" w:rsidP="00354A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Систематическое повышение квалификации преподавателей для поддержания актуального уровня медиакомпетентности и развития методических основ использования цифровых технологий в образовании.</w:t>
      </w:r>
    </w:p>
    <w:p w:rsidR="00354AB9" w:rsidRPr="00876B62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Наиболее распространенными методами, применяемыми для формирования медиакомпетентности, являются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[2]</w:t>
      </w: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354AB9" w:rsidRPr="00876B62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Кейс метод. Основан на </w:t>
      </w: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детального анализа кон</w:t>
      </w: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кретной ситуации, исп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ользуется для достижения опреде</w:t>
      </w: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ленных целей (обучения, исследования). В данном случае, ситуация берется из области медиатехнологий и их применения в решении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различных образовательных задач. </w:t>
      </w:r>
    </w:p>
    <w:p w:rsidR="00354AB9" w:rsidRPr="00876B62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Метод управляемого открытия. Данный метод основан на постановке проблемы, которую студентам требуется решить в области </w:t>
      </w:r>
      <w:proofErr w:type="spellStart"/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медиатехнологий</w:t>
      </w:r>
      <w:proofErr w:type="spellEnd"/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медиатекстов</w:t>
      </w:r>
      <w:proofErr w:type="spellEnd"/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медиаресурсов</w:t>
      </w:r>
      <w:proofErr w:type="spellEnd"/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Этот метод может быть реализован в игровой </w:t>
      </w: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форме – деловые игры, командные игры, постановки сценария или проведения исследования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заданной теме.</w:t>
      </w:r>
    </w:p>
    <w:p w:rsidR="00354AB9" w:rsidRPr="00876B62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Методы проектного обучения. Проекты имеют ориентацию</w:t>
      </w: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развитие критического мышления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учащихся, способствуют активизации и развитию творческой</w:t>
      </w: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направленност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в </w:t>
      </w: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применени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медиатехнол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огий в образовательном процессе.</w:t>
      </w:r>
    </w:p>
    <w:p w:rsidR="00354AB9" w:rsidRPr="00876B62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Метод портфолио. Он связан с оцениванием образовательной деятельности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учащихся </w:t>
      </w: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подведением итогов. Данный метод позволяет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студентам </w:t>
      </w: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выявить проблемы с освоением медиатехнологий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закрыть пробелы в </w:t>
      </w: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876B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медиакомпетентности.</w:t>
      </w:r>
    </w:p>
    <w:p w:rsidR="00354AB9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F54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пришли к выводу, что необходимость формирования медиакомпетентности личности будущего педагога в современном информационном обществе неоспорима.</w:t>
      </w:r>
      <w:r w:rsidRPr="009F54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Она позволит педагогу любой предметной области эффективно решать задачи, стоящие перед ними как в трудовой деятельности, так и в повседневной жизни. </w:t>
      </w:r>
    </w:p>
    <w:p w:rsidR="00354AB9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Поскольку профессия учителя определяется невозможностью отставания от тенденций развития общества, необходимость соответствовать технологическому прогрессу в совокупности с традиционными ценностями педагогики позволит воспитать достойное поколение. </w:t>
      </w:r>
    </w:p>
    <w:p w:rsidR="00354AB9" w:rsidRDefault="00354AB9" w:rsidP="00354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54AB9" w:rsidRPr="009C3C81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C3C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Литература</w:t>
      </w:r>
    </w:p>
    <w:p w:rsidR="00354AB9" w:rsidRPr="00252C1C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Мулдашев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Р. М.</w:t>
      </w:r>
      <w:r w:rsidRPr="004E1C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Некоторые характеристики личностного компонента медиакомпетентности студентов педагогических специальностей // Педагогическое образование в России.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</w:t>
      </w:r>
      <w:r w:rsidRPr="004E1C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2013.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</w:t>
      </w:r>
      <w:r w:rsidRPr="004E1C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№3.</w:t>
      </w:r>
    </w:p>
    <w:p w:rsidR="00354AB9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Pr="00252C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Белан Е. П. Формирование медиакомпетентности студентов педагогических вузов: [Электронный ресурс]. URL: </w:t>
      </w:r>
      <w:hyperlink r:id="rId5" w:history="1"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http://www.rusnauka.com/9_KPSN_2011/Pedagogica/2_82553.doc.htm</w:t>
        </w:r>
      </w:hyperlink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(Дата обращения: 16.02.2023</w:t>
      </w:r>
      <w:r w:rsidRPr="00252C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354AB9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Федоров А.В. </w:t>
      </w:r>
      <w:r w:rsidRPr="00E85C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 мед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иакомпетентности и критического </w:t>
      </w:r>
      <w:r w:rsidRPr="00E85C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мышления 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удентов педагогического вуза. Москва: Изд-во МОО ВПП ЮНЕСКО «Информация для всех» –</w:t>
      </w:r>
      <w:r w:rsidRPr="00E85C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2007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E85C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</w:t>
      </w:r>
      <w:r w:rsidRPr="00E85C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616 c.</w:t>
      </w:r>
    </w:p>
    <w:p w:rsidR="00354AB9" w:rsidRPr="008E1D78" w:rsidRDefault="00354AB9" w:rsidP="00354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Донина И. А. </w:t>
      </w:r>
      <w:r w:rsidRPr="008E1D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готовности будущего педагога к развитию информационной культуры младших школьников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[Электронный ресурс].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URL</w:t>
      </w:r>
      <w:r w:rsidRPr="008E1D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hyperlink r:id="rId6" w:history="1"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dslib</w:t>
        </w:r>
        <w:proofErr w:type="spellEnd"/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net</w:t>
        </w:r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obw</w:t>
        </w:r>
        <w:proofErr w:type="spellEnd"/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pedagogika</w:t>
        </w:r>
        <w:proofErr w:type="spellEnd"/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formirovanie</w:t>
        </w:r>
        <w:proofErr w:type="spellEnd"/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gotovnosti</w:t>
        </w:r>
        <w:proofErr w:type="spellEnd"/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buduwego</w:t>
        </w:r>
        <w:proofErr w:type="spellEnd"/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pedagoga</w:t>
        </w:r>
        <w:proofErr w:type="spellEnd"/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</w:t>
        </w:r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razvitiju</w:t>
        </w:r>
        <w:proofErr w:type="spellEnd"/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informacionnoj</w:t>
        </w:r>
        <w:proofErr w:type="spellEnd"/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kultury</w:t>
        </w:r>
        <w:proofErr w:type="spellEnd"/>
        <w:r w:rsidRPr="008E1D7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D7A1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html</w:t>
        </w:r>
      </w:hyperlink>
      <w:r w:rsidRPr="008E1D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Дата обращения 16.02.2023</w:t>
      </w:r>
      <w:r w:rsidRPr="008E1D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7B55FE" w:rsidRPr="00354AB9" w:rsidRDefault="007B55F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7B55FE" w:rsidRPr="00354AB9" w:rsidSect="00354A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6F6"/>
    <w:multiLevelType w:val="hybridMultilevel"/>
    <w:tmpl w:val="BAE454D4"/>
    <w:lvl w:ilvl="0" w:tplc="962C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1604B8"/>
    <w:multiLevelType w:val="hybridMultilevel"/>
    <w:tmpl w:val="826027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FE"/>
    <w:rsid w:val="000B54CC"/>
    <w:rsid w:val="00354AB9"/>
    <w:rsid w:val="003D78C6"/>
    <w:rsid w:val="00432D0F"/>
    <w:rsid w:val="004C1AFA"/>
    <w:rsid w:val="005C7BA1"/>
    <w:rsid w:val="005E10B0"/>
    <w:rsid w:val="006D5F4D"/>
    <w:rsid w:val="007050C7"/>
    <w:rsid w:val="007B55FE"/>
    <w:rsid w:val="00912745"/>
    <w:rsid w:val="00A432B7"/>
    <w:rsid w:val="00CD3379"/>
    <w:rsid w:val="00F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3BBB2-A5CF-4715-B3C2-7EDF832C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A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4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lib.net/obw-pedagogika/formirovanie-gotovnosti-buduwego-pedagoga-k-razvitiju-informacionnoj-kultury.html" TargetMode="External"/><Relationship Id="rId5" Type="http://schemas.openxmlformats.org/officeDocument/2006/relationships/hyperlink" Target="http://www.rusnauka.com/9_KPSN_2011/Pedagogica/2_82553.do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Балабанова Марина Игоревна</cp:lastModifiedBy>
  <cp:revision>4</cp:revision>
  <cp:lastPrinted>2023-02-24T07:05:00Z</cp:lastPrinted>
  <dcterms:created xsi:type="dcterms:W3CDTF">2023-02-24T07:14:00Z</dcterms:created>
  <dcterms:modified xsi:type="dcterms:W3CDTF">2024-12-05T04:07:00Z</dcterms:modified>
</cp:coreProperties>
</file>