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C5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Тема</w:t>
      </w:r>
      <w:r w:rsidRPr="00B62DC5">
        <w:rPr>
          <w:rFonts w:cstheme="minorHAnsi"/>
          <w:sz w:val="24"/>
          <w:szCs w:val="24"/>
        </w:rPr>
        <w:t xml:space="preserve"> урока «Стихотворения о малой Родине Есенина в иллюстрациях Е. Капустина»</w:t>
      </w:r>
    </w:p>
    <w:p w:rsidR="00B62DC5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Возраст</w:t>
      </w:r>
      <w:r w:rsidRPr="00B62DC5">
        <w:rPr>
          <w:rFonts w:cstheme="minorHAnsi"/>
          <w:sz w:val="24"/>
          <w:szCs w:val="24"/>
        </w:rPr>
        <w:t xml:space="preserve"> -12 лет, 6 класс</w:t>
      </w:r>
    </w:p>
    <w:p w:rsidR="00B62DC5" w:rsidRPr="00B62DC5" w:rsidRDefault="00B62DC5" w:rsidP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Цель</w:t>
      </w:r>
      <w:r w:rsidRPr="00B62DC5">
        <w:rPr>
          <w:rFonts w:cstheme="minorHAnsi"/>
          <w:sz w:val="24"/>
          <w:szCs w:val="24"/>
        </w:rPr>
        <w:t xml:space="preserve"> – оформление общешкольного литературного стенда </w:t>
      </w:r>
      <w:r w:rsidRPr="00B62DC5">
        <w:rPr>
          <w:rFonts w:cstheme="minorHAnsi"/>
          <w:sz w:val="24"/>
          <w:szCs w:val="24"/>
        </w:rPr>
        <w:t xml:space="preserve">«Стихи о </w:t>
      </w:r>
      <w:r w:rsidRPr="00B62DC5">
        <w:rPr>
          <w:rFonts w:cstheme="minorHAnsi"/>
          <w:sz w:val="24"/>
          <w:szCs w:val="24"/>
        </w:rPr>
        <w:t xml:space="preserve">малой </w:t>
      </w:r>
      <w:r w:rsidRPr="00B62DC5">
        <w:rPr>
          <w:rFonts w:cstheme="minorHAnsi"/>
          <w:sz w:val="24"/>
          <w:szCs w:val="24"/>
        </w:rPr>
        <w:t xml:space="preserve">Родине Сергея Есенина с иллюстрациями </w:t>
      </w:r>
      <w:proofErr w:type="spellStart"/>
      <w:r w:rsidRPr="00B62DC5">
        <w:rPr>
          <w:rFonts w:cstheme="minorHAnsi"/>
          <w:sz w:val="24"/>
          <w:szCs w:val="24"/>
        </w:rPr>
        <w:t>Е.Капустина</w:t>
      </w:r>
      <w:proofErr w:type="spellEnd"/>
      <w:r w:rsidRPr="00B62DC5">
        <w:rPr>
          <w:rFonts w:cstheme="minorHAnsi"/>
          <w:sz w:val="24"/>
          <w:szCs w:val="24"/>
        </w:rPr>
        <w:t>»</w:t>
      </w:r>
    </w:p>
    <w:p w:rsidR="00B62DC5" w:rsidRPr="00B62DC5" w:rsidRDefault="00B62DC5" w:rsidP="00B62DC5">
      <w:pPr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Планируе</w:t>
      </w:r>
      <w:bookmarkStart w:id="0" w:name="_GoBack"/>
      <w:bookmarkEnd w:id="0"/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мые результаты</w:t>
      </w:r>
    </w:p>
    <w:p w:rsidR="00B62DC5" w:rsidRPr="00B62DC5" w:rsidRDefault="00B62DC5" w:rsidP="00B62DC5">
      <w:pPr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Предметные:</w:t>
      </w:r>
    </w:p>
    <w:p w:rsidR="00B62DC5" w:rsidRPr="00B62DC5" w:rsidRDefault="00B62DC5" w:rsidP="00B62DC5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Познакомить учеников со стихотворениями Есенина о малой родине: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Задремали звезды золотые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Вот уж вечер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Черемуха душистая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В зимний вечер по задворкам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Вечер, как сажа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Нивы сжаты, рощи голы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Отговорила роща золотая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Белая берёза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 xml:space="preserve">Пахнет рыхлыми </w:t>
      </w:r>
      <w:proofErr w:type="spellStart"/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драченами</w:t>
      </w:r>
      <w:proofErr w:type="spellEnd"/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Разбуди меня завтра рано</w:t>
      </w: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B62DC5" w:rsidRPr="00B62DC5" w:rsidRDefault="00B62DC5" w:rsidP="00B62DC5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Познакомиться с иллюстрациями Капустина к стихотворениям Есенина</w:t>
      </w:r>
    </w:p>
    <w:p w:rsidR="00B62DC5" w:rsidRPr="00B62DC5" w:rsidRDefault="00B62DC5" w:rsidP="00B62DC5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Научиться видеть основные образы стихотворений Есенина, цветовые эпитеты.</w:t>
      </w:r>
    </w:p>
    <w:p w:rsidR="00B62DC5" w:rsidRPr="00B62DC5" w:rsidRDefault="00B62DC5" w:rsidP="00B62DC5">
      <w:pPr>
        <w:pStyle w:val="a3"/>
        <w:ind w:left="1080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62DC5" w:rsidRPr="00B62DC5" w:rsidRDefault="00B62DC5" w:rsidP="00B62DC5">
      <w:pPr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етапредметн</w:t>
      </w: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62DC5" w:rsidRPr="00B62DC5" w:rsidRDefault="00B62DC5" w:rsidP="00B62DC5">
      <w:pPr>
        <w:pStyle w:val="a3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 xml:space="preserve">Умение извлекать и </w:t>
      </w:r>
      <w:proofErr w:type="gramStart"/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>соотносить  информацию</w:t>
      </w:r>
      <w:proofErr w:type="gramEnd"/>
      <w:r w:rsidRPr="00B62DC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ru-RU"/>
        </w:rPr>
        <w:t xml:space="preserve"> из разных типов источников</w:t>
      </w:r>
    </w:p>
    <w:p w:rsidR="00B62DC5" w:rsidRPr="00B62DC5" w:rsidRDefault="00B62DC5" w:rsidP="00B62DC5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2DC5">
        <w:rPr>
          <w:rFonts w:cstheme="minorHAnsi"/>
          <w:sz w:val="24"/>
          <w:szCs w:val="24"/>
        </w:rPr>
        <w:t>Формирование коммуникативной компетенции</w:t>
      </w:r>
    </w:p>
    <w:p w:rsidR="00B62DC5" w:rsidRPr="00B62DC5" w:rsidRDefault="00B62DC5" w:rsidP="00B62DC5">
      <w:pPr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ичностн</w:t>
      </w:r>
      <w:r w:rsidRPr="00B62DC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ru-RU"/>
        </w:rPr>
        <w:t>ые:</w:t>
      </w:r>
    </w:p>
    <w:p w:rsidR="00B62DC5" w:rsidRPr="00B62DC5" w:rsidRDefault="00B62DC5" w:rsidP="00083DAA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</w:rPr>
      </w:pPr>
      <w:r w:rsidRPr="00B62DC5">
        <w:rPr>
          <w:rStyle w:val="c0"/>
          <w:rFonts w:asciiTheme="minorHAnsi" w:hAnsiTheme="minorHAnsi" w:cstheme="minorHAnsi"/>
          <w:color w:val="000000"/>
        </w:rPr>
        <w:t>В</w:t>
      </w:r>
      <w:r w:rsidRPr="00B62DC5">
        <w:rPr>
          <w:rStyle w:val="c0"/>
          <w:rFonts w:asciiTheme="minorHAnsi" w:hAnsiTheme="minorHAnsi" w:cstheme="minorHAnsi"/>
          <w:color w:val="000000"/>
        </w:rPr>
        <w:t xml:space="preserve">осприимчивость к разным видам искусства, традициям и творчеству </w:t>
      </w:r>
    </w:p>
    <w:p w:rsidR="00B62DC5" w:rsidRPr="00B62DC5" w:rsidRDefault="00B62DC5" w:rsidP="0075612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62DC5">
        <w:rPr>
          <w:rStyle w:val="c0"/>
          <w:rFonts w:asciiTheme="minorHAnsi" w:hAnsiTheme="minorHAnsi" w:cstheme="minorHAnsi"/>
          <w:color w:val="000000"/>
        </w:rPr>
        <w:t xml:space="preserve">осознание важности художественной культуры как средства коммуникации </w:t>
      </w:r>
    </w:p>
    <w:p w:rsidR="00B62DC5" w:rsidRDefault="00B62DC5">
      <w:pPr>
        <w:rPr>
          <w:rFonts w:cstheme="minorHAnsi"/>
          <w:sz w:val="24"/>
          <w:szCs w:val="24"/>
        </w:rPr>
      </w:pPr>
    </w:p>
    <w:p w:rsidR="00B62DC5" w:rsidRPr="00B62DC5" w:rsidRDefault="00B62DC5">
      <w:pPr>
        <w:rPr>
          <w:rFonts w:cstheme="minorHAnsi"/>
          <w:b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Этапы урока</w:t>
      </w:r>
    </w:p>
    <w:p w:rsidR="00144C00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Мотивационная часть</w:t>
      </w:r>
      <w:r w:rsidRPr="00B62DC5">
        <w:rPr>
          <w:rFonts w:cstheme="minorHAnsi"/>
          <w:sz w:val="24"/>
          <w:szCs w:val="24"/>
        </w:rPr>
        <w:t>: на прошлых уроках мы изучали стихотворения Сергея Есенина, объединённых темой «Любовь к малой Родине», и сегодня мы планировали оформить литературный стенд, используя иллюстрации Евгения Капустина, советского художника-оформителя. Но распечатанные тексты и иллюстрации перемешались.</w:t>
      </w:r>
    </w:p>
    <w:p w:rsidR="00B62DC5" w:rsidRPr="00B62DC5" w:rsidRDefault="00B62DC5">
      <w:pPr>
        <w:rPr>
          <w:rFonts w:cstheme="minorHAnsi"/>
          <w:sz w:val="24"/>
          <w:szCs w:val="24"/>
        </w:rPr>
      </w:pPr>
    </w:p>
    <w:p w:rsidR="00B62DC5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Задание</w:t>
      </w:r>
      <w:r w:rsidRPr="00B62DC5">
        <w:rPr>
          <w:rFonts w:cstheme="minorHAnsi"/>
          <w:sz w:val="24"/>
          <w:szCs w:val="24"/>
        </w:rPr>
        <w:t>: соотнесите 10 иллюстраций и 10 стихотворений (разложите листы парами: стихотворение + иллюстрация). Запишите, основываясь на интерпретации стихотворений и иллюстраций, почему предлагаете именно такие объединения.</w:t>
      </w:r>
    </w:p>
    <w:p w:rsidR="00B62DC5" w:rsidRPr="00B62DC5" w:rsidRDefault="00B62DC5">
      <w:pPr>
        <w:rPr>
          <w:rFonts w:cstheme="minorHAnsi"/>
          <w:sz w:val="24"/>
          <w:szCs w:val="24"/>
        </w:rPr>
      </w:pPr>
    </w:p>
    <w:p w:rsidR="00B62DC5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Форма работы</w:t>
      </w:r>
      <w:r w:rsidRPr="00B62DC5">
        <w:rPr>
          <w:rFonts w:cstheme="minorHAnsi"/>
          <w:sz w:val="24"/>
          <w:szCs w:val="24"/>
        </w:rPr>
        <w:t xml:space="preserve">: работать будем командами по 5 человек (5 команд) в формате литературного кафе. Каждая команда получает набор мини-карточек из </w:t>
      </w:r>
      <w:proofErr w:type="gramStart"/>
      <w:r w:rsidRPr="00B62DC5">
        <w:rPr>
          <w:rFonts w:cstheme="minorHAnsi"/>
          <w:sz w:val="24"/>
          <w:szCs w:val="24"/>
        </w:rPr>
        <w:t>10  стихотворений</w:t>
      </w:r>
      <w:proofErr w:type="gramEnd"/>
      <w:r w:rsidRPr="00B62DC5">
        <w:rPr>
          <w:rFonts w:cstheme="minorHAnsi"/>
          <w:sz w:val="24"/>
          <w:szCs w:val="24"/>
        </w:rPr>
        <w:t xml:space="preserve"> и 10 иллюстраций. Через 15 минут на ваших столах должны быть представлены варианты раскладки стенда и записаны комментарии-объяснения. Далее команды переходят за стол другой команды, изучают их получившийся результат, отмечают + понравившиеся мысли, </w:t>
      </w:r>
      <w:proofErr w:type="gramStart"/>
      <w:r w:rsidRPr="00B62DC5">
        <w:rPr>
          <w:rFonts w:cstheme="minorHAnsi"/>
          <w:sz w:val="24"/>
          <w:szCs w:val="24"/>
        </w:rPr>
        <w:t>совпадения,  ?</w:t>
      </w:r>
      <w:proofErr w:type="gramEnd"/>
      <w:r w:rsidRPr="00B62DC5">
        <w:rPr>
          <w:rFonts w:cstheme="minorHAnsi"/>
          <w:sz w:val="24"/>
          <w:szCs w:val="24"/>
        </w:rPr>
        <w:t xml:space="preserve"> – мысли, которые бы хотелось уточнить. На знакомство с результатом каждой команды даётся 5 минут, затем возвращаемся к своей раскладке, вносим нужные корректировки и представляем результат. Как будем представлять свои стенды? Каждая команда последовательно представляет по две пары </w:t>
      </w:r>
      <w:r w:rsidRPr="00B62DC5">
        <w:rPr>
          <w:rFonts w:cstheme="minorHAnsi"/>
          <w:sz w:val="24"/>
          <w:szCs w:val="24"/>
        </w:rPr>
        <w:t>стихотворение</w:t>
      </w:r>
      <w:r w:rsidRPr="00B62DC5">
        <w:rPr>
          <w:rFonts w:cstheme="minorHAnsi"/>
          <w:sz w:val="24"/>
          <w:szCs w:val="24"/>
        </w:rPr>
        <w:t xml:space="preserve">+ </w:t>
      </w:r>
      <w:r w:rsidRPr="00B62DC5">
        <w:rPr>
          <w:rFonts w:cstheme="minorHAnsi"/>
          <w:sz w:val="24"/>
          <w:szCs w:val="24"/>
        </w:rPr>
        <w:lastRenderedPageBreak/>
        <w:t>иллюстрация. Если все команды согласны с предложенным вариантом соотнесения, то в полноформатном варианте выкладываем «пару» на общешкольный стенд.</w:t>
      </w:r>
    </w:p>
    <w:p w:rsidR="00B62DC5" w:rsidRPr="00B62DC5" w:rsidRDefault="00B62DC5">
      <w:pPr>
        <w:rPr>
          <w:rFonts w:cstheme="minorHAnsi"/>
          <w:sz w:val="24"/>
          <w:szCs w:val="24"/>
        </w:rPr>
      </w:pPr>
      <w:r w:rsidRPr="00B62DC5">
        <w:rPr>
          <w:rFonts w:cstheme="minorHAnsi"/>
          <w:b/>
          <w:sz w:val="24"/>
          <w:szCs w:val="24"/>
        </w:rPr>
        <w:t>Результат</w:t>
      </w:r>
      <w:r w:rsidRPr="00B62DC5">
        <w:rPr>
          <w:rFonts w:cstheme="minorHAnsi"/>
          <w:sz w:val="24"/>
          <w:szCs w:val="24"/>
        </w:rPr>
        <w:t xml:space="preserve"> – оформленный общешкольный литературный стенд «Стихи о Родине Сергея Есенина с иллюстрациями </w:t>
      </w:r>
      <w:proofErr w:type="spellStart"/>
      <w:r w:rsidRPr="00B62DC5">
        <w:rPr>
          <w:rFonts w:cstheme="minorHAnsi"/>
          <w:sz w:val="24"/>
          <w:szCs w:val="24"/>
        </w:rPr>
        <w:t>Е.Капустина</w:t>
      </w:r>
      <w:proofErr w:type="spellEnd"/>
      <w:r w:rsidRPr="00B62DC5">
        <w:rPr>
          <w:rFonts w:cstheme="minorHAnsi"/>
          <w:sz w:val="24"/>
          <w:szCs w:val="24"/>
        </w:rPr>
        <w:t>»</w:t>
      </w:r>
    </w:p>
    <w:p w:rsidR="00B62DC5" w:rsidRDefault="00B62DC5"/>
    <w:sectPr w:rsidR="00B6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4DD0"/>
    <w:multiLevelType w:val="hybridMultilevel"/>
    <w:tmpl w:val="C94E2AFC"/>
    <w:lvl w:ilvl="0" w:tplc="ABB0F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5D70"/>
    <w:multiLevelType w:val="hybridMultilevel"/>
    <w:tmpl w:val="BBF065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D1D8F"/>
    <w:multiLevelType w:val="hybridMultilevel"/>
    <w:tmpl w:val="6CCE9356"/>
    <w:lvl w:ilvl="0" w:tplc="526083CA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5185C"/>
    <w:multiLevelType w:val="hybridMultilevel"/>
    <w:tmpl w:val="49C2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D5"/>
    <w:rsid w:val="00144C00"/>
    <w:rsid w:val="00B62DC5"/>
    <w:rsid w:val="00C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F8CAE-05C0-4E69-AB86-6BFE006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C5"/>
    <w:pPr>
      <w:ind w:left="720"/>
      <w:contextualSpacing/>
    </w:pPr>
  </w:style>
  <w:style w:type="paragraph" w:customStyle="1" w:styleId="c1">
    <w:name w:val="c1"/>
    <w:basedOn w:val="a"/>
    <w:rsid w:val="00B6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2024-10-09T07:33:00Z</dcterms:created>
  <dcterms:modified xsi:type="dcterms:W3CDTF">2024-10-17T14:22:00Z</dcterms:modified>
</cp:coreProperties>
</file>