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</w:rPr>
      </w:pPr>
      <w:r>
        <w:rPr>
          <w:b/>
        </w:rPr>
        <w:t>МУНИЦИПАЛЬНОЕ БЮДЖЕТНОЕ УЧРЕЖДЕНИЕ</w:t>
      </w:r>
      <w:r>
        <w:rPr>
          <w:b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3810</wp:posOffset>
            </wp:positionV>
            <wp:extent cx="1004570" cy="1248410"/>
            <wp:effectExtent l="19050" t="0" r="5080" b="0"/>
            <wp:wrapTight wrapText="bothSides">
              <wp:wrapPolygon>
                <wp:start x="-410" y="0"/>
                <wp:lineTo x="-410" y="21424"/>
                <wp:lineTo x="21709" y="21424"/>
                <wp:lineTo x="21709" y="0"/>
                <wp:lineTo x="-41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248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b/>
        </w:rPr>
      </w:pPr>
      <w:r>
        <w:rPr>
          <w:b/>
        </w:rPr>
        <w:t xml:space="preserve">ДОПОЛНИТЕЛЬНОГО ОБРАЗОВАНИЯ </w:t>
      </w:r>
      <w:r>
        <w:rPr>
          <w:b/>
          <w:i/>
        </w:rPr>
        <w:t xml:space="preserve"> </w:t>
      </w:r>
    </w:p>
    <w:p>
      <w:pPr>
        <w:pStyle w:val="6"/>
        <w:jc w:val="center"/>
        <w:rPr>
          <w:b/>
          <w:caps/>
        </w:rPr>
      </w:pPr>
      <w:r>
        <w:rPr>
          <w:b/>
        </w:rPr>
        <w:t>ДЕТСКАЯ</w:t>
      </w:r>
      <w:r>
        <w:rPr>
          <w:b/>
          <w:i/>
        </w:rPr>
        <w:t xml:space="preserve"> </w:t>
      </w:r>
      <w:r>
        <w:rPr>
          <w:b/>
        </w:rPr>
        <w:t>ШКОЛА ИСКУССТВ № 2</w:t>
      </w:r>
    </w:p>
    <w:p>
      <w:pPr>
        <w:pStyle w:val="6"/>
        <w:jc w:val="center"/>
        <w:rPr>
          <w:b/>
          <w:i/>
        </w:rPr>
      </w:pPr>
      <w:r>
        <w:rPr>
          <w:b/>
          <w:caps/>
        </w:rPr>
        <w:t>Городского округа Жигулевск Самарской области</w:t>
      </w:r>
    </w:p>
    <w:p>
      <w:pPr>
        <w:pStyle w:val="6"/>
        <w:jc w:val="center"/>
        <w:rPr>
          <w:i/>
        </w:rPr>
      </w:pPr>
    </w:p>
    <w:p>
      <w:pPr>
        <w:pStyle w:val="7"/>
        <w:widowControl/>
        <w:jc w:val="center"/>
      </w:pPr>
    </w:p>
    <w:p>
      <w:pPr>
        <w:pStyle w:val="7"/>
        <w:widowControl/>
        <w:jc w:val="center"/>
      </w:pPr>
    </w:p>
    <w:p>
      <w:pPr>
        <w:pStyle w:val="7"/>
        <w:widowControl/>
        <w:jc w:val="center"/>
      </w:pPr>
    </w:p>
    <w:p>
      <w:pPr>
        <w:pStyle w:val="7"/>
        <w:widowControl/>
        <w:jc w:val="center"/>
      </w:pPr>
    </w:p>
    <w:p>
      <w:pPr>
        <w:pStyle w:val="6"/>
        <w:jc w:val="center"/>
      </w:pPr>
      <w:r>
        <w:t>ПРИНЯТ                                                                      УТВЕРЖДАЮ</w:t>
      </w:r>
    </w:p>
    <w:p>
      <w:pPr>
        <w:pStyle w:val="6"/>
        <w:jc w:val="center"/>
      </w:pPr>
      <w:r>
        <w:t>Методическим советом                                                       Директор  МБУ ДО ДШИ №2</w:t>
      </w:r>
    </w:p>
    <w:p>
      <w:pPr>
        <w:pStyle w:val="6"/>
        <w:jc w:val="center"/>
      </w:pPr>
      <w:r>
        <w:t>«_____»__________2023г.                                                        __________Е. В. Бондаренко</w:t>
      </w:r>
    </w:p>
    <w:p>
      <w:pPr>
        <w:pStyle w:val="6"/>
        <w:jc w:val="center"/>
      </w:pPr>
      <w:r>
        <w:t xml:space="preserve">Протокол №_____                                                                «_____»__________2023г.                                                </w:t>
      </w:r>
    </w:p>
    <w:p>
      <w:pPr>
        <w:pStyle w:val="6"/>
        <w:jc w:val="center"/>
      </w:pPr>
    </w:p>
    <w:p>
      <w:pPr>
        <w:pStyle w:val="6"/>
        <w:jc w:val="center"/>
      </w:pPr>
    </w:p>
    <w:p>
      <w:pPr>
        <w:pStyle w:val="6"/>
        <w:jc w:val="center"/>
      </w:pPr>
    </w:p>
    <w:p>
      <w:pPr>
        <w:pStyle w:val="6"/>
        <w:jc w:val="center"/>
      </w:pPr>
    </w:p>
    <w:p>
      <w:pPr>
        <w:pStyle w:val="6"/>
        <w:jc w:val="center"/>
        <w:rPr>
          <w:rFonts w:ascii="PT Sans" w:hAnsi="PT Sans" w:cs="PT Sans"/>
          <w:b/>
          <w:bCs/>
          <w:color w:val="000000"/>
          <w:sz w:val="40"/>
          <w:szCs w:val="40"/>
        </w:rPr>
      </w:pPr>
      <w:r>
        <w:t xml:space="preserve"> </w:t>
      </w:r>
    </w:p>
    <w:p>
      <w:pPr>
        <w:pStyle w:val="6"/>
        <w:widowControl/>
        <w:spacing w:after="120"/>
        <w:jc w:val="center"/>
        <w:rPr>
          <w:rFonts w:ascii="PT Sans" w:hAnsi="PT Sans" w:cs="PT Sans"/>
          <w:bCs/>
          <w:color w:val="000000"/>
          <w:sz w:val="40"/>
          <w:szCs w:val="40"/>
        </w:rPr>
      </w:pPr>
      <w:r>
        <w:rPr>
          <w:rFonts w:ascii="PT Sans" w:hAnsi="PT Sans" w:cs="PT Sans"/>
          <w:bCs/>
          <w:color w:val="000000"/>
          <w:sz w:val="40"/>
          <w:szCs w:val="40"/>
        </w:rPr>
        <w:t>Дополнительная образовательная программа</w:t>
      </w:r>
    </w:p>
    <w:p>
      <w:pPr>
        <w:pStyle w:val="6"/>
        <w:widowControl/>
        <w:spacing w:after="120"/>
        <w:jc w:val="center"/>
        <w:rPr>
          <w:rFonts w:ascii="PT Sans" w:hAnsi="PT Sans" w:cs="PT Sans"/>
          <w:bCs/>
          <w:color w:val="000000"/>
          <w:sz w:val="40"/>
          <w:szCs w:val="40"/>
        </w:rPr>
      </w:pPr>
      <w:r>
        <w:rPr>
          <w:rFonts w:ascii="PT Sans" w:hAnsi="PT Sans" w:cs="PT Sans"/>
          <w:bCs/>
          <w:color w:val="000000"/>
          <w:sz w:val="40"/>
          <w:szCs w:val="40"/>
        </w:rPr>
        <w:t>по декоративно-прикладному искусству:</w:t>
      </w:r>
    </w:p>
    <w:p>
      <w:pPr>
        <w:pStyle w:val="6"/>
        <w:widowControl/>
        <w:spacing w:after="120"/>
        <w:jc w:val="center"/>
        <w:rPr>
          <w:rFonts w:ascii="PT Sans" w:hAnsi="PT Sans" w:cs="PT Sans"/>
          <w:bCs/>
          <w:color w:val="000000"/>
          <w:sz w:val="40"/>
          <w:szCs w:val="40"/>
        </w:rPr>
      </w:pPr>
      <w:r>
        <w:rPr>
          <w:rFonts w:ascii="PT Sans" w:hAnsi="PT Sans" w:cs="PT Sans"/>
          <w:bCs/>
          <w:color w:val="000000"/>
          <w:sz w:val="40"/>
          <w:szCs w:val="40"/>
        </w:rPr>
        <w:t>«Плетение из камыша и листьев кукурузы</w:t>
      </w:r>
      <w:r>
        <w:rPr>
          <w:rFonts w:hint="eastAsia" w:ascii="PT Sans" w:hAnsi="PT Sans" w:cs="PT Sans"/>
          <w:bCs/>
          <w:color w:val="000000"/>
          <w:sz w:val="40"/>
          <w:szCs w:val="40"/>
        </w:rPr>
        <w:t>»</w:t>
      </w:r>
    </w:p>
    <w:p>
      <w:pPr>
        <w:pStyle w:val="6"/>
        <w:widowControl/>
        <w:spacing w:after="120"/>
        <w:jc w:val="center"/>
        <w:rPr>
          <w:rFonts w:ascii="PT Sans" w:hAnsi="PT Sans" w:cs="PT Sans"/>
          <w:b/>
          <w:bCs/>
          <w:color w:val="000000"/>
          <w:sz w:val="40"/>
          <w:szCs w:val="40"/>
        </w:rPr>
      </w:pPr>
    </w:p>
    <w:p>
      <w:pPr>
        <w:pStyle w:val="6"/>
        <w:widowControl/>
        <w:spacing w:after="120"/>
        <w:jc w:val="center"/>
        <w:rPr>
          <w:rFonts w:ascii="PT Sans" w:hAnsi="PT Sans" w:cs="PT Sans"/>
          <w:b/>
          <w:bCs/>
          <w:color w:val="000000"/>
          <w:sz w:val="40"/>
          <w:szCs w:val="40"/>
        </w:rPr>
      </w:pPr>
    </w:p>
    <w:p>
      <w:pPr>
        <w:pStyle w:val="6"/>
        <w:widowControl/>
        <w:spacing w:after="120"/>
        <w:jc w:val="center"/>
        <w:rPr>
          <w:rFonts w:ascii="PT Sans" w:hAnsi="PT Sans" w:cs="PT Sans"/>
          <w:b/>
          <w:bCs/>
          <w:color w:val="000000"/>
          <w:sz w:val="40"/>
          <w:szCs w:val="40"/>
        </w:rPr>
      </w:pPr>
    </w:p>
    <w:p>
      <w:pPr>
        <w:pStyle w:val="6"/>
        <w:widowControl/>
        <w:spacing w:after="120"/>
        <w:jc w:val="center"/>
        <w:rPr>
          <w:rFonts w:ascii="PT Sans" w:hAnsi="PT Sans" w:cs="PT Sans"/>
          <w:b/>
          <w:bCs/>
          <w:color w:val="000000"/>
          <w:sz w:val="40"/>
          <w:szCs w:val="40"/>
        </w:rPr>
      </w:pPr>
    </w:p>
    <w:p>
      <w:pPr>
        <w:pStyle w:val="6"/>
        <w:widowControl/>
        <w:spacing w:after="120"/>
        <w:jc w:val="center"/>
        <w:rPr>
          <w:b/>
          <w:bCs/>
          <w:color w:val="000000"/>
          <w:sz w:val="40"/>
          <w:szCs w:val="40"/>
        </w:rPr>
      </w:pPr>
    </w:p>
    <w:p>
      <w:pPr>
        <w:pStyle w:val="6"/>
        <w:widowControl/>
        <w:spacing w:after="120"/>
        <w:jc w:val="center"/>
        <w:rPr>
          <w:b/>
          <w:bCs/>
          <w:color w:val="000000"/>
          <w:sz w:val="40"/>
          <w:szCs w:val="40"/>
        </w:rPr>
      </w:pPr>
    </w:p>
    <w:p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автор: преподаватель </w:t>
      </w:r>
    </w:p>
    <w:p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художественного отделения</w:t>
      </w:r>
    </w:p>
    <w:p>
      <w:pPr>
        <w:pStyle w:val="7"/>
        <w:widowControl/>
        <w:jc w:val="right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Смирнова Е.П.</w:t>
      </w:r>
    </w:p>
    <w:p>
      <w:pPr>
        <w:pStyle w:val="7"/>
        <w:widowControl/>
        <w:jc w:val="right"/>
        <w:rPr>
          <w:rFonts w:cs="Times New Roman"/>
          <w:b/>
          <w:bCs/>
          <w:color w:val="000000"/>
          <w:sz w:val="28"/>
          <w:szCs w:val="28"/>
        </w:rPr>
      </w:pPr>
    </w:p>
    <w:p>
      <w:pPr>
        <w:pStyle w:val="7"/>
        <w:widowControl/>
        <w:jc w:val="right"/>
        <w:rPr>
          <w:rFonts w:cs="Times New Roman"/>
          <w:b/>
          <w:bCs/>
          <w:color w:val="000000"/>
          <w:sz w:val="28"/>
          <w:szCs w:val="28"/>
        </w:rPr>
      </w:pPr>
    </w:p>
    <w:p>
      <w:pPr>
        <w:pStyle w:val="7"/>
        <w:widowControl/>
        <w:jc w:val="right"/>
        <w:rPr>
          <w:rFonts w:cs="Times New Roman"/>
          <w:b/>
          <w:bCs/>
          <w:color w:val="000000"/>
          <w:sz w:val="28"/>
          <w:szCs w:val="28"/>
        </w:rPr>
      </w:pPr>
    </w:p>
    <w:p>
      <w:pPr>
        <w:pStyle w:val="7"/>
        <w:widowControl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Жигулевск 2023г</w:t>
      </w:r>
      <w:r>
        <w:rPr>
          <w:rFonts w:cs="Times New Roman"/>
          <w:b/>
          <w:bCs/>
          <w:color w:val="000000"/>
          <w:sz w:val="28"/>
          <w:szCs w:val="28"/>
        </w:rPr>
        <w:t>.</w:t>
      </w:r>
    </w:p>
    <w:p>
      <w:pPr>
        <w:pStyle w:val="7"/>
        <w:widowControl/>
        <w:jc w:val="center"/>
        <w:rPr>
          <w:rFonts w:cs="Times New Roman"/>
          <w:b/>
          <w:bCs/>
          <w:color w:val="000000"/>
          <w:sz w:val="28"/>
          <w:szCs w:val="28"/>
        </w:rPr>
      </w:pPr>
    </w:p>
    <w:p>
      <w:pPr>
        <w:pStyle w:val="8"/>
        <w:ind w:firstLine="0"/>
      </w:pPr>
      <w:r>
        <w:rPr>
          <w:i/>
        </w:rPr>
        <w:t>У</w:t>
      </w:r>
      <w:r>
        <w:t>чебно-тематический план к</w:t>
      </w:r>
    </w:p>
    <w:p>
      <w:pPr>
        <w:pStyle w:val="8"/>
        <w:ind w:firstLine="0"/>
      </w:pPr>
      <w:r>
        <w:t>программе по ДПИ «Плетение из камыша м листьев кукурузы».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53"/>
        <w:gridCol w:w="1545"/>
        <w:gridCol w:w="143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ТЕМА УРОКА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Знакомство с плетением из камыша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>
            <w:pPr>
              <w:shd w:val="clear" w:color="auto" w:fill="FFFFFF"/>
              <w:ind w:firstLine="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Заготовка и использование материалов.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>
            <w:pPr>
              <w:shd w:val="clear" w:color="auto" w:fill="FFFFFF"/>
              <w:ind w:firstLine="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Создание эскизов к работе.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Учебные упражнения «косичка».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Учебные упражнения «змейка».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Плетение заготовок - косичек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Декоративные лапти 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Плетение заготовок - косичек на изделие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Изготовление игрушки « Домовенок »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Эскиз к композиции «Веселая семейка домовят»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Изготовление косичек на большую работу к эскизам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Изготовление деталей человечков из косичек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Сборка человечков из деталей.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Сборка композиции в раму.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Итоговая выставка-показ изделий.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Итого 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47 часов</w:t>
      </w:r>
    </w:p>
    <w:p>
      <w:pPr>
        <w:tabs>
          <w:tab w:val="left" w:pos="3200"/>
        </w:tabs>
        <w:spacing w:line="360" w:lineRule="auto"/>
        <w:jc w:val="center"/>
        <w:rPr>
          <w:rFonts w:ascii="Calibri" w:hAnsi="Calibri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 программы  по ДПИ «</w:t>
      </w:r>
      <w:r>
        <w:rPr>
          <w:rFonts w:ascii="Times New Roman" w:hAnsi="Times New Roman" w:cs="Times New Roman"/>
          <w:b/>
          <w:sz w:val="28"/>
          <w:szCs w:val="28"/>
        </w:rPr>
        <w:t>Плетение из камыша м листьев кукурузы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5"/>
        <w:tblpPr w:leftFromText="180" w:rightFromText="180" w:vertAnchor="text" w:horzAnchor="margin" w:tblpXSpec="center" w:tblpY="58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2410"/>
        <w:gridCol w:w="240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№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ТЕМА УРОКА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ТЕОРЕТИЧЕСКИЕ,ПРАКТИЧЕСКИИЕ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МАТЕРИАЛЫ,ОБОРУДОВАНИЕ,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СОДЕРЖАНИЕ УРОКА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Знакомство с плетением из камыша и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кукурузы.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Новые разнообразные техники ДПИ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Упражнение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 нарисуй сказку где есть упоминание о народных промыслах .Заведи свою папку с эскизами и наработками по народному искусству.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Пособия, образцы, камыш,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, альбом, карандаш. Литература. Видеоиллюстрации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знакомство с техникой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Заготовка и использование материалов.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 Работа с камышом: технология, приемы, заготовка</w:t>
            </w:r>
            <w:r>
              <w:rPr>
                <w:rFonts w:ascii="Times New Roman" w:hAnsi="Times New Roman" w:eastAsia="Times New Roman" w:cs="Times New Roman"/>
              </w:rPr>
              <w:t xml:space="preserve"> беседа по плетению, образцы, литература.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</w:rPr>
              <w:t>Упражнение: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обработка камыша, разделка в пучок листьев.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Камыш, таз, вода, образцы .Литература. Видеоиллюстрации.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Экскурсия-поход с детьми и </w:t>
            </w:r>
            <w:r>
              <w:rPr>
                <w:rFonts w:ascii="Times New Roman" w:hAnsi="Times New Roman" w:eastAsia="Times New Roman" w:cs="Times New Roman"/>
              </w:rPr>
              <w:t>родителями за материалом, сушка, обработка хранение.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Создание эскизов к работе.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Теория: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Изучение приёмов работы. Над эскизом.</w:t>
            </w:r>
            <w:r>
              <w:rPr>
                <w:rFonts w:ascii="Times New Roman" w:hAnsi="Times New Roman" w:eastAsia="Times New Roman" w:cs="Times New Roman"/>
              </w:rPr>
              <w:t xml:space="preserve"> Игрушка в народном стиле. Приёмы работы,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стилизация изображений в народном стиле.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Упражнение: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работа над эскизом А4. сказочный герой в технике плетения А4 карандаши.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Пособия, образцы, камыш,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, альбом, карандаш. Литература. Видеоиллюстрации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знакомство с литературой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Учебные упражнения «косичка».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Теория: </w:t>
            </w:r>
            <w:r>
              <w:rPr>
                <w:rFonts w:ascii="Times New Roman" w:hAnsi="Times New Roman" w:eastAsia="Times New Roman" w:cs="Times New Roman"/>
              </w:rPr>
              <w:t>Приёмы плетения.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Упражнение</w:t>
            </w:r>
            <w:r>
              <w:rPr>
                <w:rFonts w:ascii="Times New Roman" w:hAnsi="Times New Roman" w:eastAsia="Times New Roman" w:cs="Times New Roman"/>
              </w:rPr>
              <w:t>: косички.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Камыш, таз, вода,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мешок целлофановый .Образцы.Показ учителя.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показо бразцов- самостоятельная работа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-показ учителя.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Учебные упражнения «змейка».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Теория: </w:t>
            </w:r>
            <w:r>
              <w:rPr>
                <w:rFonts w:ascii="Times New Roman" w:hAnsi="Times New Roman" w:eastAsia="Times New Roman" w:cs="Times New Roman"/>
              </w:rPr>
              <w:t xml:space="preserve">Игрушка в народном стиле. Приёмы работы,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стилизация изображений в народном стиле.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Упражнение</w:t>
            </w:r>
            <w:r>
              <w:rPr>
                <w:rFonts w:ascii="Times New Roman" w:hAnsi="Times New Roman" w:eastAsia="Times New Roman" w:cs="Times New Roman"/>
              </w:rPr>
              <w:t>: косички, змейки, эскиз на работу.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Пособия, литература о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народном искусстве, альбом,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карандаш, камыш, таз, вода,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нитки, иголки.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-показ учителя.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Плетение заготовок - косичек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Теория: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Изделие из камыша, приёмы плетения.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Упражнение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: создание эскиза по образцам и самостоятельной стилизации, выполнение упражнения  </w:t>
            </w:r>
            <w:r>
              <w:rPr>
                <w:rFonts w:ascii="Times New Roman" w:hAnsi="Times New Roman" w:eastAsia="Times New Roman" w:cs="Times New Roman"/>
              </w:rPr>
              <w:t>косичка, змейка.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Камыш, таз, вода, нитки, иглы,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целлофановый мешок.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-показ 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Декоративные лапти 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 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Изготовление декоративного изделия в народном стиле. Приемы </w:t>
            </w:r>
            <w:r>
              <w:rPr>
                <w:rFonts w:ascii="Times New Roman" w:hAnsi="Times New Roman" w:eastAsia="Times New Roman" w:cs="Times New Roman"/>
              </w:rPr>
              <w:t>плетения.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Упражнение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: создание эскиза по образцам и самостоятельной стилизации, выполнение упражнения  </w:t>
            </w:r>
            <w:r>
              <w:rPr>
                <w:rFonts w:ascii="Times New Roman" w:hAnsi="Times New Roman" w:eastAsia="Times New Roman" w:cs="Times New Roman"/>
              </w:rPr>
              <w:t>косичка, змейка.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Пособия, альбом,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карандаш, камыш,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нитки, иглы,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</w:rPr>
              <w:t>переработанный в косички, эскиз.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знакомство с литературой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-показ 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Изготовление игрушки « Домовенок »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 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Развитие народного искусства, стилизации в народном стиле, придумывание новых </w:t>
            </w:r>
            <w:r>
              <w:rPr>
                <w:rFonts w:ascii="Times New Roman" w:hAnsi="Times New Roman" w:eastAsia="Times New Roman" w:cs="Times New Roman"/>
              </w:rPr>
              <w:t>народных игрушек и их стилизация.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Упражнение: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создание эскизов по образцам и самостоятельной стилизации, исполнение на </w:t>
            </w:r>
            <w:r>
              <w:rPr>
                <w:rFonts w:ascii="Times New Roman" w:hAnsi="Times New Roman" w:eastAsia="Times New Roman" w:cs="Times New Roman"/>
              </w:rPr>
              <w:t>формате А 4.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Бумага, карандаш, литература, нитки, иглы,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, образцы.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Плетение заготовок - косичек на изделие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 :</w:t>
            </w:r>
            <w:r>
              <w:rPr>
                <w:rFonts w:ascii="Times New Roman" w:hAnsi="Times New Roman" w:eastAsia="Times New Roman" w:cs="Times New Roman"/>
              </w:rPr>
              <w:t>Изготовление изделия «косичка» ,основные приёмы.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Упражнение:</w:t>
            </w:r>
            <w:r>
              <w:rPr>
                <w:rFonts w:ascii="Times New Roman" w:hAnsi="Times New Roman" w:eastAsia="Times New Roman" w:cs="Times New Roman"/>
              </w:rPr>
              <w:t xml:space="preserve">  плетение косички.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Камыш, таз, вода.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нитки, иглы,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Целлофан .  ножницы.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Эскиз к композиции «Веселая семейка домовят »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 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Народная фантазия, стилизации, новые народные игрушки. Основные</w:t>
            </w:r>
            <w:r>
              <w:rPr>
                <w:rFonts w:ascii="Times New Roman" w:hAnsi="Times New Roman" w:eastAsia="Times New Roman" w:cs="Times New Roman"/>
              </w:rPr>
              <w:t xml:space="preserve"> приёмы составления игрушки из геометрических тел (плетение).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Упражнение: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.Эскиз к композиции «Весёлая семейка» А4 карандаши.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Косички, камыш, А4 карандаши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таз с водой, нитки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цвета беж, иголки,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ножницы, эскизы,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фон </w:t>
            </w:r>
            <w:r>
              <w:rPr>
                <w:rFonts w:ascii="Times New Roman" w:hAnsi="Times New Roman" w:eastAsia="Times New Roman" w:cs="Times New Roman"/>
              </w:rPr>
              <w:t>мешковинный , рамка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</w:rPr>
              <w:t>деревянная по формату работы.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работа с литературой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-показ 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Изготовление косичек на большую работу к эскизам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 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Народная фантазия, стилизации, игрушки. Основные</w:t>
            </w:r>
            <w:r>
              <w:rPr>
                <w:rFonts w:ascii="Times New Roman" w:hAnsi="Times New Roman" w:eastAsia="Times New Roman" w:cs="Times New Roman"/>
              </w:rPr>
              <w:t xml:space="preserve"> приёмы плетения .Плетение деталей.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Упражнение: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плетение косички, змейки .Выполнение деталей . 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Камыш, таз, вода,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нитки, иголки, эскизы,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пособия, литература.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Изготовление деталей человечков из косичек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b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 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Своя стилизация, народной игрушки.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Упражнение: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Основные</w:t>
            </w:r>
            <w:r>
              <w:rPr>
                <w:rFonts w:ascii="Times New Roman" w:hAnsi="Times New Roman" w:eastAsia="Times New Roman" w:cs="Times New Roman"/>
              </w:rPr>
              <w:t xml:space="preserve"> приёмы составления игрушки из геометрических тел (плетение).Плетёный цилиндр ,усечённый конус, полусфера.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3"/>
              </w:rPr>
            </w:pP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Камыш, таз, вода,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нитки, иголки, эскизы,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пособия, литература.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 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работа с литературой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Сборка человечков из деталей.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>Теория :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пофантазируем в рисунках на доске человечки из геометрических тел.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Упражнение: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сшив деталей нитками бежевого цвета.Сушка.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Косички, камыш, А4 карандаши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таз с водой, нитки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цвета беж, иголки,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ножницы, эскизы,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фон </w:t>
            </w:r>
            <w:r>
              <w:rPr>
                <w:rFonts w:ascii="Times New Roman" w:hAnsi="Times New Roman" w:eastAsia="Times New Roman" w:cs="Times New Roman"/>
              </w:rPr>
              <w:t>мешковинный, рамка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</w:rPr>
              <w:t>деревянная по формату работы.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 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работа с литературой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-показ учителя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Сборка композиции в раму.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Теория :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Изучение творческих композиционных идей.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Упражнение: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Размещение и закрепление фигурок ,родители в центре ,дети по краям ,украшение декорационными деталями (изгородь ,кувшинчик ,сито ).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Косички, камыш, А4 карандаши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таз с водой, нитки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цвета беж, иголки,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ножницы, эскизы,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фон </w:t>
            </w:r>
            <w:r>
              <w:rPr>
                <w:rFonts w:ascii="Times New Roman" w:hAnsi="Times New Roman" w:eastAsia="Times New Roman" w:cs="Times New Roman"/>
              </w:rPr>
              <w:t>мешковинный , рамка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</w:rPr>
              <w:t>деревянная по формату работы.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-самостоятельная работа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объяснение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показ образцов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работа с литературой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  <w:t>-показ 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</w:p>
        </w:tc>
        <w:tc>
          <w:tcPr>
            <w:tcW w:w="1985" w:type="dxa"/>
          </w:tcPr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Итоговая выставка-показ изделий.</w:t>
            </w:r>
          </w:p>
        </w:tc>
        <w:tc>
          <w:tcPr>
            <w:tcW w:w="2410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Теория :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Организация ,оформление выставки 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rFonts w:ascii="Times New Roman" w:hAnsi="Times New Roman" w:eastAsia="Times New Roman" w:cs="Times New Roman"/>
                <w:b/>
                <w:spacing w:val="-3"/>
              </w:rPr>
              <w:t xml:space="preserve">Практика: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Презентация .Показ работ детей. Выставка-продажа.</w:t>
            </w:r>
          </w:p>
        </w:tc>
        <w:tc>
          <w:tcPr>
            <w:tcW w:w="2409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Столы ,верёвки ,гвозди ,     речь на презентацию.</w:t>
            </w:r>
          </w:p>
        </w:tc>
        <w:tc>
          <w:tcPr>
            <w:tcW w:w="2127" w:type="dxa"/>
          </w:tcPr>
          <w:p>
            <w:pPr>
              <w:pStyle w:val="21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>Урок.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Выставка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Презентация.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Выступление-показ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  <w:p>
            <w:pPr>
              <w:pStyle w:val="21"/>
              <w:rPr>
                <w:rFonts w:ascii="Times New Roman" w:hAnsi="Times New Roman" w:eastAsia="Times New Roman" w:cs="Times New Roman"/>
                <w:b/>
              </w:rPr>
            </w:pPr>
          </w:p>
        </w:tc>
      </w:tr>
    </w:tbl>
    <w:p>
      <w:pPr>
        <w:pStyle w:val="21"/>
        <w:jc w:val="both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49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Mangal">
    <w:altName w:val="a_AntiqueTradyBrk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a_AntiqueTradyBrk">
    <w:panose1 w:val="02020605060303030202"/>
    <w:charset w:val="00"/>
    <w:family w:val="auto"/>
    <w:pitch w:val="default"/>
    <w:sig w:usb0="00000000" w:usb1="00000000" w:usb2="00000000" w:usb3="00000000" w:csb0="00000004" w:csb1="00000000"/>
  </w:font>
  <w:font w:name="PT Sans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14CEC"/>
    <w:rsid w:val="001C68CC"/>
    <w:rsid w:val="003A20E7"/>
    <w:rsid w:val="00583868"/>
    <w:rsid w:val="00723807"/>
    <w:rsid w:val="009072E0"/>
    <w:rsid w:val="00914CEC"/>
    <w:rsid w:val="009716C7"/>
    <w:rsid w:val="00A40AE3"/>
    <w:rsid w:val="00AC12AB"/>
    <w:rsid w:val="00B74EC7"/>
    <w:rsid w:val="00BB7C35"/>
    <w:rsid w:val="00D22E1B"/>
    <w:rsid w:val="00F135F5"/>
    <w:rsid w:val="00F5752D"/>
    <w:rsid w:val="6FE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5"/>
    <w:basedOn w:val="1"/>
    <w:next w:val="1"/>
    <w:link w:val="19"/>
    <w:qFormat/>
    <w:uiPriority w:val="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3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24"/>
    <w:qFormat/>
    <w:uiPriority w:val="0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7">
    <w:name w:val="Body Text"/>
    <w:basedOn w:val="1"/>
    <w:link w:val="23"/>
    <w:qFormat/>
    <w:uiPriority w:val="0"/>
    <w:pPr>
      <w:widowControl w:val="0"/>
      <w:suppressAutoHyphens/>
      <w:spacing w:after="120" w:line="240" w:lineRule="auto"/>
    </w:pPr>
    <w:rPr>
      <w:rFonts w:ascii="Times New Roman" w:hAnsi="Times New Roman" w:eastAsia="SimSun" w:cs="Mangal"/>
      <w:sz w:val="24"/>
      <w:szCs w:val="24"/>
      <w:lang w:eastAsia="hi-IN" w:bidi="hi-IN"/>
    </w:rPr>
  </w:style>
  <w:style w:type="paragraph" w:styleId="8">
    <w:name w:val="Title"/>
    <w:basedOn w:val="1"/>
    <w:link w:val="9"/>
    <w:qFormat/>
    <w:uiPriority w:val="0"/>
    <w:pPr>
      <w:widowControl w:val="0"/>
      <w:shd w:val="clear" w:color="auto" w:fill="FFFFFF"/>
      <w:tabs>
        <w:tab w:val="left" w:pos="540"/>
        <w:tab w:val="left" w:pos="720"/>
      </w:tabs>
      <w:autoSpaceDE w:val="0"/>
      <w:autoSpaceDN w:val="0"/>
      <w:adjustRightInd w:val="0"/>
      <w:spacing w:after="0" w:line="240" w:lineRule="auto"/>
      <w:ind w:firstLine="360"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character" w:customStyle="1" w:styleId="9">
    <w:name w:val="Название Знак"/>
    <w:basedOn w:val="4"/>
    <w:link w:val="8"/>
    <w:uiPriority w:val="0"/>
    <w:rPr>
      <w:rFonts w:ascii="Times New Roman" w:hAnsi="Times New Roman" w:eastAsia="Times New Roman" w:cs="Times New Roman"/>
      <w:b/>
      <w:sz w:val="28"/>
      <w:szCs w:val="28"/>
      <w:shd w:val="clear" w:color="auto" w:fill="FFFFFF"/>
    </w:rPr>
  </w:style>
  <w:style w:type="paragraph" w:customStyle="1" w:styleId="10">
    <w:name w:val="Style1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Font Style11"/>
    <w:basedOn w:val="4"/>
    <w:uiPriority w:val="0"/>
    <w:rPr>
      <w:rFonts w:hint="default" w:ascii="Times New Roman" w:hAnsi="Times New Roman" w:cs="Times New Roman"/>
      <w:b/>
      <w:bCs/>
      <w:sz w:val="30"/>
      <w:szCs w:val="30"/>
    </w:rPr>
  </w:style>
  <w:style w:type="character" w:customStyle="1" w:styleId="12">
    <w:name w:val="Font Style13"/>
    <w:basedOn w:val="4"/>
    <w:uiPriority w:val="0"/>
    <w:rPr>
      <w:rFonts w:hint="default" w:ascii="Times New Roman" w:hAnsi="Times New Roman" w:cs="Times New Roman"/>
      <w:b/>
      <w:bCs/>
      <w:sz w:val="24"/>
      <w:szCs w:val="24"/>
    </w:rPr>
  </w:style>
  <w:style w:type="character" w:customStyle="1" w:styleId="13">
    <w:name w:val="Font Style15"/>
    <w:basedOn w:val="4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14">
    <w:name w:val="Style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">
    <w:name w:val="Style5"/>
    <w:basedOn w:val="1"/>
    <w:qFormat/>
    <w:uiPriority w:val="0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">
    <w:name w:val="Style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Font Style12"/>
    <w:basedOn w:val="4"/>
    <w:qFormat/>
    <w:uiPriority w:val="0"/>
    <w:rPr>
      <w:rFonts w:hint="default" w:ascii="Times New Roman" w:hAnsi="Times New Roman" w:cs="Times New Roman"/>
      <w:b/>
      <w:bCs/>
      <w:spacing w:val="10"/>
      <w:sz w:val="20"/>
      <w:szCs w:val="20"/>
    </w:rPr>
  </w:style>
  <w:style w:type="paragraph" w:customStyle="1" w:styleId="18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Заголовок 5 Знак"/>
    <w:basedOn w:val="4"/>
    <w:link w:val="2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customStyle="1" w:styleId="20">
    <w:name w:val="Заголовок 6 Знак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Основной текст Знак"/>
    <w:basedOn w:val="4"/>
    <w:link w:val="7"/>
    <w:qFormat/>
    <w:uiPriority w:val="0"/>
    <w:rPr>
      <w:rFonts w:ascii="Times New Roman" w:hAnsi="Times New Roman" w:eastAsia="SimSun" w:cs="Mangal"/>
      <w:sz w:val="24"/>
      <w:szCs w:val="24"/>
      <w:lang w:eastAsia="hi-IN" w:bidi="hi-IN"/>
    </w:rPr>
  </w:style>
  <w:style w:type="character" w:customStyle="1" w:styleId="24">
    <w:name w:val="Верхний колонтитул Знак"/>
    <w:basedOn w:val="4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1056</Words>
  <Characters>6022</Characters>
  <Lines>50</Lines>
  <Paragraphs>14</Paragraphs>
  <TotalTime>45</TotalTime>
  <ScaleCrop>false</ScaleCrop>
  <LinksUpToDate>false</LinksUpToDate>
  <CharactersWithSpaces>7064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2024-01-14T04:06:00Z</dcterms:created>
  <dc:creator>999</dc:creator>
  <cp:lastModifiedBy>pc-sv</cp:lastModifiedBy>
  <dcterms:modified xsi:type="dcterms:W3CDTF">2024-12-09T15:16:36Z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1049-11.1.0.11691</vt:lpwstr>
  </property>
</Properties>
</file>