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CF" w:rsidRPr="00794996" w:rsidRDefault="00794996" w:rsidP="00794996">
      <w:pPr>
        <w:shd w:val="clear" w:color="auto" w:fill="FFFFFF"/>
        <w:spacing w:before="30" w:after="30"/>
        <w:jc w:val="center"/>
        <w:rPr>
          <w:b/>
          <w:bCs/>
          <w:sz w:val="36"/>
          <w:szCs w:val="36"/>
          <w:u w:val="single"/>
        </w:rPr>
      </w:pPr>
      <w:r w:rsidRPr="00794996">
        <w:rPr>
          <w:b/>
          <w:bCs/>
          <w:sz w:val="36"/>
          <w:szCs w:val="36"/>
          <w:u w:val="single"/>
        </w:rPr>
        <w:t xml:space="preserve">Проведение артикуляционной гимнастики </w:t>
      </w:r>
      <w:bookmarkStart w:id="0" w:name="_GoBack"/>
      <w:bookmarkEnd w:id="0"/>
    </w:p>
    <w:p w:rsidR="00705ACF" w:rsidRDefault="00705ACF" w:rsidP="00705ACF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Цель артикуляционной гимнастики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705ACF" w:rsidRDefault="00705ACF" w:rsidP="00705AC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1" w:name="01"/>
      <w:bookmarkEnd w:id="1"/>
      <w:r>
        <w:rPr>
          <w:b/>
          <w:bCs/>
          <w:color w:val="000000"/>
          <w:sz w:val="28"/>
          <w:szCs w:val="28"/>
          <w:shd w:val="clear" w:color="auto" w:fill="FFFFFF"/>
        </w:rPr>
        <w:t xml:space="preserve">Рекомендации </w:t>
      </w:r>
    </w:p>
    <w:p w:rsidR="00705ACF" w:rsidRDefault="00705ACF" w:rsidP="00705ACF">
      <w:pPr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2. Каждое упражнение выполняется по 5-7 раз.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3. Статические упражнения выполняются по 10-15 секунд (удержание артикуляционной позы в одном положении).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более сложным. Проводить их лучше эмоционально, в игровой форме.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8. Начинать гимнастику лучше с упражнений для губ.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705ACF" w:rsidRDefault="00705ACF" w:rsidP="00705ACF">
      <w:pPr>
        <w:rPr>
          <w:sz w:val="28"/>
          <w:szCs w:val="28"/>
        </w:rPr>
      </w:pPr>
    </w:p>
    <w:p w:rsidR="00705ACF" w:rsidRDefault="00705ACF" w:rsidP="00705AC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проведения артикуляционной гимнастики</w:t>
      </w:r>
    </w:p>
    <w:p w:rsidR="00705ACF" w:rsidRDefault="00705ACF" w:rsidP="00705ACF">
      <w:pPr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  <w:shd w:val="clear" w:color="auto" w:fill="FFFFFF"/>
        </w:rPr>
        <w:t>1. Взрослый рассказывает о предстоящем упражнении, используя игровые приемы.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2. Взрослый показывает выполнение упражнения.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3. Упражнение делает ребенок, а взрослый контролирует выполнение.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4. Если у ребенка не получается какое-то движение, помогать ему (шпателем, ручкой чайной ложки или просто чистым пальцем).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5. Для того</w:t>
      </w:r>
      <w:proofErr w:type="gramStart"/>
      <w:r>
        <w:rPr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705ACF" w:rsidRDefault="00705ACF" w:rsidP="00705ACF"/>
    <w:p w:rsidR="00F7170B" w:rsidRDefault="00F7170B"/>
    <w:sectPr w:rsidR="00F7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4F"/>
    <w:rsid w:val="00705ACF"/>
    <w:rsid w:val="00794996"/>
    <w:rsid w:val="00C3684F"/>
    <w:rsid w:val="00F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2024-12-09T19:56:00Z</dcterms:created>
  <dcterms:modified xsi:type="dcterms:W3CDTF">2024-12-09T20:33:00Z</dcterms:modified>
</cp:coreProperties>
</file>