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9936" w14:textId="77777777" w:rsidR="00DA4825" w:rsidRDefault="00DA4825" w:rsidP="001D0221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ИЛЛЮСТРИРОВАНИЕ- СРЕДСТВО ПРИОБЩЕНИЯ МЛАДШИХ ШКОЛЬНИКОВ К ЧТЕНИЮ.</w:t>
      </w:r>
    </w:p>
    <w:p w14:paraId="61C0A1F7" w14:textId="1B8E4FC0" w:rsidR="00AA146F" w:rsidRPr="00DA4825" w:rsidRDefault="00DA4825" w:rsidP="00DA4825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Бухонова</w:t>
      </w:r>
      <w:proofErr w:type="spellEnd"/>
      <w:r w:rsidR="00AA146F" w:rsidRPr="00DA4825">
        <w:rPr>
          <w:sz w:val="28"/>
          <w:szCs w:val="28"/>
        </w:rPr>
        <w:t xml:space="preserve"> </w:t>
      </w:r>
    </w:p>
    <w:p w14:paraId="36126356" w14:textId="77777777" w:rsidR="00AA146F" w:rsidRDefault="00AA146F" w:rsidP="00353112">
      <w:pPr>
        <w:pStyle w:val="af4"/>
        <w:tabs>
          <w:tab w:val="left" w:pos="180"/>
          <w:tab w:val="left" w:pos="360"/>
        </w:tabs>
        <w:jc w:val="both"/>
      </w:pPr>
      <w:r>
        <w:t xml:space="preserve">      Проблема чтения у подрастающего поколения стоит сегодня особенно остро. Современного ребенка притягивают телефоны, компьютеры, они легкодоступны и несложны в использовании. Всего за несколько минут можно занять себя чем-нибудь: поиграть в компьютерные игры, пообщаться в сети. Над книгой же нужно потрудиться. Это далеко не легкое занятие. Все существующие проблемы сводятся к одному: как сформировать у ребенка интерес к книге, тягу к чтению, любовь к литературе. В этой статье мы предлагаем одно из решений этой проблемы в школе, посредством включения младших школьников в изобразительную деятельность на уроках чтения и рисования.  </w:t>
      </w:r>
    </w:p>
    <w:p w14:paraId="7A79B594" w14:textId="77777777" w:rsidR="00AA146F" w:rsidRDefault="00AA146F" w:rsidP="00353112">
      <w:pPr>
        <w:pStyle w:val="af4"/>
        <w:tabs>
          <w:tab w:val="left" w:pos="360"/>
        </w:tabs>
        <w:jc w:val="both"/>
      </w:pPr>
      <w:r>
        <w:t xml:space="preserve">      </w:t>
      </w:r>
      <w:proofErr w:type="gramStart"/>
      <w:r>
        <w:t>Использование  ресурсов</w:t>
      </w:r>
      <w:proofErr w:type="gramEnd"/>
      <w:r>
        <w:t xml:space="preserve"> изобразительного искусства  в воспитании младших школьников способствует формированию у них отношения к миру в единстве чувства и мысли, а также воспитанию свободной, творческой, ответственной личности в целом, которая способна сопереживать другому человеку, другой нации, быть  сопричастной природе и обществу.</w:t>
      </w:r>
      <w:r w:rsidRPr="001164D4">
        <w:t xml:space="preserve"> </w:t>
      </w:r>
      <w:r>
        <w:t xml:space="preserve">                                                                                                                       </w:t>
      </w:r>
    </w:p>
    <w:p w14:paraId="2A37D8B7" w14:textId="77777777" w:rsidR="00AA146F" w:rsidRDefault="00AA146F" w:rsidP="00A86D0B">
      <w:pPr>
        <w:pStyle w:val="af4"/>
        <w:jc w:val="both"/>
      </w:pPr>
      <w:r>
        <w:t xml:space="preserve">      Изучая проблемы чтения у детей, педагоги начальных классов и педагоги изобразительного искусства нашей школы пришли к интересному решению - объединить чтение и рисование. Это разные, но очень необходимые </w:t>
      </w:r>
      <w:proofErr w:type="gramStart"/>
      <w:r>
        <w:t>занятия  в</w:t>
      </w:r>
      <w:proofErr w:type="gramEnd"/>
      <w:r>
        <w:t xml:space="preserve"> жизни каждого ребенка. Иллюстрирование является мощным средством развития личности младшего школьника. Уроки иллюстрирования способствуют развитию творческой фантазии детей, их нравственному и эстетическому воспитанию, открывают широкие возможности для самовыражения личности. Младшие школьники живо воспринимают прочитанные события, получают первые представления о добрых и злых поступках, о добрых и злых героях. Изображение прочитанных сюжетов на бумаге позволяет учащимся проявлять художественно-творческую активность и применять на практике знания и умения, полученные на уроках рисования, а также содержит богатые возможности для осуществления межпредметных связей, для развития эмоционально-эстетического отношения к процессу иллюстрирования, к рисункам, к действительности.</w:t>
      </w:r>
      <w:r w:rsidRPr="001164D4">
        <w:rPr>
          <w:rStyle w:val="20"/>
        </w:rPr>
        <w:t xml:space="preserve"> </w:t>
      </w:r>
      <w:r w:rsidRPr="001164D4">
        <w:rPr>
          <w:rStyle w:val="a8"/>
          <w:b w:val="0"/>
        </w:rPr>
        <w:t>Основной целью таких занятий</w:t>
      </w:r>
      <w:r>
        <w:rPr>
          <w:rStyle w:val="a8"/>
        </w:rPr>
        <w:t xml:space="preserve"> </w:t>
      </w:r>
      <w:r>
        <w:t xml:space="preserve">является развитие у детей постоянного интереса к книгам. Наши педагоги стараются развивать </w:t>
      </w:r>
      <w:proofErr w:type="gramStart"/>
      <w:r>
        <w:t>у  учеников</w:t>
      </w:r>
      <w:proofErr w:type="gramEnd"/>
      <w:r>
        <w:t xml:space="preserve"> широкий кругозор и творческое  мышление. Школьники начальных классов учатся видеть красоту мира, владеть навыками рисования и учатся достойно оценивать </w:t>
      </w:r>
      <w:proofErr w:type="gramStart"/>
      <w:r>
        <w:t>произведения  искусства</w:t>
      </w:r>
      <w:proofErr w:type="gramEnd"/>
      <w:r>
        <w:t>.</w:t>
      </w:r>
      <w:r w:rsidRPr="001164D4">
        <w:t xml:space="preserve"> </w:t>
      </w:r>
      <w:r>
        <w:t xml:space="preserve">                                                                                                                                                          </w:t>
      </w:r>
    </w:p>
    <w:p w14:paraId="3B81B853" w14:textId="77777777" w:rsidR="00AA146F" w:rsidRDefault="00AA146F" w:rsidP="00A86D0B">
      <w:pPr>
        <w:pStyle w:val="af4"/>
        <w:tabs>
          <w:tab w:val="left" w:pos="360"/>
        </w:tabs>
        <w:jc w:val="both"/>
      </w:pPr>
      <w:r>
        <w:t xml:space="preserve">      Для младшего школьника такая деятельность не только интересная и увлекательная, но и полезная. Развивается весь организм: глаза, руки, осязание, мышление. Простота и доступность рисования делает ребенка независимым от взрослого.</w:t>
      </w:r>
      <w:r w:rsidRPr="001164D4">
        <w:t xml:space="preserve"> </w:t>
      </w:r>
      <w:r>
        <w:t xml:space="preserve">Для ученика его рисунки являются важным этапом проявления собственного творчества, фантазии. Особенно интересно видеть в картинах ребят авторское прочтение произведений. Таким образом, юные </w:t>
      </w:r>
      <w:proofErr w:type="gramStart"/>
      <w:r>
        <w:t>художники  становятся</w:t>
      </w:r>
      <w:proofErr w:type="gramEnd"/>
      <w:r>
        <w:t xml:space="preserve"> оформителями и иллюстраторами. Главная задача каждого урока - сформировать у учеников умение выделить из прочитанного произведения интересные детали и передать их в рисунке, показать их в цвете, выражая свои эмоции, подчеркнуть важность того или иного, передавая размер изображения.</w:t>
      </w:r>
      <w:r w:rsidRPr="001164D4">
        <w:t xml:space="preserve"> </w:t>
      </w:r>
      <w:r>
        <w:t>Рисование на уроках чтения приводит к тому, что в учебном процессе используются естественные наклонности детей к рисованию. Сам этот вид деятельности согласуется с природой изучаемого предмета – чтения, ведь надо суметь представить картины, нарисованные автором, вообразить живых, реальных героев, окружающий мир.</w:t>
      </w:r>
    </w:p>
    <w:p w14:paraId="7A892BCE" w14:textId="77777777" w:rsidR="00AA146F" w:rsidRDefault="00AA146F" w:rsidP="00A86D0B">
      <w:pPr>
        <w:pStyle w:val="af4"/>
        <w:tabs>
          <w:tab w:val="left" w:pos="360"/>
        </w:tabs>
        <w:jc w:val="both"/>
      </w:pPr>
      <w:r>
        <w:lastRenderedPageBreak/>
        <w:t xml:space="preserve">      В нашей практике часто проводим интегрированные или спаренные уроки (урок рисования следует сразу за уроком чтения). Тогда возможно работать так: после прочтения рассказа на уроке чтения учащимся предлагается сделать к нему рисунки на уроке рисования.                                                                                                             Учитель изобразительного искусства применяет разные приёмы организации деятельности: </w:t>
      </w:r>
      <w:r>
        <w:br/>
        <w:t xml:space="preserve">а) рисует на доске героев рассказа, их действия, а ученики делают зарисовки в альбомах. Во время рисования учитель спрашивает детей: «Кого рисуем? Что делает герой?»  </w:t>
      </w:r>
      <w:r>
        <w:br/>
        <w:t xml:space="preserve">б) устно задаёт ученикам вопросы типа: </w:t>
      </w:r>
      <w:proofErr w:type="gramStart"/>
      <w:r>
        <w:t>« Кто</w:t>
      </w:r>
      <w:proofErr w:type="gramEnd"/>
      <w:r>
        <w:t xml:space="preserve"> главный герой рассказа? Каким вы его представляете? Что было сначала? Что было потом?» Учащиеся отвечают. Учитель пишет ответы на доске. Ученики зарисовывают содержание по ответам и подписывают рисунки. </w:t>
      </w:r>
      <w:r>
        <w:br/>
        <w:t>в) пишет на доске два-три вопроса по тексту. Ученики отвечают на них устно. Учитель предлагает им зарисовать ответы. При выполнении работы разрешается пользоваться книгой.</w:t>
      </w:r>
      <w:r>
        <w:br/>
        <w:t xml:space="preserve">г) выписывает из текста два-три основных по содержанию предложения (описание внешности героя, места действия, </w:t>
      </w:r>
      <w:proofErr w:type="gramStart"/>
      <w:r>
        <w:t>события)  и</w:t>
      </w:r>
      <w:proofErr w:type="gramEnd"/>
      <w:r>
        <w:t xml:space="preserve"> предлагает учащимся зарисовать их. </w:t>
      </w:r>
    </w:p>
    <w:p w14:paraId="7B626E00" w14:textId="77777777" w:rsidR="00AA146F" w:rsidRDefault="00AA146F" w:rsidP="0068082A">
      <w:pPr>
        <w:pStyle w:val="af4"/>
        <w:tabs>
          <w:tab w:val="left" w:pos="360"/>
        </w:tabs>
        <w:jc w:val="both"/>
      </w:pPr>
      <w:r>
        <w:t xml:space="preserve">      После иллюстрирования рекомендуется повторное прочтение текста. Желательно провести выставку работ учащихся на доске. Учитель переходит к обсуждению рисунков. Ученики, рассматривая и оценивая иллюстрации, приобретают умение анализировать, сравнивать, давать объяснения, убеждать, обращаться с вопросом. Благодаря такой активной мыслительной деятельности младшие школьники могут сознательно усвоить нужные знания и умения. В иллюстрировании </w:t>
      </w:r>
      <w:proofErr w:type="gramStart"/>
      <w:r>
        <w:t>содержания</w:t>
      </w:r>
      <w:proofErr w:type="gramEnd"/>
      <w:r>
        <w:t xml:space="preserve"> прочитанного учитель получает не только сильного помощника для обучения учащихся чтению, но и действенное средство приобщения учащихся к чтению.</w:t>
      </w:r>
    </w:p>
    <w:p w14:paraId="0A22F30F" w14:textId="77777777" w:rsidR="00AA146F" w:rsidRPr="0090709E" w:rsidRDefault="00AA146F" w:rsidP="00CC6EBA">
      <w:pPr>
        <w:pStyle w:val="af4"/>
        <w:tabs>
          <w:tab w:val="left" w:pos="360"/>
        </w:tabs>
        <w:jc w:val="both"/>
      </w:pPr>
      <w:r>
        <w:t xml:space="preserve">      И еще одно наблюдение. Особый интерес у детей вызывает иллюстрирование сказок. Ребята любят сказки, готовы слушать их бесконечно. Сказки будят детскую фантазию.  У каждого ребенка есть свои любимые произведения и сказочные герои, поэтому предложение нарисовать картинки к сказкам всегда вызывает у детей положительные эмоции, побуждает к творчеству. Рисование по сюжетам сказок необходимо разнообразить. Чем разнообразнее будут условия, в которых протекает изобразительная деятельность, содержание, формы, методы и приёмы работы на уроках, а также изобразительные материалы, с которыми действуют школьники, тем полнее и ярче станут развиваться их способности, тем легче будет протекать процесс обучения и приобщения учащихся к миру книг.</w:t>
      </w:r>
    </w:p>
    <w:p w14:paraId="79D34011" w14:textId="77777777" w:rsidR="00AA146F" w:rsidRDefault="00AA146F" w:rsidP="00E2433E">
      <w:pPr>
        <w:pStyle w:val="af4"/>
        <w:tabs>
          <w:tab w:val="left" w:pos="360"/>
        </w:tabs>
        <w:jc w:val="both"/>
      </w:pPr>
      <w:r>
        <w:t xml:space="preserve">     Сегодня почти треть жителей не читает книг, что влечет за собой снижение уровня грамотности населения, потерю интереса к литературе. Дети и подростки оказываются самыми уязвимыми в этой ситуации, растут духовно и интеллектуально не развитыми, малограмотными. Ключевые компетенции младших школьников включают в себя, в том числе, и умение бегло читать и хорошо понимать текст. Для дальнейшей успешной школьной жизни и обучения необходимо быть включенными в социум, необходимо уметь общаться со сверстниками, уметь понимать их, предвидеть их поведение, а для этого представлять себе разнообразие характеров, иметь запас жизненных ситуаций и способов их разрешения, почерпнутых из литературы. А значит надо много и плодотворно читать, читать хорошие книги. Этому должны способствовать учителя различных учебных </w:t>
      </w:r>
      <w:proofErr w:type="gramStart"/>
      <w:r>
        <w:t xml:space="preserve">предметов,   </w:t>
      </w:r>
      <w:proofErr w:type="gramEnd"/>
      <w:r>
        <w:t xml:space="preserve">разрабатывая новые методики и внедряя их на своих уроках. </w:t>
      </w:r>
    </w:p>
    <w:p w14:paraId="6D5FCFF8" w14:textId="77777777" w:rsidR="00DA4825" w:rsidRPr="00DA4825" w:rsidRDefault="00DA4825" w:rsidP="00DA4825">
      <w:pPr>
        <w:shd w:val="clear" w:color="auto" w:fill="FFFFFF"/>
        <w:spacing w:after="150" w:line="240" w:lineRule="auto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ru-RU" w:eastAsia="ru-RU"/>
        </w:rPr>
        <w:t>Литература</w:t>
      </w:r>
    </w:p>
    <w:p w14:paraId="0FBA45EC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Выготский Л.С. Воображение и творчество в детском возрасте. М.: Просвещение, 1991. 300 с.</w:t>
      </w:r>
    </w:p>
    <w:p w14:paraId="781926B4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Григорьева Г.Г. Развитие дошкольника в изобразительной деятельности: Учебное пособие. М.: Академия, 2000. 272 с.</w:t>
      </w:r>
    </w:p>
    <w:p w14:paraId="77EEBB87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Езикеева</w:t>
      </w:r>
      <w:proofErr w:type="spellEnd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 xml:space="preserve"> В.А. Иллюстративный материал для детского изобразительного творчества. М.: Просвещение, 1973. 115 с.</w:t>
      </w:r>
    </w:p>
    <w:p w14:paraId="1C9D18DD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Зубарева Н.М. Дети и изобразительное искусство. М.: Просвещение, 1998. 180 с.</w:t>
      </w:r>
    </w:p>
    <w:p w14:paraId="51CFA2A3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lastRenderedPageBreak/>
        <w:t>Комарова Т.С. Изобразительная деятельность в детском саду: обучение и творчество. М.: Педагогическое общество России, 2005. 176 с.</w:t>
      </w:r>
    </w:p>
    <w:p w14:paraId="259F2494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Кудрявцева Л.С. Художники детской книги: Пособие для студентов средних и высших педагогических учебных заведений. М.: Академия, 1998. 208 с.</w:t>
      </w:r>
    </w:p>
    <w:p w14:paraId="654B01AD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r w:rsidRPr="00DA4825">
        <w:rPr>
          <w:rFonts w:ascii="Times New Roman" w:eastAsia="Times New Roman" w:hAnsi="Times New Roman"/>
          <w:color w:val="000000"/>
          <w:sz w:val="21"/>
          <w:szCs w:val="21"/>
          <w:lang w:val="ru-RU" w:eastAsia="ru-RU"/>
        </w:rPr>
        <w:t>Сакулина Н.П., Комарова Т.С. Изобразительная деятельность в детском саду. М.: Просвещение, 1992. 196 с.</w:t>
      </w:r>
    </w:p>
    <w:p w14:paraId="098C47BB" w14:textId="77777777" w:rsidR="00DA4825" w:rsidRPr="00DA4825" w:rsidRDefault="00DA4825" w:rsidP="00DA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ru-RU" w:eastAsia="ru-RU"/>
        </w:rPr>
      </w:pPr>
      <w:proofErr w:type="spellStart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Флерина</w:t>
      </w:r>
      <w:proofErr w:type="spellEnd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 xml:space="preserve"> Е.А. Изобразительное творчество детей дошкольного возраста. М.: </w:t>
      </w:r>
      <w:proofErr w:type="spellStart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Учпедгиз</w:t>
      </w:r>
      <w:proofErr w:type="spellEnd"/>
      <w:r w:rsidRPr="00DA4825">
        <w:rPr>
          <w:rFonts w:ascii="Times New Roman" w:eastAsia="Times New Roman" w:hAnsi="Times New Roman"/>
          <w:color w:val="333333"/>
          <w:sz w:val="21"/>
          <w:szCs w:val="21"/>
          <w:lang w:val="ru-RU" w:eastAsia="ru-RU"/>
        </w:rPr>
        <w:t>, 1996. 160 с.</w:t>
      </w:r>
    </w:p>
    <w:p w14:paraId="384DC02A" w14:textId="77777777" w:rsidR="00AA146F" w:rsidRDefault="00AA146F" w:rsidP="001164D4">
      <w:pPr>
        <w:pStyle w:val="af4"/>
      </w:pPr>
    </w:p>
    <w:p w14:paraId="19D1EBFE" w14:textId="77777777" w:rsidR="00AA146F" w:rsidRDefault="00AA146F" w:rsidP="001164D4">
      <w:pPr>
        <w:pStyle w:val="af4"/>
      </w:pPr>
    </w:p>
    <w:p w14:paraId="255735DC" w14:textId="77777777" w:rsidR="00AA146F" w:rsidRDefault="00AA146F" w:rsidP="001164D4">
      <w:pPr>
        <w:pStyle w:val="af4"/>
      </w:pPr>
    </w:p>
    <w:p w14:paraId="1DB9F072" w14:textId="77777777" w:rsidR="00AA146F" w:rsidRPr="001164D4" w:rsidRDefault="00AA146F" w:rsidP="001164D4">
      <w:pPr>
        <w:ind w:firstLine="0"/>
        <w:rPr>
          <w:lang w:val="ru-RU"/>
        </w:rPr>
      </w:pPr>
    </w:p>
    <w:sectPr w:rsidR="00AA146F" w:rsidRPr="001164D4" w:rsidSect="00A86D0B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1C0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08C0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C4A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14A61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C09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404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8D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BAD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C7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362B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F866C7"/>
    <w:multiLevelType w:val="multilevel"/>
    <w:tmpl w:val="715096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4D4"/>
    <w:rsid w:val="000223EE"/>
    <w:rsid w:val="00044E6A"/>
    <w:rsid w:val="000528F6"/>
    <w:rsid w:val="00066760"/>
    <w:rsid w:val="001164D4"/>
    <w:rsid w:val="001407BF"/>
    <w:rsid w:val="001D0221"/>
    <w:rsid w:val="001F17B6"/>
    <w:rsid w:val="001F689D"/>
    <w:rsid w:val="002676CB"/>
    <w:rsid w:val="00281CDF"/>
    <w:rsid w:val="003463DD"/>
    <w:rsid w:val="00353112"/>
    <w:rsid w:val="003C5FA2"/>
    <w:rsid w:val="003C69C5"/>
    <w:rsid w:val="004160E6"/>
    <w:rsid w:val="00460868"/>
    <w:rsid w:val="00490307"/>
    <w:rsid w:val="005923C0"/>
    <w:rsid w:val="005B7636"/>
    <w:rsid w:val="00633C64"/>
    <w:rsid w:val="00641660"/>
    <w:rsid w:val="0068082A"/>
    <w:rsid w:val="006C71B9"/>
    <w:rsid w:val="007000B1"/>
    <w:rsid w:val="00775448"/>
    <w:rsid w:val="007D22BC"/>
    <w:rsid w:val="008A41D2"/>
    <w:rsid w:val="008C0336"/>
    <w:rsid w:val="008F15B6"/>
    <w:rsid w:val="0090709E"/>
    <w:rsid w:val="0095611E"/>
    <w:rsid w:val="00964657"/>
    <w:rsid w:val="009A004E"/>
    <w:rsid w:val="00A86D0B"/>
    <w:rsid w:val="00AA146F"/>
    <w:rsid w:val="00AD3246"/>
    <w:rsid w:val="00AE5F37"/>
    <w:rsid w:val="00B07F8E"/>
    <w:rsid w:val="00B21609"/>
    <w:rsid w:val="00B37C26"/>
    <w:rsid w:val="00B65AFE"/>
    <w:rsid w:val="00BE38FB"/>
    <w:rsid w:val="00C80C8B"/>
    <w:rsid w:val="00C9291F"/>
    <w:rsid w:val="00CC6EBA"/>
    <w:rsid w:val="00D552B0"/>
    <w:rsid w:val="00D7187F"/>
    <w:rsid w:val="00D76348"/>
    <w:rsid w:val="00DA4825"/>
    <w:rsid w:val="00E11D86"/>
    <w:rsid w:val="00E2433E"/>
    <w:rsid w:val="00E57465"/>
    <w:rsid w:val="00E7794E"/>
    <w:rsid w:val="00E928AF"/>
    <w:rsid w:val="00F072BA"/>
    <w:rsid w:val="00F92619"/>
    <w:rsid w:val="00FD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CD0F"/>
  <w15:docId w15:val="{81482EBD-E4EA-4F83-B124-20410E88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FB"/>
    <w:pPr>
      <w:spacing w:after="240" w:line="480" w:lineRule="auto"/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E38F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38F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38F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38F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E38F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BE38F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BE38F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E38F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9"/>
    <w:qFormat/>
    <w:rsid w:val="00BE38F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38FB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E38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E38FB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E38FB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BE38FB"/>
    <w:rPr>
      <w:rFonts w:ascii="Cambria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9"/>
    <w:semiHidden/>
    <w:locked/>
    <w:rsid w:val="00BE38FB"/>
    <w:rPr>
      <w:rFonts w:ascii="Cambria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9"/>
    <w:semiHidden/>
    <w:locked/>
    <w:rsid w:val="00BE38FB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E38FB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9"/>
    <w:semiHidden/>
    <w:locked/>
    <w:rsid w:val="00BE38FB"/>
    <w:rPr>
      <w:rFonts w:ascii="Cambria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BE38F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BE38F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link w:val="a4"/>
    <w:uiPriority w:val="99"/>
    <w:locked/>
    <w:rsid w:val="00BE38FB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BE38F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BE38FB"/>
    <w:rPr>
      <w:rFonts w:cs="Times New Roman"/>
      <w:i/>
      <w:iCs/>
      <w:color w:val="808080"/>
      <w:spacing w:val="10"/>
      <w:sz w:val="24"/>
      <w:szCs w:val="24"/>
    </w:rPr>
  </w:style>
  <w:style w:type="character" w:styleId="a8">
    <w:name w:val="Strong"/>
    <w:uiPriority w:val="99"/>
    <w:qFormat/>
    <w:rsid w:val="00BE38FB"/>
    <w:rPr>
      <w:rFonts w:cs="Times New Roman"/>
      <w:b/>
      <w:bCs/>
      <w:spacing w:val="0"/>
    </w:rPr>
  </w:style>
  <w:style w:type="character" w:styleId="a9">
    <w:name w:val="Emphasis"/>
    <w:uiPriority w:val="99"/>
    <w:qFormat/>
    <w:rsid w:val="00BE38FB"/>
    <w:rPr>
      <w:rFonts w:cs="Times New Roman"/>
      <w:b/>
      <w:i/>
      <w:color w:val="auto"/>
    </w:rPr>
  </w:style>
  <w:style w:type="paragraph" w:styleId="aa">
    <w:name w:val="No Spacing"/>
    <w:basedOn w:val="a"/>
    <w:uiPriority w:val="99"/>
    <w:qFormat/>
    <w:rsid w:val="00BE38FB"/>
    <w:pPr>
      <w:spacing w:after="0" w:line="240" w:lineRule="auto"/>
      <w:ind w:firstLine="0"/>
    </w:pPr>
  </w:style>
  <w:style w:type="paragraph" w:styleId="ab">
    <w:name w:val="List Paragraph"/>
    <w:basedOn w:val="a"/>
    <w:uiPriority w:val="99"/>
    <w:qFormat/>
    <w:rsid w:val="00BE38F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E38FB"/>
    <w:rPr>
      <w:color w:val="5A5A5A"/>
    </w:rPr>
  </w:style>
  <w:style w:type="character" w:customStyle="1" w:styleId="22">
    <w:name w:val="Цитата 2 Знак"/>
    <w:link w:val="21"/>
    <w:uiPriority w:val="99"/>
    <w:locked/>
    <w:rsid w:val="00BE38FB"/>
    <w:rPr>
      <w:rFonts w:ascii="Calibri" w:cs="Times New Roman"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BE38F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BE38FB"/>
    <w:rPr>
      <w:rFonts w:ascii="Cambria" w:hAnsi="Cambria" w:cs="Times New Roman"/>
      <w:i/>
      <w:iCs/>
      <w:sz w:val="20"/>
      <w:szCs w:val="20"/>
    </w:rPr>
  </w:style>
  <w:style w:type="character" w:styleId="ae">
    <w:name w:val="Subtle Emphasis"/>
    <w:uiPriority w:val="99"/>
    <w:qFormat/>
    <w:rsid w:val="00BE38FB"/>
    <w:rPr>
      <w:rFonts w:cs="Times New Roman"/>
      <w:i/>
      <w:color w:val="5A5A5A"/>
    </w:rPr>
  </w:style>
  <w:style w:type="character" w:styleId="af">
    <w:name w:val="Intense Emphasis"/>
    <w:uiPriority w:val="99"/>
    <w:qFormat/>
    <w:rsid w:val="00BE38FB"/>
    <w:rPr>
      <w:rFonts w:cs="Times New Roman"/>
      <w:b/>
      <w:i/>
      <w:color w:val="auto"/>
      <w:u w:val="single"/>
    </w:rPr>
  </w:style>
  <w:style w:type="character" w:styleId="af0">
    <w:name w:val="Subtle Reference"/>
    <w:uiPriority w:val="99"/>
    <w:qFormat/>
    <w:rsid w:val="00BE38FB"/>
    <w:rPr>
      <w:rFonts w:cs="Times New Roman"/>
      <w:smallCaps/>
    </w:rPr>
  </w:style>
  <w:style w:type="character" w:styleId="af1">
    <w:name w:val="Intense Reference"/>
    <w:uiPriority w:val="99"/>
    <w:qFormat/>
    <w:rsid w:val="00BE38FB"/>
    <w:rPr>
      <w:rFonts w:cs="Times New Roman"/>
      <w:b/>
      <w:smallCaps/>
      <w:color w:val="auto"/>
    </w:rPr>
  </w:style>
  <w:style w:type="character" w:styleId="af2">
    <w:name w:val="Book Title"/>
    <w:uiPriority w:val="99"/>
    <w:qFormat/>
    <w:rsid w:val="00BE38FB"/>
    <w:rPr>
      <w:rFonts w:ascii="Cambria" w:hAnsi="Cambria" w:cs="Times New Roman"/>
      <w:b/>
      <w:smallCaps/>
      <w:color w:val="auto"/>
      <w:u w:val="single"/>
    </w:rPr>
  </w:style>
  <w:style w:type="paragraph" w:styleId="af3">
    <w:name w:val="TOC Heading"/>
    <w:basedOn w:val="1"/>
    <w:next w:val="a"/>
    <w:uiPriority w:val="99"/>
    <w:qFormat/>
    <w:rsid w:val="00BE38FB"/>
    <w:pPr>
      <w:outlineLvl w:val="9"/>
    </w:pPr>
  </w:style>
  <w:style w:type="paragraph" w:styleId="af4">
    <w:name w:val="Normal (Web)"/>
    <w:basedOn w:val="a"/>
    <w:uiPriority w:val="99"/>
    <w:rsid w:val="001164D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1194</Words>
  <Characters>6809</Characters>
  <Application>Microsoft Office Word</Application>
  <DocSecurity>0</DocSecurity>
  <Lines>56</Lines>
  <Paragraphs>15</Paragraphs>
  <ScaleCrop>false</ScaleCrop>
  <Company>МОУ СОШ №8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20к</dc:creator>
  <cp:keywords/>
  <dc:description/>
  <cp:lastModifiedBy>Инна Макеева</cp:lastModifiedBy>
  <cp:revision>11</cp:revision>
  <cp:lastPrinted>2014-04-04T09:55:00Z</cp:lastPrinted>
  <dcterms:created xsi:type="dcterms:W3CDTF">2014-04-04T09:19:00Z</dcterms:created>
  <dcterms:modified xsi:type="dcterms:W3CDTF">2024-12-15T17:35:00Z</dcterms:modified>
</cp:coreProperties>
</file>