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78E" w:rsidRPr="004956E4" w:rsidRDefault="00A2678E" w:rsidP="004956E4">
      <w:pPr>
        <w:spacing w:line="276" w:lineRule="auto"/>
        <w:jc w:val="center"/>
        <w:rPr>
          <w:b/>
          <w:lang w:val="ru-RU"/>
        </w:rPr>
      </w:pPr>
      <w:r w:rsidRPr="00A2678E">
        <w:rPr>
          <w:lang w:val="ru-RU"/>
        </w:rPr>
        <w:t xml:space="preserve">Развитие познавательно-исследовательской деятельности старших дошкольников через </w:t>
      </w:r>
      <w:r w:rsidRPr="004956E4">
        <w:rPr>
          <w:b/>
          <w:lang w:val="ru-RU"/>
        </w:rPr>
        <w:t>«Путешествие по карте»</w:t>
      </w:r>
    </w:p>
    <w:p w:rsidR="00A2678E" w:rsidRPr="00A2678E" w:rsidRDefault="00833719" w:rsidP="00A2678E">
      <w:pPr>
        <w:shd w:val="clear" w:color="auto" w:fill="FFFFFF"/>
        <w:autoSpaceDE w:val="0"/>
        <w:autoSpaceDN w:val="0"/>
        <w:adjustRightInd w:val="0"/>
        <w:spacing w:line="276" w:lineRule="auto"/>
        <w:jc w:val="both"/>
        <w:rPr>
          <w:color w:val="000000"/>
          <w:lang w:val="ru-RU"/>
        </w:rPr>
      </w:pPr>
      <w:r w:rsidRPr="00903C6F">
        <w:rPr>
          <w:color w:val="000000"/>
          <w:lang w:val="ru-RU"/>
        </w:rPr>
        <w:t>Определите ведущую идею опыта:</w:t>
      </w:r>
      <w:r w:rsidR="00A2678E">
        <w:rPr>
          <w:color w:val="000000"/>
          <w:lang w:val="ru-RU"/>
        </w:rPr>
        <w:t xml:space="preserve">В </w:t>
      </w:r>
      <w:r w:rsidR="00A2678E" w:rsidRPr="00A2678E">
        <w:rPr>
          <w:color w:val="000000"/>
          <w:lang w:val="ru-RU"/>
        </w:rPr>
        <w:t>работе по развитию познавательно</w:t>
      </w:r>
      <w:r w:rsidR="00A2678E">
        <w:rPr>
          <w:color w:val="000000"/>
          <w:lang w:val="ru-RU"/>
        </w:rPr>
        <w:t>-исследовательской деятельности – г</w:t>
      </w:r>
      <w:r w:rsidR="00A2678E" w:rsidRPr="00A2678E">
        <w:rPr>
          <w:color w:val="000000"/>
          <w:lang w:val="ru-RU"/>
        </w:rPr>
        <w:t>лавное – работать творчески</w:t>
      </w:r>
      <w:r w:rsidR="00A2678E">
        <w:rPr>
          <w:color w:val="000000"/>
          <w:lang w:val="ru-RU"/>
        </w:rPr>
        <w:t>:</w:t>
      </w:r>
    </w:p>
    <w:p w:rsidR="00A2678E" w:rsidRPr="00A2678E" w:rsidRDefault="00A2678E" w:rsidP="00A2678E">
      <w:pPr>
        <w:shd w:val="clear" w:color="auto" w:fill="FFFFFF"/>
        <w:autoSpaceDE w:val="0"/>
        <w:autoSpaceDN w:val="0"/>
        <w:adjustRightInd w:val="0"/>
        <w:spacing w:line="276" w:lineRule="auto"/>
        <w:jc w:val="both"/>
        <w:rPr>
          <w:color w:val="000000"/>
          <w:lang w:val="ru-RU"/>
        </w:rPr>
      </w:pPr>
      <w:r w:rsidRPr="00A2678E">
        <w:rPr>
          <w:color w:val="000000"/>
          <w:lang w:val="ru-RU"/>
        </w:rPr>
        <w:t xml:space="preserve">1. Учить детей действовать самостоятельно, избегать навязывания собственных идей; </w:t>
      </w:r>
    </w:p>
    <w:p w:rsidR="00A2678E" w:rsidRPr="00A2678E" w:rsidRDefault="00A2678E" w:rsidP="00A2678E">
      <w:pPr>
        <w:shd w:val="clear" w:color="auto" w:fill="FFFFFF"/>
        <w:autoSpaceDE w:val="0"/>
        <w:autoSpaceDN w:val="0"/>
        <w:adjustRightInd w:val="0"/>
        <w:spacing w:line="276" w:lineRule="auto"/>
        <w:jc w:val="both"/>
        <w:rPr>
          <w:color w:val="000000"/>
          <w:lang w:val="ru-RU"/>
        </w:rPr>
      </w:pPr>
      <w:r w:rsidRPr="00A2678E">
        <w:rPr>
          <w:color w:val="000000"/>
          <w:lang w:val="ru-RU"/>
        </w:rPr>
        <w:t xml:space="preserve">2. Стимулировать и поддерживать инициативу детей; </w:t>
      </w:r>
    </w:p>
    <w:p w:rsidR="00A2678E" w:rsidRPr="00A2678E" w:rsidRDefault="00A2678E" w:rsidP="00A2678E">
      <w:pPr>
        <w:shd w:val="clear" w:color="auto" w:fill="FFFFFF"/>
        <w:autoSpaceDE w:val="0"/>
        <w:autoSpaceDN w:val="0"/>
        <w:adjustRightInd w:val="0"/>
        <w:spacing w:line="276" w:lineRule="auto"/>
        <w:jc w:val="both"/>
        <w:rPr>
          <w:color w:val="000000"/>
          <w:lang w:val="ru-RU"/>
        </w:rPr>
      </w:pPr>
      <w:r w:rsidRPr="00A2678E">
        <w:rPr>
          <w:color w:val="000000"/>
          <w:lang w:val="ru-RU"/>
        </w:rPr>
        <w:t xml:space="preserve">3. Не выполнять то, что дети могут сделать (или могут научиться делать) самостоятельно; </w:t>
      </w:r>
    </w:p>
    <w:p w:rsidR="00A2678E" w:rsidRPr="00A2678E" w:rsidRDefault="00A2678E" w:rsidP="00A2678E">
      <w:pPr>
        <w:shd w:val="clear" w:color="auto" w:fill="FFFFFF"/>
        <w:autoSpaceDE w:val="0"/>
        <w:autoSpaceDN w:val="0"/>
        <w:adjustRightInd w:val="0"/>
        <w:spacing w:line="276" w:lineRule="auto"/>
        <w:jc w:val="both"/>
        <w:rPr>
          <w:color w:val="000000"/>
          <w:lang w:val="ru-RU"/>
        </w:rPr>
      </w:pPr>
      <w:r w:rsidRPr="00A2678E">
        <w:rPr>
          <w:color w:val="000000"/>
          <w:lang w:val="ru-RU"/>
        </w:rPr>
        <w:t xml:space="preserve">4. Помогать детям, управлять процессом усвоения знаний: </w:t>
      </w:r>
    </w:p>
    <w:p w:rsidR="00A2678E" w:rsidRPr="00A2678E" w:rsidRDefault="00A2678E" w:rsidP="00A2678E">
      <w:pPr>
        <w:shd w:val="clear" w:color="auto" w:fill="FFFFFF"/>
        <w:autoSpaceDE w:val="0"/>
        <w:autoSpaceDN w:val="0"/>
        <w:adjustRightInd w:val="0"/>
        <w:spacing w:line="276" w:lineRule="auto"/>
        <w:jc w:val="both"/>
        <w:rPr>
          <w:color w:val="000000"/>
          <w:lang w:val="ru-RU"/>
        </w:rPr>
      </w:pPr>
      <w:r>
        <w:rPr>
          <w:color w:val="000000"/>
          <w:lang w:val="ru-RU"/>
        </w:rPr>
        <w:t>-</w:t>
      </w:r>
      <w:r w:rsidRPr="00A2678E">
        <w:rPr>
          <w:color w:val="000000"/>
          <w:lang w:val="ru-RU"/>
        </w:rPr>
        <w:t xml:space="preserve"> Отслеживать взаимосвязь между предметами, событиями и явлениями; </w:t>
      </w:r>
    </w:p>
    <w:p w:rsidR="00A2678E" w:rsidRDefault="00A2678E" w:rsidP="00A2678E">
      <w:pPr>
        <w:shd w:val="clear" w:color="auto" w:fill="FFFFFF"/>
        <w:autoSpaceDE w:val="0"/>
        <w:autoSpaceDN w:val="0"/>
        <w:adjustRightInd w:val="0"/>
        <w:spacing w:line="276" w:lineRule="auto"/>
        <w:jc w:val="both"/>
        <w:rPr>
          <w:color w:val="000000"/>
          <w:lang w:val="ru-RU"/>
        </w:rPr>
      </w:pPr>
      <w:r>
        <w:rPr>
          <w:color w:val="000000"/>
          <w:lang w:val="ru-RU"/>
        </w:rPr>
        <w:t>-</w:t>
      </w:r>
      <w:r w:rsidRPr="00A2678E">
        <w:rPr>
          <w:color w:val="000000"/>
          <w:lang w:val="ru-RU"/>
        </w:rPr>
        <w:t xml:space="preserve"> Формировать навыки самостоятельного решения проблем. </w:t>
      </w:r>
    </w:p>
    <w:p w:rsidR="00A2678E" w:rsidRDefault="00833719" w:rsidP="00A2678E">
      <w:pPr>
        <w:shd w:val="clear" w:color="auto" w:fill="FFFFFF"/>
        <w:autoSpaceDE w:val="0"/>
        <w:autoSpaceDN w:val="0"/>
        <w:adjustRightInd w:val="0"/>
        <w:spacing w:line="276" w:lineRule="auto"/>
        <w:jc w:val="both"/>
        <w:rPr>
          <w:color w:val="000000"/>
          <w:lang w:val="ru-RU"/>
        </w:rPr>
      </w:pPr>
      <w:r w:rsidRPr="00A2678E">
        <w:rPr>
          <w:color w:val="000000"/>
          <w:lang w:val="ru-RU"/>
        </w:rPr>
        <w:t>Ц</w:t>
      </w:r>
      <w:r w:rsidRPr="00903C6F">
        <w:rPr>
          <w:color w:val="000000"/>
          <w:lang w:val="ru-RU"/>
        </w:rPr>
        <w:t>ель:</w:t>
      </w:r>
      <w:r w:rsidR="00A2678E" w:rsidRPr="00A2678E">
        <w:rPr>
          <w:color w:val="000000"/>
          <w:lang w:val="ru-RU"/>
        </w:rPr>
        <w:t>развитие у детей старшего дошкольного возраста естественно</w:t>
      </w:r>
      <w:r w:rsidR="00A2678E">
        <w:rPr>
          <w:color w:val="000000"/>
          <w:lang w:val="ru-RU"/>
        </w:rPr>
        <w:t>-</w:t>
      </w:r>
      <w:r w:rsidR="00A2678E" w:rsidRPr="00A2678E">
        <w:rPr>
          <w:color w:val="000000"/>
          <w:lang w:val="ru-RU"/>
        </w:rPr>
        <w:t xml:space="preserve">научных представлений об окружающем мире, формирование целостной картины мира. </w:t>
      </w:r>
    </w:p>
    <w:p w:rsidR="00A2678E" w:rsidRPr="00A2678E" w:rsidRDefault="00833719" w:rsidP="00A2678E">
      <w:pPr>
        <w:shd w:val="clear" w:color="auto" w:fill="FFFFFF"/>
        <w:autoSpaceDE w:val="0"/>
        <w:autoSpaceDN w:val="0"/>
        <w:adjustRightInd w:val="0"/>
        <w:spacing w:line="276" w:lineRule="auto"/>
        <w:jc w:val="both"/>
        <w:rPr>
          <w:color w:val="000000"/>
          <w:lang w:val="ru-RU"/>
        </w:rPr>
      </w:pPr>
      <w:r w:rsidRPr="00A2678E">
        <w:rPr>
          <w:color w:val="000000"/>
          <w:lang w:val="ru-RU"/>
        </w:rPr>
        <w:t>З</w:t>
      </w:r>
      <w:r w:rsidRPr="00903C6F">
        <w:rPr>
          <w:color w:val="000000"/>
          <w:lang w:val="ru-RU"/>
        </w:rPr>
        <w:t>адачи:</w:t>
      </w:r>
      <w:r w:rsidR="00A2678E" w:rsidRPr="00A2678E">
        <w:rPr>
          <w:color w:val="000000"/>
          <w:lang w:val="ru-RU"/>
        </w:rPr>
        <w:t>1. Развивать у детей географические представления о земном шаре, океанах, материках через знакомство с глобусом и картой. (части света, страна, природные ископаемые, обозначение пус</w:t>
      </w:r>
      <w:r w:rsidR="00A2678E">
        <w:rPr>
          <w:color w:val="000000"/>
          <w:lang w:val="ru-RU"/>
        </w:rPr>
        <w:t>тынь, лесов, гор, рек и т. д.).</w:t>
      </w:r>
    </w:p>
    <w:p w:rsidR="00A2678E" w:rsidRPr="00A2678E" w:rsidRDefault="00A2678E" w:rsidP="00A2678E">
      <w:pPr>
        <w:shd w:val="clear" w:color="auto" w:fill="FFFFFF"/>
        <w:autoSpaceDE w:val="0"/>
        <w:autoSpaceDN w:val="0"/>
        <w:adjustRightInd w:val="0"/>
        <w:spacing w:line="276" w:lineRule="auto"/>
        <w:jc w:val="both"/>
        <w:rPr>
          <w:color w:val="000000"/>
          <w:lang w:val="ru-RU"/>
        </w:rPr>
      </w:pPr>
      <w:r w:rsidRPr="00A2678E">
        <w:rPr>
          <w:color w:val="000000"/>
          <w:lang w:val="ru-RU"/>
        </w:rPr>
        <w:t xml:space="preserve">2. Познакомить детей с различными природно-климатическими зонами, условиями жизни на Земле и разными видами ландшафта.  </w:t>
      </w:r>
    </w:p>
    <w:p w:rsidR="00A2678E" w:rsidRPr="00A2678E" w:rsidRDefault="00A2678E" w:rsidP="00A2678E">
      <w:pPr>
        <w:shd w:val="clear" w:color="auto" w:fill="FFFFFF"/>
        <w:autoSpaceDE w:val="0"/>
        <w:autoSpaceDN w:val="0"/>
        <w:adjustRightInd w:val="0"/>
        <w:spacing w:line="276" w:lineRule="auto"/>
        <w:jc w:val="both"/>
        <w:rPr>
          <w:color w:val="000000"/>
          <w:lang w:val="ru-RU"/>
        </w:rPr>
      </w:pPr>
      <w:r w:rsidRPr="00A2678E">
        <w:rPr>
          <w:color w:val="000000"/>
          <w:lang w:val="ru-RU"/>
        </w:rPr>
        <w:t xml:space="preserve">3. Развивать представления о странах и населяющих их народах разных рас и национальностей; особенностях их жизнедеятельности.  </w:t>
      </w:r>
    </w:p>
    <w:p w:rsidR="00833719" w:rsidRPr="00903C6F" w:rsidRDefault="00A2678E" w:rsidP="00EE49EB">
      <w:pPr>
        <w:widowControl w:val="0"/>
        <w:shd w:val="clear" w:color="auto" w:fill="FFFFFF"/>
        <w:autoSpaceDE w:val="0"/>
        <w:autoSpaceDN w:val="0"/>
        <w:adjustRightInd w:val="0"/>
        <w:spacing w:line="276" w:lineRule="auto"/>
        <w:jc w:val="both"/>
        <w:rPr>
          <w:lang w:val="ru-RU"/>
        </w:rPr>
      </w:pPr>
      <w:r w:rsidRPr="00A2678E">
        <w:rPr>
          <w:color w:val="000000"/>
          <w:lang w:val="ru-RU"/>
        </w:rPr>
        <w:t>4. Придать творческий исследовательский характер процессу изучения окружающего мира. (зажечь в ребенке желание самому узнать что-то новое, используя разные информационные средства познания (опыты, эксперименты, книги, беседы, споры) и воплотить это в индивидуальный или совместный творческий продукт самим ребенком (альбом, панно, открытка, макет и т. д.) т. е. развивать познавательную активность</w:t>
      </w:r>
      <w:r>
        <w:rPr>
          <w:color w:val="000000"/>
          <w:lang w:val="ru-RU"/>
        </w:rPr>
        <w:t>.</w:t>
      </w:r>
    </w:p>
    <w:p w:rsidR="001918A8" w:rsidRDefault="001918A8" w:rsidP="001918A8">
      <w:pPr>
        <w:shd w:val="clear" w:color="auto" w:fill="FFFFFF"/>
        <w:autoSpaceDE w:val="0"/>
        <w:autoSpaceDN w:val="0"/>
        <w:adjustRightInd w:val="0"/>
        <w:spacing w:line="276" w:lineRule="auto"/>
        <w:jc w:val="both"/>
        <w:rPr>
          <w:color w:val="000000"/>
          <w:lang w:val="ru-RU"/>
        </w:rPr>
      </w:pPr>
      <w:r w:rsidRPr="00903C6F">
        <w:rPr>
          <w:color w:val="000000"/>
          <w:lang w:val="ru-RU"/>
        </w:rPr>
        <w:t xml:space="preserve">Актуальность опыта: </w:t>
      </w:r>
      <w:r w:rsidRPr="00A2678E">
        <w:rPr>
          <w:color w:val="000000"/>
          <w:lang w:val="ru-RU"/>
        </w:rPr>
        <w:t xml:space="preserve">Познавательно-исследовательская деятельность к старшему дошкольному возрасту выделяется в особую деятельность ребенка со своими – познавательными – мотивами, желанием узнать и понять, как устроены окружающие его вещи, мир в целом. Чем старше ребенок, тем гораздо больше познавательно-исследовательская деятельность перемещается от окружающих его вещей к более абстрактным предметам, не входящих в его субъективный опыт и окружение. На данном этапе перед педагогом встает задача организовать условия, при которых этот опыт будет реализован. </w:t>
      </w:r>
    </w:p>
    <w:p w:rsidR="001918A8" w:rsidRDefault="001918A8" w:rsidP="001918A8">
      <w:pPr>
        <w:shd w:val="clear" w:color="auto" w:fill="FFFFFF"/>
        <w:autoSpaceDE w:val="0"/>
        <w:autoSpaceDN w:val="0"/>
        <w:adjustRightInd w:val="0"/>
        <w:spacing w:line="276" w:lineRule="auto"/>
        <w:jc w:val="both"/>
        <w:rPr>
          <w:color w:val="000000"/>
          <w:lang w:val="ru-RU"/>
        </w:rPr>
      </w:pPr>
      <w:r w:rsidRPr="00A2678E">
        <w:rPr>
          <w:color w:val="000000"/>
          <w:lang w:val="ru-RU"/>
        </w:rPr>
        <w:t xml:space="preserve">Развитие познавательной деятельности у детей дошкольного возраста особенно актуально в современном мире, так как благодаря развитию познавательно-исследовательской деятельности развиваются и детская любознательность, пытливость ума и на их основе формируются устойчивые познавательные интересы. Именно в познавательно-исследовательской деятельности дошкольник получает возможность напрямую удовлетворить присущую ему любознательность, упорядочить свои представления об окружающем мире.  </w:t>
      </w:r>
    </w:p>
    <w:p w:rsidR="001918A8" w:rsidRPr="00A2678E" w:rsidRDefault="001918A8" w:rsidP="001918A8">
      <w:pPr>
        <w:shd w:val="clear" w:color="auto" w:fill="FFFFFF"/>
        <w:autoSpaceDE w:val="0"/>
        <w:autoSpaceDN w:val="0"/>
        <w:adjustRightInd w:val="0"/>
        <w:spacing w:line="276" w:lineRule="auto"/>
        <w:jc w:val="both"/>
        <w:rPr>
          <w:color w:val="000000"/>
          <w:lang w:val="ru-RU"/>
        </w:rPr>
      </w:pPr>
      <w:r w:rsidRPr="00A2678E">
        <w:rPr>
          <w:color w:val="000000"/>
          <w:lang w:val="ru-RU"/>
        </w:rPr>
        <w:t>Поиск наиболее приемлемых методов для ознакомления с окружа</w:t>
      </w:r>
      <w:r>
        <w:rPr>
          <w:color w:val="000000"/>
          <w:lang w:val="ru-RU"/>
        </w:rPr>
        <w:t>ющим миром старших дошкольников</w:t>
      </w:r>
      <w:r w:rsidRPr="00A2678E">
        <w:rPr>
          <w:color w:val="000000"/>
          <w:lang w:val="ru-RU"/>
        </w:rPr>
        <w:t xml:space="preserve"> является проблемой для педагогов дошкольников, поэтому я углублённо решила заняться этой работой.</w:t>
      </w:r>
    </w:p>
    <w:p w:rsidR="001918A8" w:rsidRDefault="001918A8" w:rsidP="001918A8">
      <w:pPr>
        <w:shd w:val="clear" w:color="auto" w:fill="FFFFFF"/>
        <w:autoSpaceDE w:val="0"/>
        <w:autoSpaceDN w:val="0"/>
        <w:adjustRightInd w:val="0"/>
        <w:spacing w:line="276" w:lineRule="auto"/>
        <w:jc w:val="both"/>
        <w:rPr>
          <w:lang w:val="ru-RU"/>
        </w:rPr>
      </w:pPr>
      <w:r w:rsidRPr="00A2678E">
        <w:rPr>
          <w:lang w:val="ru-RU"/>
        </w:rPr>
        <w:t>«Путешествие по карте» - это освоение пространственных схем и отношений (представления о пространстве мира, частях света и родной страны). Данная технология не нацелена на передачу точной географической информации, а лишь на формирование у них элементарных географических представлений у детей.</w:t>
      </w:r>
    </w:p>
    <w:p w:rsidR="00A2678E" w:rsidRPr="00A2678E" w:rsidRDefault="00833719" w:rsidP="00A2678E">
      <w:pPr>
        <w:shd w:val="clear" w:color="auto" w:fill="FFFFFF"/>
        <w:autoSpaceDE w:val="0"/>
        <w:autoSpaceDN w:val="0"/>
        <w:adjustRightInd w:val="0"/>
        <w:spacing w:line="276" w:lineRule="auto"/>
        <w:jc w:val="both"/>
        <w:rPr>
          <w:color w:val="000000"/>
          <w:lang w:val="ru-RU"/>
        </w:rPr>
      </w:pPr>
      <w:r w:rsidRPr="00903C6F">
        <w:rPr>
          <w:color w:val="000000"/>
          <w:lang w:val="ru-RU"/>
        </w:rPr>
        <w:lastRenderedPageBreak/>
        <w:t>Перечислите формы работы в условиях реализации актуального педагогического опыта:</w:t>
      </w:r>
      <w:r w:rsidR="00A2678E" w:rsidRPr="00A2678E">
        <w:rPr>
          <w:color w:val="000000"/>
          <w:lang w:val="ru-RU"/>
        </w:rPr>
        <w:t xml:space="preserve">Одной из таких форм является - «Путешествия по карте»: </w:t>
      </w:r>
    </w:p>
    <w:p w:rsidR="00A2678E" w:rsidRPr="00A2678E" w:rsidRDefault="00A2678E" w:rsidP="00A2678E">
      <w:pPr>
        <w:shd w:val="clear" w:color="auto" w:fill="FFFFFF"/>
        <w:autoSpaceDE w:val="0"/>
        <w:autoSpaceDN w:val="0"/>
        <w:adjustRightInd w:val="0"/>
        <w:spacing w:line="276" w:lineRule="auto"/>
        <w:jc w:val="both"/>
        <w:rPr>
          <w:color w:val="000000"/>
          <w:lang w:val="ru-RU"/>
        </w:rPr>
      </w:pPr>
      <w:r>
        <w:rPr>
          <w:color w:val="000000"/>
          <w:lang w:val="ru-RU"/>
        </w:rPr>
        <w:t>-</w:t>
      </w:r>
      <w:r w:rsidRPr="00A2678E">
        <w:rPr>
          <w:color w:val="000000"/>
          <w:lang w:val="ru-RU"/>
        </w:rPr>
        <w:t xml:space="preserve"> обсуждение и выбор пункта назначения, подходящего для путешествия вида транспорта;  </w:t>
      </w:r>
    </w:p>
    <w:p w:rsidR="00A2678E" w:rsidRPr="00A2678E" w:rsidRDefault="00A2678E" w:rsidP="00A2678E">
      <w:pPr>
        <w:shd w:val="clear" w:color="auto" w:fill="FFFFFF"/>
        <w:autoSpaceDE w:val="0"/>
        <w:autoSpaceDN w:val="0"/>
        <w:adjustRightInd w:val="0"/>
        <w:spacing w:line="276" w:lineRule="auto"/>
        <w:jc w:val="both"/>
        <w:rPr>
          <w:color w:val="000000"/>
          <w:lang w:val="ru-RU"/>
        </w:rPr>
      </w:pPr>
      <w:r>
        <w:rPr>
          <w:color w:val="000000"/>
          <w:lang w:val="ru-RU"/>
        </w:rPr>
        <w:t>-</w:t>
      </w:r>
      <w:r w:rsidRPr="00A2678E">
        <w:rPr>
          <w:color w:val="000000"/>
          <w:lang w:val="ru-RU"/>
        </w:rPr>
        <w:t xml:space="preserve"> обозначение возможного маршрута путешествия, высказывание предположений, что может встретиться на пути;  </w:t>
      </w:r>
    </w:p>
    <w:p w:rsidR="00A2678E" w:rsidRPr="00A2678E" w:rsidRDefault="00A2678E" w:rsidP="00A2678E">
      <w:pPr>
        <w:shd w:val="clear" w:color="auto" w:fill="FFFFFF"/>
        <w:autoSpaceDE w:val="0"/>
        <w:autoSpaceDN w:val="0"/>
        <w:adjustRightInd w:val="0"/>
        <w:spacing w:line="276" w:lineRule="auto"/>
        <w:jc w:val="both"/>
        <w:rPr>
          <w:color w:val="000000"/>
          <w:lang w:val="ru-RU"/>
        </w:rPr>
      </w:pPr>
      <w:r>
        <w:rPr>
          <w:color w:val="000000"/>
          <w:lang w:val="ru-RU"/>
        </w:rPr>
        <w:t>-</w:t>
      </w:r>
      <w:r w:rsidRPr="00A2678E">
        <w:rPr>
          <w:color w:val="000000"/>
          <w:lang w:val="ru-RU"/>
        </w:rPr>
        <w:t xml:space="preserve"> изучение растительного животного мира данной местности, рельефа местности, природных ландшафтов, особенности жизнедеятельности людей в данной местности и др.;  </w:t>
      </w:r>
    </w:p>
    <w:p w:rsidR="00A2678E" w:rsidRDefault="00A2678E" w:rsidP="00A2678E">
      <w:pPr>
        <w:shd w:val="clear" w:color="auto" w:fill="FFFFFF"/>
        <w:autoSpaceDE w:val="0"/>
        <w:autoSpaceDN w:val="0"/>
        <w:adjustRightInd w:val="0"/>
        <w:spacing w:line="276" w:lineRule="auto"/>
        <w:jc w:val="both"/>
        <w:rPr>
          <w:color w:val="000000"/>
          <w:lang w:val="ru-RU"/>
        </w:rPr>
      </w:pPr>
      <w:r>
        <w:rPr>
          <w:color w:val="000000"/>
          <w:lang w:val="ru-RU"/>
        </w:rPr>
        <w:t>-</w:t>
      </w:r>
      <w:r w:rsidRPr="00A2678E">
        <w:rPr>
          <w:color w:val="000000"/>
          <w:lang w:val="ru-RU"/>
        </w:rPr>
        <w:t xml:space="preserve"> заполнение участка контурной физической карты полушарий, линиями пройденных маршрутов, вырезками – метками (животных, растений, людей, занятых типичным трудом. </w:t>
      </w:r>
    </w:p>
    <w:p w:rsidR="00A2678E" w:rsidRDefault="00833719" w:rsidP="001918A8">
      <w:pPr>
        <w:shd w:val="clear" w:color="auto" w:fill="FFFFFF"/>
        <w:autoSpaceDE w:val="0"/>
        <w:autoSpaceDN w:val="0"/>
        <w:adjustRightInd w:val="0"/>
        <w:spacing w:line="276" w:lineRule="auto"/>
        <w:jc w:val="both"/>
        <w:rPr>
          <w:lang w:val="ru-RU"/>
        </w:rPr>
      </w:pPr>
      <w:r w:rsidRPr="00903C6F">
        <w:rPr>
          <w:color w:val="000000"/>
          <w:lang w:val="ru-RU"/>
        </w:rPr>
        <w:t>Раскройте условия реализации актуального педагогического опыта и его результативность:</w:t>
      </w:r>
    </w:p>
    <w:p w:rsidR="00787F8A" w:rsidRDefault="00787F8A" w:rsidP="00787F8A">
      <w:pPr>
        <w:shd w:val="clear" w:color="auto" w:fill="FFFFFF"/>
        <w:autoSpaceDE w:val="0"/>
        <w:autoSpaceDN w:val="0"/>
        <w:adjustRightInd w:val="0"/>
        <w:spacing w:line="276" w:lineRule="auto"/>
        <w:jc w:val="both"/>
        <w:rPr>
          <w:lang w:val="ru-RU"/>
        </w:rPr>
      </w:pPr>
      <w:r w:rsidRPr="00787F8A">
        <w:rPr>
          <w:lang w:val="ru-RU"/>
        </w:rPr>
        <w:t>В процессе п</w:t>
      </w:r>
      <w:r>
        <w:rPr>
          <w:lang w:val="ru-RU"/>
        </w:rPr>
        <w:t xml:space="preserve">ознавательно-исследовательской </w:t>
      </w:r>
      <w:r w:rsidRPr="00787F8A">
        <w:rPr>
          <w:lang w:val="ru-RU"/>
        </w:rPr>
        <w:t xml:space="preserve">деятельности дети получают возможность удовлетворить присущую им любознательность (почему? зачем? как? что будет, если?), почувствовать себя ученым, исследователем, первооткрывателем. При этом взрослый равноправный партнер, соучастник деятельности, что позволяет ребенку проявлять собственную исследовательскую активность. </w:t>
      </w:r>
    </w:p>
    <w:p w:rsidR="00433F5A" w:rsidRPr="00433F5A" w:rsidRDefault="00433F5A" w:rsidP="00433F5A">
      <w:pPr>
        <w:shd w:val="clear" w:color="auto" w:fill="FFFFFF"/>
        <w:autoSpaceDE w:val="0"/>
        <w:autoSpaceDN w:val="0"/>
        <w:adjustRightInd w:val="0"/>
        <w:spacing w:line="276" w:lineRule="auto"/>
        <w:jc w:val="both"/>
        <w:rPr>
          <w:lang w:val="ru-RU"/>
        </w:rPr>
      </w:pPr>
      <w:r>
        <w:rPr>
          <w:lang w:val="ru-RU"/>
        </w:rPr>
        <w:t xml:space="preserve">Важным условием </w:t>
      </w:r>
      <w:r w:rsidRPr="00433F5A">
        <w:rPr>
          <w:lang w:val="ru-RU"/>
        </w:rPr>
        <w:t>является создание развивающей предметно</w:t>
      </w:r>
      <w:r>
        <w:rPr>
          <w:lang w:val="ru-RU"/>
        </w:rPr>
        <w:t>-</w:t>
      </w:r>
      <w:r w:rsidRPr="00433F5A">
        <w:rPr>
          <w:lang w:val="ru-RU"/>
        </w:rPr>
        <w:t xml:space="preserve">пространственной среды: </w:t>
      </w:r>
    </w:p>
    <w:p w:rsidR="00433F5A" w:rsidRPr="00433F5A" w:rsidRDefault="00433F5A" w:rsidP="00433F5A">
      <w:pPr>
        <w:shd w:val="clear" w:color="auto" w:fill="FFFFFF"/>
        <w:autoSpaceDE w:val="0"/>
        <w:autoSpaceDN w:val="0"/>
        <w:adjustRightInd w:val="0"/>
        <w:spacing w:line="276" w:lineRule="auto"/>
        <w:jc w:val="both"/>
        <w:rPr>
          <w:lang w:val="ru-RU"/>
        </w:rPr>
      </w:pPr>
      <w:r w:rsidRPr="00433F5A">
        <w:rPr>
          <w:lang w:val="ru-RU"/>
        </w:rPr>
        <w:t xml:space="preserve">1. Глобус </w:t>
      </w:r>
    </w:p>
    <w:p w:rsidR="00433F5A" w:rsidRPr="00433F5A" w:rsidRDefault="00433F5A" w:rsidP="00433F5A">
      <w:pPr>
        <w:shd w:val="clear" w:color="auto" w:fill="FFFFFF"/>
        <w:autoSpaceDE w:val="0"/>
        <w:autoSpaceDN w:val="0"/>
        <w:adjustRightInd w:val="0"/>
        <w:spacing w:line="276" w:lineRule="auto"/>
        <w:jc w:val="both"/>
        <w:rPr>
          <w:lang w:val="ru-RU"/>
        </w:rPr>
      </w:pPr>
      <w:r w:rsidRPr="00433F5A">
        <w:rPr>
          <w:lang w:val="ru-RU"/>
        </w:rPr>
        <w:t xml:space="preserve">2. Физическая карта мира, атлас, контурные карты.  </w:t>
      </w:r>
    </w:p>
    <w:p w:rsidR="00433F5A" w:rsidRPr="00433F5A" w:rsidRDefault="00433F5A" w:rsidP="00433F5A">
      <w:pPr>
        <w:shd w:val="clear" w:color="auto" w:fill="FFFFFF"/>
        <w:autoSpaceDE w:val="0"/>
        <w:autoSpaceDN w:val="0"/>
        <w:adjustRightInd w:val="0"/>
        <w:spacing w:line="276" w:lineRule="auto"/>
        <w:jc w:val="both"/>
        <w:rPr>
          <w:lang w:val="ru-RU"/>
        </w:rPr>
      </w:pPr>
      <w:r w:rsidRPr="00433F5A">
        <w:rPr>
          <w:lang w:val="ru-RU"/>
        </w:rPr>
        <w:t>3. Энциклопедии, художест</w:t>
      </w:r>
      <w:r>
        <w:rPr>
          <w:lang w:val="ru-RU"/>
        </w:rPr>
        <w:t>венная литература (подбор книг)</w:t>
      </w:r>
      <w:r w:rsidRPr="00433F5A">
        <w:rPr>
          <w:lang w:val="ru-RU"/>
        </w:rPr>
        <w:t xml:space="preserve">. </w:t>
      </w:r>
    </w:p>
    <w:p w:rsidR="00433F5A" w:rsidRPr="00433F5A" w:rsidRDefault="00433F5A" w:rsidP="00433F5A">
      <w:pPr>
        <w:shd w:val="clear" w:color="auto" w:fill="FFFFFF"/>
        <w:autoSpaceDE w:val="0"/>
        <w:autoSpaceDN w:val="0"/>
        <w:adjustRightInd w:val="0"/>
        <w:spacing w:line="276" w:lineRule="auto"/>
        <w:jc w:val="both"/>
        <w:rPr>
          <w:lang w:val="ru-RU"/>
        </w:rPr>
      </w:pPr>
      <w:r w:rsidRPr="00433F5A">
        <w:rPr>
          <w:lang w:val="ru-RU"/>
        </w:rPr>
        <w:t xml:space="preserve">4. Фотографии, открытки, иллюстрации по теме.  </w:t>
      </w:r>
    </w:p>
    <w:p w:rsidR="00433F5A" w:rsidRPr="00433F5A" w:rsidRDefault="00433F5A" w:rsidP="00433F5A">
      <w:pPr>
        <w:shd w:val="clear" w:color="auto" w:fill="FFFFFF"/>
        <w:autoSpaceDE w:val="0"/>
        <w:autoSpaceDN w:val="0"/>
        <w:adjustRightInd w:val="0"/>
        <w:spacing w:line="276" w:lineRule="auto"/>
        <w:jc w:val="both"/>
        <w:rPr>
          <w:lang w:val="ru-RU"/>
        </w:rPr>
      </w:pPr>
      <w:r w:rsidRPr="00433F5A">
        <w:rPr>
          <w:lang w:val="ru-RU"/>
        </w:rPr>
        <w:t>5. Макеты ландшафтов</w:t>
      </w:r>
      <w:r w:rsidR="00EE49EB">
        <w:rPr>
          <w:lang w:val="ru-RU"/>
        </w:rPr>
        <w:t>, п</w:t>
      </w:r>
      <w:r w:rsidRPr="00433F5A">
        <w:rPr>
          <w:lang w:val="ru-RU"/>
        </w:rPr>
        <w:t xml:space="preserve">анно растительного и животного мира.  </w:t>
      </w:r>
    </w:p>
    <w:p w:rsidR="00433F5A" w:rsidRPr="00433F5A" w:rsidRDefault="00EE49EB" w:rsidP="00433F5A">
      <w:pPr>
        <w:shd w:val="clear" w:color="auto" w:fill="FFFFFF"/>
        <w:autoSpaceDE w:val="0"/>
        <w:autoSpaceDN w:val="0"/>
        <w:adjustRightInd w:val="0"/>
        <w:spacing w:line="276" w:lineRule="auto"/>
        <w:jc w:val="both"/>
        <w:rPr>
          <w:lang w:val="ru-RU"/>
        </w:rPr>
      </w:pPr>
      <w:r>
        <w:rPr>
          <w:lang w:val="ru-RU"/>
        </w:rPr>
        <w:t>6</w:t>
      </w:r>
      <w:r w:rsidR="00433F5A">
        <w:rPr>
          <w:lang w:val="ru-RU"/>
        </w:rPr>
        <w:t>. Альбомы по теме «Дневник</w:t>
      </w:r>
      <w:r w:rsidR="00433F5A" w:rsidRPr="00433F5A">
        <w:rPr>
          <w:lang w:val="ru-RU"/>
        </w:rPr>
        <w:t xml:space="preserve"> путешественника» </w:t>
      </w:r>
    </w:p>
    <w:p w:rsidR="00433F5A" w:rsidRPr="00433F5A" w:rsidRDefault="00EE49EB" w:rsidP="00433F5A">
      <w:pPr>
        <w:shd w:val="clear" w:color="auto" w:fill="FFFFFF"/>
        <w:autoSpaceDE w:val="0"/>
        <w:autoSpaceDN w:val="0"/>
        <w:adjustRightInd w:val="0"/>
        <w:spacing w:line="276" w:lineRule="auto"/>
        <w:jc w:val="both"/>
        <w:rPr>
          <w:lang w:val="ru-RU"/>
        </w:rPr>
      </w:pPr>
      <w:r>
        <w:rPr>
          <w:lang w:val="ru-RU"/>
        </w:rPr>
        <w:t>7</w:t>
      </w:r>
      <w:r w:rsidR="00433F5A" w:rsidRPr="00433F5A">
        <w:rPr>
          <w:lang w:val="ru-RU"/>
        </w:rPr>
        <w:t>. Дидактические игры («Чернильное пятно», «Путешествие вок</w:t>
      </w:r>
      <w:r w:rsidR="00433F5A">
        <w:rPr>
          <w:lang w:val="ru-RU"/>
        </w:rPr>
        <w:t>руг света», «Кто, где живет»).</w:t>
      </w:r>
    </w:p>
    <w:p w:rsidR="00433F5A" w:rsidRPr="00433F5A" w:rsidRDefault="00EE49EB" w:rsidP="00433F5A">
      <w:pPr>
        <w:shd w:val="clear" w:color="auto" w:fill="FFFFFF"/>
        <w:autoSpaceDE w:val="0"/>
        <w:autoSpaceDN w:val="0"/>
        <w:adjustRightInd w:val="0"/>
        <w:spacing w:line="276" w:lineRule="auto"/>
        <w:jc w:val="both"/>
        <w:rPr>
          <w:lang w:val="ru-RU"/>
        </w:rPr>
      </w:pPr>
      <w:r>
        <w:rPr>
          <w:lang w:val="ru-RU"/>
        </w:rPr>
        <w:t>8</w:t>
      </w:r>
      <w:r w:rsidR="00433F5A" w:rsidRPr="00433F5A">
        <w:rPr>
          <w:lang w:val="ru-RU"/>
        </w:rPr>
        <w:t>. В</w:t>
      </w:r>
      <w:r w:rsidR="00433F5A">
        <w:rPr>
          <w:lang w:val="ru-RU"/>
        </w:rPr>
        <w:t>идеотека (диски, видеозаписи)</w:t>
      </w:r>
      <w:r>
        <w:rPr>
          <w:lang w:val="ru-RU"/>
        </w:rPr>
        <w:t xml:space="preserve"> и а</w:t>
      </w:r>
      <w:r w:rsidRPr="00433F5A">
        <w:rPr>
          <w:lang w:val="ru-RU"/>
        </w:rPr>
        <w:t xml:space="preserve">удиозаписи природных явлений, произведений композиторов.  </w:t>
      </w:r>
    </w:p>
    <w:p w:rsidR="00433F5A" w:rsidRPr="00433F5A" w:rsidRDefault="00EE49EB" w:rsidP="00433F5A">
      <w:pPr>
        <w:shd w:val="clear" w:color="auto" w:fill="FFFFFF"/>
        <w:autoSpaceDE w:val="0"/>
        <w:autoSpaceDN w:val="0"/>
        <w:adjustRightInd w:val="0"/>
        <w:spacing w:line="276" w:lineRule="auto"/>
        <w:jc w:val="both"/>
        <w:rPr>
          <w:lang w:val="ru-RU"/>
        </w:rPr>
      </w:pPr>
      <w:r>
        <w:rPr>
          <w:lang w:val="ru-RU"/>
        </w:rPr>
        <w:t>9</w:t>
      </w:r>
      <w:r w:rsidR="00433F5A" w:rsidRPr="00433F5A">
        <w:rPr>
          <w:lang w:val="ru-RU"/>
        </w:rPr>
        <w:t>. Детская лаборатория с мате</w:t>
      </w:r>
      <w:r w:rsidR="00433F5A">
        <w:rPr>
          <w:lang w:val="ru-RU"/>
        </w:rPr>
        <w:t>риалом для опытов, исследований</w:t>
      </w:r>
      <w:r w:rsidR="00433F5A" w:rsidRPr="00433F5A">
        <w:rPr>
          <w:lang w:val="ru-RU"/>
        </w:rPr>
        <w:t xml:space="preserve">. </w:t>
      </w:r>
    </w:p>
    <w:p w:rsidR="00433F5A" w:rsidRPr="00787F8A" w:rsidRDefault="00433F5A" w:rsidP="00433F5A">
      <w:pPr>
        <w:shd w:val="clear" w:color="auto" w:fill="FFFFFF"/>
        <w:autoSpaceDE w:val="0"/>
        <w:autoSpaceDN w:val="0"/>
        <w:adjustRightInd w:val="0"/>
        <w:spacing w:line="276" w:lineRule="auto"/>
        <w:jc w:val="both"/>
        <w:rPr>
          <w:lang w:val="ru-RU"/>
        </w:rPr>
      </w:pPr>
      <w:r w:rsidRPr="00433F5A">
        <w:rPr>
          <w:lang w:val="ru-RU"/>
        </w:rPr>
        <w:t>Весь материал вносится в развивающую среду группы после «Путешествия», пополняется в течение всего месяца детьми и взрослыми</w:t>
      </w:r>
    </w:p>
    <w:p w:rsidR="00A2678E" w:rsidRDefault="00787F8A" w:rsidP="00787F8A">
      <w:pPr>
        <w:shd w:val="clear" w:color="auto" w:fill="FFFFFF"/>
        <w:autoSpaceDE w:val="0"/>
        <w:autoSpaceDN w:val="0"/>
        <w:adjustRightInd w:val="0"/>
        <w:spacing w:line="276" w:lineRule="auto"/>
        <w:jc w:val="both"/>
        <w:rPr>
          <w:lang w:val="ru-RU"/>
        </w:rPr>
      </w:pPr>
      <w:r>
        <w:rPr>
          <w:lang w:val="ru-RU"/>
        </w:rPr>
        <w:t xml:space="preserve">В начале и по окончании работы </w:t>
      </w:r>
      <w:r w:rsidRPr="00787F8A">
        <w:rPr>
          <w:lang w:val="ru-RU"/>
        </w:rPr>
        <w:t xml:space="preserve">проводится диагностика с использованием методик, </w:t>
      </w:r>
      <w:r>
        <w:rPr>
          <w:lang w:val="ru-RU"/>
        </w:rPr>
        <w:t>(комплексная диагностика</w:t>
      </w:r>
      <w:r w:rsidRPr="00787F8A">
        <w:rPr>
          <w:lang w:val="ru-RU"/>
        </w:rPr>
        <w:t xml:space="preserve"> по основной образовательной программе дошкольного образования «От рождения до школы»/ под. ред. Н.Е. Вераксы,Т.С. Комаровой, Н.А. Васильевой, а также карт</w:t>
      </w:r>
      <w:r>
        <w:rPr>
          <w:lang w:val="ru-RU"/>
        </w:rPr>
        <w:t>ы отслеживание развития ребенка–</w:t>
      </w:r>
      <w:r w:rsidRPr="00787F8A">
        <w:rPr>
          <w:lang w:val="ru-RU"/>
        </w:rPr>
        <w:t xml:space="preserve"> дошкольника в образовательном процессе Короткова Н.А., Нежнов П.Г.)</w:t>
      </w:r>
    </w:p>
    <w:p w:rsidR="00433F5A" w:rsidRPr="00787F8A" w:rsidRDefault="00433F5A" w:rsidP="00787F8A">
      <w:pPr>
        <w:shd w:val="clear" w:color="auto" w:fill="FFFFFF"/>
        <w:autoSpaceDE w:val="0"/>
        <w:autoSpaceDN w:val="0"/>
        <w:adjustRightInd w:val="0"/>
        <w:spacing w:line="276" w:lineRule="auto"/>
        <w:jc w:val="both"/>
        <w:rPr>
          <w:lang w:val="ru-RU"/>
        </w:rPr>
      </w:pPr>
    </w:p>
    <w:sectPr w:rsidR="00433F5A" w:rsidRPr="00787F8A" w:rsidSect="00B266A1">
      <w:footerReference w:type="even" r:id="rId8"/>
      <w:footerReference w:type="default" r:id="rId9"/>
      <w:pgSz w:w="11907" w:h="16840"/>
      <w:pgMar w:top="1134" w:right="851"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B90" w:rsidRDefault="00404B90" w:rsidP="00CF70AD">
      <w:r>
        <w:separator/>
      </w:r>
    </w:p>
  </w:endnote>
  <w:endnote w:type="continuationSeparator" w:id="1">
    <w:p w:rsidR="00404B90" w:rsidRDefault="00404B90" w:rsidP="00CF7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739" w:rsidRDefault="004634D6">
    <w:pPr>
      <w:pStyle w:val="a8"/>
      <w:framePr w:wrap="around" w:vAnchor="text" w:hAnchor="margin" w:xAlign="right" w:y="1"/>
      <w:rPr>
        <w:rStyle w:val="a7"/>
      </w:rPr>
    </w:pPr>
    <w:r>
      <w:rPr>
        <w:rStyle w:val="a7"/>
      </w:rPr>
      <w:fldChar w:fldCharType="begin"/>
    </w:r>
    <w:r w:rsidR="00286739">
      <w:rPr>
        <w:rStyle w:val="a7"/>
      </w:rPr>
      <w:instrText xml:space="preserve">PAGE  </w:instrText>
    </w:r>
    <w:r>
      <w:rPr>
        <w:rStyle w:val="a7"/>
      </w:rPr>
      <w:fldChar w:fldCharType="end"/>
    </w:r>
  </w:p>
  <w:p w:rsidR="00286739" w:rsidRDefault="0028673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052"/>
      <w:docPartObj>
        <w:docPartGallery w:val="Page Numbers (Bottom of Page)"/>
        <w:docPartUnique/>
      </w:docPartObj>
    </w:sdtPr>
    <w:sdtContent>
      <w:p w:rsidR="00286739" w:rsidRDefault="004634D6" w:rsidP="00B266A1">
        <w:pPr>
          <w:pStyle w:val="a8"/>
          <w:jc w:val="right"/>
        </w:pPr>
        <w:r>
          <w:fldChar w:fldCharType="begin"/>
        </w:r>
        <w:r w:rsidR="002202D8">
          <w:instrText xml:space="preserve"> PAGE   \* MERGEFORMAT </w:instrText>
        </w:r>
        <w:r>
          <w:fldChar w:fldCharType="separate"/>
        </w:r>
        <w:r w:rsidR="004956E4">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B90" w:rsidRDefault="00404B90" w:rsidP="00CF70AD">
      <w:r>
        <w:separator/>
      </w:r>
    </w:p>
  </w:footnote>
  <w:footnote w:type="continuationSeparator" w:id="1">
    <w:p w:rsidR="00404B90" w:rsidRDefault="00404B90" w:rsidP="00CF70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740F"/>
    <w:multiLevelType w:val="hybridMultilevel"/>
    <w:tmpl w:val="D0282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965B5"/>
    <w:multiLevelType w:val="hybridMultilevel"/>
    <w:tmpl w:val="01BE2A32"/>
    <w:lvl w:ilvl="0" w:tplc="0D5A77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93A1F"/>
    <w:multiLevelType w:val="hybridMultilevel"/>
    <w:tmpl w:val="01DEFB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1F3554"/>
    <w:multiLevelType w:val="hybridMultilevel"/>
    <w:tmpl w:val="9768DF2A"/>
    <w:lvl w:ilvl="0" w:tplc="9B48BD2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7D7BA9"/>
    <w:multiLevelType w:val="hybridMultilevel"/>
    <w:tmpl w:val="A29A91E6"/>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5">
    <w:nsid w:val="167667E3"/>
    <w:multiLevelType w:val="hybridMultilevel"/>
    <w:tmpl w:val="8D940E70"/>
    <w:lvl w:ilvl="0" w:tplc="6AA01B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1F37DB"/>
    <w:multiLevelType w:val="hybridMultilevel"/>
    <w:tmpl w:val="DEEA38DC"/>
    <w:lvl w:ilvl="0" w:tplc="F61888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624BE1"/>
    <w:multiLevelType w:val="hybridMultilevel"/>
    <w:tmpl w:val="741CBB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11144C4"/>
    <w:multiLevelType w:val="hybridMultilevel"/>
    <w:tmpl w:val="BD0E7A36"/>
    <w:lvl w:ilvl="0" w:tplc="8460013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FC20FD"/>
    <w:multiLevelType w:val="hybridMultilevel"/>
    <w:tmpl w:val="68B671E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BC6267"/>
    <w:multiLevelType w:val="hybridMultilevel"/>
    <w:tmpl w:val="C49628EC"/>
    <w:lvl w:ilvl="0" w:tplc="F618887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F30C8C"/>
    <w:multiLevelType w:val="hybridMultilevel"/>
    <w:tmpl w:val="2BD01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81C2F"/>
    <w:multiLevelType w:val="hybridMultilevel"/>
    <w:tmpl w:val="01BE2A32"/>
    <w:lvl w:ilvl="0" w:tplc="0D5A77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80247E"/>
    <w:multiLevelType w:val="hybridMultilevel"/>
    <w:tmpl w:val="6AC6B6AC"/>
    <w:lvl w:ilvl="0" w:tplc="1F660A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D86CCE"/>
    <w:multiLevelType w:val="hybridMultilevel"/>
    <w:tmpl w:val="49526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94139E"/>
    <w:multiLevelType w:val="hybridMultilevel"/>
    <w:tmpl w:val="F05CB8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DB182E"/>
    <w:multiLevelType w:val="hybridMultilevel"/>
    <w:tmpl w:val="C6789D68"/>
    <w:lvl w:ilvl="0" w:tplc="5F6AE6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A00E1"/>
    <w:multiLevelType w:val="hybridMultilevel"/>
    <w:tmpl w:val="B72C8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0C6A51"/>
    <w:multiLevelType w:val="hybridMultilevel"/>
    <w:tmpl w:val="C9AC46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91A497A"/>
    <w:multiLevelType w:val="hybridMultilevel"/>
    <w:tmpl w:val="22129482"/>
    <w:lvl w:ilvl="0" w:tplc="9D9042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FA735B"/>
    <w:multiLevelType w:val="hybridMultilevel"/>
    <w:tmpl w:val="8E5A9136"/>
    <w:lvl w:ilvl="0" w:tplc="56D0BF8A">
      <w:start w:val="1"/>
      <w:numFmt w:val="decimal"/>
      <w:lvlText w:val="%1."/>
      <w:lvlJc w:val="left"/>
      <w:pPr>
        <w:tabs>
          <w:tab w:val="num" w:pos="644"/>
        </w:tabs>
        <w:ind w:left="644"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BD52623"/>
    <w:multiLevelType w:val="hybridMultilevel"/>
    <w:tmpl w:val="9D6CDBA6"/>
    <w:lvl w:ilvl="0" w:tplc="0F1A97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376F17"/>
    <w:multiLevelType w:val="hybridMultilevel"/>
    <w:tmpl w:val="16562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AD44AC"/>
    <w:multiLevelType w:val="hybridMultilevel"/>
    <w:tmpl w:val="81FAC5B4"/>
    <w:lvl w:ilvl="0" w:tplc="FAD45F9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E97B71"/>
    <w:multiLevelType w:val="hybridMultilevel"/>
    <w:tmpl w:val="CCF2E318"/>
    <w:lvl w:ilvl="0" w:tplc="FD88FB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8A1B2B"/>
    <w:multiLevelType w:val="hybridMultilevel"/>
    <w:tmpl w:val="D80E3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5413F1"/>
    <w:multiLevelType w:val="hybridMultilevel"/>
    <w:tmpl w:val="86F6EB44"/>
    <w:lvl w:ilvl="0" w:tplc="C6DC590C">
      <w:start w:val="1"/>
      <w:numFmt w:val="decimal"/>
      <w:lvlText w:val="%1."/>
      <w:lvlJc w:val="left"/>
      <w:pPr>
        <w:tabs>
          <w:tab w:val="num" w:pos="720"/>
        </w:tabs>
        <w:ind w:left="720" w:hanging="360"/>
      </w:pPr>
      <w:rPr>
        <w:rFonts w:hint="default"/>
        <w:b w:val="0"/>
        <w:i w:val="0"/>
      </w:rPr>
    </w:lvl>
    <w:lvl w:ilvl="1" w:tplc="04190001">
      <w:start w:val="1"/>
      <w:numFmt w:val="bullet"/>
      <w:lvlText w:val=""/>
      <w:lvlJc w:val="left"/>
      <w:pPr>
        <w:tabs>
          <w:tab w:val="num" w:pos="1440"/>
        </w:tabs>
        <w:ind w:left="1440" w:hanging="360"/>
      </w:pPr>
      <w:rPr>
        <w:rFonts w:ascii="Symbol" w:hAnsi="Symbol"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7A628BF"/>
    <w:multiLevelType w:val="hybridMultilevel"/>
    <w:tmpl w:val="5C0828BE"/>
    <w:lvl w:ilvl="0" w:tplc="76BECD7A">
      <w:start w:val="1"/>
      <w:numFmt w:val="decimal"/>
      <w:lvlText w:val="%1."/>
      <w:lvlJc w:val="left"/>
      <w:pPr>
        <w:tabs>
          <w:tab w:val="num" w:pos="360"/>
        </w:tabs>
        <w:ind w:left="360" w:hanging="360"/>
      </w:pPr>
      <w:rPr>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7B25A03"/>
    <w:multiLevelType w:val="hybridMultilevel"/>
    <w:tmpl w:val="E4D68C12"/>
    <w:lvl w:ilvl="0" w:tplc="F61888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C123228"/>
    <w:multiLevelType w:val="hybridMultilevel"/>
    <w:tmpl w:val="BD7241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C217F38"/>
    <w:multiLevelType w:val="hybridMultilevel"/>
    <w:tmpl w:val="CFCEBF50"/>
    <w:lvl w:ilvl="0" w:tplc="085C33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1D1B53"/>
    <w:multiLevelType w:val="hybridMultilevel"/>
    <w:tmpl w:val="7F7C2476"/>
    <w:lvl w:ilvl="0" w:tplc="F61888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9"/>
  </w:num>
  <w:num w:numId="3">
    <w:abstractNumId w:val="15"/>
  </w:num>
  <w:num w:numId="4">
    <w:abstractNumId w:val="22"/>
  </w:num>
  <w:num w:numId="5">
    <w:abstractNumId w:val="14"/>
  </w:num>
  <w:num w:numId="6">
    <w:abstractNumId w:val="0"/>
  </w:num>
  <w:num w:numId="7">
    <w:abstractNumId w:val="23"/>
  </w:num>
  <w:num w:numId="8">
    <w:abstractNumId w:val="1"/>
  </w:num>
  <w:num w:numId="9">
    <w:abstractNumId w:val="10"/>
  </w:num>
  <w:num w:numId="10">
    <w:abstractNumId w:val="31"/>
  </w:num>
  <w:num w:numId="11">
    <w:abstractNumId w:val="6"/>
  </w:num>
  <w:num w:numId="12">
    <w:abstractNumId w:val="27"/>
  </w:num>
  <w:num w:numId="13">
    <w:abstractNumId w:val="20"/>
  </w:num>
  <w:num w:numId="14">
    <w:abstractNumId w:val="11"/>
  </w:num>
  <w:num w:numId="15">
    <w:abstractNumId w:val="25"/>
  </w:num>
  <w:num w:numId="16">
    <w:abstractNumId w:val="5"/>
  </w:num>
  <w:num w:numId="17">
    <w:abstractNumId w:val="17"/>
  </w:num>
  <w:num w:numId="18">
    <w:abstractNumId w:val="16"/>
  </w:num>
  <w:num w:numId="19">
    <w:abstractNumId w:val="24"/>
  </w:num>
  <w:num w:numId="20">
    <w:abstractNumId w:val="12"/>
  </w:num>
  <w:num w:numId="21">
    <w:abstractNumId w:val="8"/>
  </w:num>
  <w:num w:numId="22">
    <w:abstractNumId w:val="26"/>
  </w:num>
  <w:num w:numId="23">
    <w:abstractNumId w:val="3"/>
  </w:num>
  <w:num w:numId="24">
    <w:abstractNumId w:val="7"/>
  </w:num>
  <w:num w:numId="25">
    <w:abstractNumId w:val="13"/>
  </w:num>
  <w:num w:numId="26">
    <w:abstractNumId w:val="19"/>
  </w:num>
  <w:num w:numId="27">
    <w:abstractNumId w:val="21"/>
  </w:num>
  <w:num w:numId="28">
    <w:abstractNumId w:val="30"/>
  </w:num>
  <w:num w:numId="29">
    <w:abstractNumId w:val="2"/>
  </w:num>
  <w:num w:numId="30">
    <w:abstractNumId w:val="18"/>
  </w:num>
  <w:num w:numId="31">
    <w:abstractNumId w:val="4"/>
  </w:num>
  <w:num w:numId="32">
    <w:abstractNumId w:val="2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77DD7"/>
    <w:rsid w:val="000640C2"/>
    <w:rsid w:val="00076866"/>
    <w:rsid w:val="0009674E"/>
    <w:rsid w:val="000C0601"/>
    <w:rsid w:val="001025E1"/>
    <w:rsid w:val="0011107C"/>
    <w:rsid w:val="001645CD"/>
    <w:rsid w:val="001918A8"/>
    <w:rsid w:val="00197F21"/>
    <w:rsid w:val="001F240A"/>
    <w:rsid w:val="002070F6"/>
    <w:rsid w:val="002202D8"/>
    <w:rsid w:val="002221D1"/>
    <w:rsid w:val="00223608"/>
    <w:rsid w:val="002260A6"/>
    <w:rsid w:val="00240567"/>
    <w:rsid w:val="0026719B"/>
    <w:rsid w:val="00286739"/>
    <w:rsid w:val="002E6693"/>
    <w:rsid w:val="003011FA"/>
    <w:rsid w:val="00312A38"/>
    <w:rsid w:val="00337F46"/>
    <w:rsid w:val="00354E89"/>
    <w:rsid w:val="003E06C6"/>
    <w:rsid w:val="00404B90"/>
    <w:rsid w:val="00433F5A"/>
    <w:rsid w:val="004634D6"/>
    <w:rsid w:val="004956E4"/>
    <w:rsid w:val="004A28C9"/>
    <w:rsid w:val="005247DF"/>
    <w:rsid w:val="00527DCC"/>
    <w:rsid w:val="005655BD"/>
    <w:rsid w:val="00570A01"/>
    <w:rsid w:val="005E5E66"/>
    <w:rsid w:val="005F54C2"/>
    <w:rsid w:val="006027DD"/>
    <w:rsid w:val="00612CC6"/>
    <w:rsid w:val="00617572"/>
    <w:rsid w:val="00627EFA"/>
    <w:rsid w:val="00634AA0"/>
    <w:rsid w:val="006445B1"/>
    <w:rsid w:val="00647254"/>
    <w:rsid w:val="006617FF"/>
    <w:rsid w:val="00691B47"/>
    <w:rsid w:val="00753933"/>
    <w:rsid w:val="00787F8A"/>
    <w:rsid w:val="007A1915"/>
    <w:rsid w:val="00833719"/>
    <w:rsid w:val="008473EA"/>
    <w:rsid w:val="008D6AC6"/>
    <w:rsid w:val="00903C6F"/>
    <w:rsid w:val="009338A5"/>
    <w:rsid w:val="00942035"/>
    <w:rsid w:val="00947959"/>
    <w:rsid w:val="00954728"/>
    <w:rsid w:val="00977DD7"/>
    <w:rsid w:val="00994A47"/>
    <w:rsid w:val="009B1AE7"/>
    <w:rsid w:val="009C69A3"/>
    <w:rsid w:val="00A2678E"/>
    <w:rsid w:val="00A31543"/>
    <w:rsid w:val="00A34258"/>
    <w:rsid w:val="00A64CE7"/>
    <w:rsid w:val="00AA18E3"/>
    <w:rsid w:val="00AA42CA"/>
    <w:rsid w:val="00AA6231"/>
    <w:rsid w:val="00AA7FFE"/>
    <w:rsid w:val="00AE553D"/>
    <w:rsid w:val="00B266A1"/>
    <w:rsid w:val="00B2691F"/>
    <w:rsid w:val="00B36C53"/>
    <w:rsid w:val="00B37AF1"/>
    <w:rsid w:val="00B42DF1"/>
    <w:rsid w:val="00B922B7"/>
    <w:rsid w:val="00B93048"/>
    <w:rsid w:val="00B9708E"/>
    <w:rsid w:val="00BC2B42"/>
    <w:rsid w:val="00BC6BB7"/>
    <w:rsid w:val="00BD29F2"/>
    <w:rsid w:val="00BF143F"/>
    <w:rsid w:val="00C15319"/>
    <w:rsid w:val="00C264A0"/>
    <w:rsid w:val="00C45D68"/>
    <w:rsid w:val="00C75A41"/>
    <w:rsid w:val="00C817AB"/>
    <w:rsid w:val="00C85655"/>
    <w:rsid w:val="00C969A5"/>
    <w:rsid w:val="00CB7278"/>
    <w:rsid w:val="00CF70AD"/>
    <w:rsid w:val="00D52A34"/>
    <w:rsid w:val="00DB6A1D"/>
    <w:rsid w:val="00DE4DCF"/>
    <w:rsid w:val="00E05581"/>
    <w:rsid w:val="00E23ED5"/>
    <w:rsid w:val="00E26E8E"/>
    <w:rsid w:val="00E63C9D"/>
    <w:rsid w:val="00E82402"/>
    <w:rsid w:val="00EC0888"/>
    <w:rsid w:val="00EE49EB"/>
    <w:rsid w:val="00F10780"/>
    <w:rsid w:val="00F527E7"/>
    <w:rsid w:val="00F94EE0"/>
    <w:rsid w:val="00FB2CC7"/>
    <w:rsid w:val="00FB41FD"/>
    <w:rsid w:val="00FD0669"/>
    <w:rsid w:val="00FE0C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DD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77DD7"/>
    <w:pPr>
      <w:keepNext/>
      <w:tabs>
        <w:tab w:val="left" w:pos="2970"/>
      </w:tabs>
      <w:jc w:val="center"/>
      <w:outlineLvl w:val="0"/>
    </w:pPr>
    <w:rPr>
      <w:b/>
      <w:color w:val="000000"/>
      <w:sz w:val="28"/>
      <w:szCs w:val="28"/>
      <w:lang w:val="ru-RU" w:eastAsia="ru-RU"/>
    </w:rPr>
  </w:style>
  <w:style w:type="paragraph" w:styleId="2">
    <w:name w:val="heading 2"/>
    <w:basedOn w:val="a"/>
    <w:next w:val="a"/>
    <w:link w:val="20"/>
    <w:qFormat/>
    <w:rsid w:val="00977DD7"/>
    <w:pPr>
      <w:keepNext/>
      <w:outlineLvl w:val="1"/>
    </w:pPr>
    <w:rPr>
      <w:b/>
      <w:i/>
      <w:color w:val="000000"/>
      <w:sz w:val="28"/>
      <w:szCs w:val="28"/>
      <w:u w:val="single"/>
      <w:lang w:val="ru-RU"/>
    </w:rPr>
  </w:style>
  <w:style w:type="paragraph" w:styleId="6">
    <w:name w:val="heading 6"/>
    <w:basedOn w:val="a"/>
    <w:next w:val="a"/>
    <w:link w:val="60"/>
    <w:qFormat/>
    <w:rsid w:val="00977DD7"/>
    <w:pPr>
      <w:keepNext/>
      <w:jc w:val="center"/>
      <w:outlineLvl w:val="5"/>
    </w:pPr>
    <w:rPr>
      <w:b/>
      <w:i/>
      <w:color w:val="000000"/>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7DD7"/>
    <w:rPr>
      <w:rFonts w:ascii="Times New Roman" w:eastAsia="Times New Roman" w:hAnsi="Times New Roman" w:cs="Times New Roman"/>
      <w:b/>
      <w:color w:val="000000"/>
      <w:sz w:val="28"/>
      <w:szCs w:val="28"/>
      <w:lang w:eastAsia="ru-RU"/>
    </w:rPr>
  </w:style>
  <w:style w:type="character" w:customStyle="1" w:styleId="20">
    <w:name w:val="Заголовок 2 Знак"/>
    <w:basedOn w:val="a0"/>
    <w:link w:val="2"/>
    <w:rsid w:val="00977DD7"/>
    <w:rPr>
      <w:rFonts w:ascii="Times New Roman" w:eastAsia="Times New Roman" w:hAnsi="Times New Roman" w:cs="Times New Roman"/>
      <w:b/>
      <w:i/>
      <w:color w:val="000000"/>
      <w:sz w:val="28"/>
      <w:szCs w:val="28"/>
      <w:u w:val="single"/>
    </w:rPr>
  </w:style>
  <w:style w:type="character" w:customStyle="1" w:styleId="60">
    <w:name w:val="Заголовок 6 Знак"/>
    <w:basedOn w:val="a0"/>
    <w:link w:val="6"/>
    <w:rsid w:val="00977DD7"/>
    <w:rPr>
      <w:rFonts w:ascii="Times New Roman" w:eastAsia="Times New Roman" w:hAnsi="Times New Roman" w:cs="Times New Roman"/>
      <w:b/>
      <w:i/>
      <w:color w:val="000000"/>
      <w:sz w:val="32"/>
      <w:szCs w:val="32"/>
    </w:rPr>
  </w:style>
  <w:style w:type="paragraph" w:styleId="a3">
    <w:name w:val="Body Text"/>
    <w:basedOn w:val="a"/>
    <w:link w:val="a4"/>
    <w:rsid w:val="00977DD7"/>
    <w:rPr>
      <w:bCs/>
      <w:color w:val="000000"/>
      <w:sz w:val="28"/>
      <w:szCs w:val="28"/>
      <w:lang w:val="ru-RU"/>
    </w:rPr>
  </w:style>
  <w:style w:type="character" w:customStyle="1" w:styleId="a4">
    <w:name w:val="Основной текст Знак"/>
    <w:basedOn w:val="a0"/>
    <w:link w:val="a3"/>
    <w:rsid w:val="00977DD7"/>
    <w:rPr>
      <w:rFonts w:ascii="Times New Roman" w:eastAsia="Times New Roman" w:hAnsi="Times New Roman" w:cs="Times New Roman"/>
      <w:bCs/>
      <w:color w:val="000000"/>
      <w:sz w:val="28"/>
      <w:szCs w:val="28"/>
    </w:rPr>
  </w:style>
  <w:style w:type="paragraph" w:styleId="21">
    <w:name w:val="Body Text 2"/>
    <w:basedOn w:val="a"/>
    <w:link w:val="22"/>
    <w:rsid w:val="00977DD7"/>
    <w:pPr>
      <w:tabs>
        <w:tab w:val="left" w:pos="2970"/>
      </w:tabs>
    </w:pPr>
    <w:rPr>
      <w:bCs/>
      <w:color w:val="000000"/>
      <w:sz w:val="28"/>
      <w:szCs w:val="28"/>
      <w:lang w:val="ru-RU" w:eastAsia="ru-RU"/>
    </w:rPr>
  </w:style>
  <w:style w:type="character" w:customStyle="1" w:styleId="22">
    <w:name w:val="Основной текст 2 Знак"/>
    <w:basedOn w:val="a0"/>
    <w:link w:val="21"/>
    <w:rsid w:val="00977DD7"/>
    <w:rPr>
      <w:rFonts w:ascii="Times New Roman" w:eastAsia="Times New Roman" w:hAnsi="Times New Roman" w:cs="Times New Roman"/>
      <w:bCs/>
      <w:color w:val="000000"/>
      <w:sz w:val="28"/>
      <w:szCs w:val="28"/>
      <w:lang w:eastAsia="ru-RU"/>
    </w:rPr>
  </w:style>
  <w:style w:type="paragraph" w:styleId="a5">
    <w:name w:val="Title"/>
    <w:basedOn w:val="a"/>
    <w:link w:val="a6"/>
    <w:qFormat/>
    <w:rsid w:val="00977DD7"/>
    <w:pPr>
      <w:jc w:val="center"/>
    </w:pPr>
    <w:rPr>
      <w:bCs/>
      <w:color w:val="000000"/>
      <w:sz w:val="32"/>
      <w:szCs w:val="32"/>
      <w:lang w:val="ru-RU"/>
    </w:rPr>
  </w:style>
  <w:style w:type="character" w:customStyle="1" w:styleId="a6">
    <w:name w:val="Название Знак"/>
    <w:basedOn w:val="a0"/>
    <w:link w:val="a5"/>
    <w:rsid w:val="00977DD7"/>
    <w:rPr>
      <w:rFonts w:ascii="Times New Roman" w:eastAsia="Times New Roman" w:hAnsi="Times New Roman" w:cs="Times New Roman"/>
      <w:bCs/>
      <w:color w:val="000000"/>
      <w:sz w:val="32"/>
      <w:szCs w:val="32"/>
    </w:rPr>
  </w:style>
  <w:style w:type="paragraph" w:styleId="3">
    <w:name w:val="Body Text 3"/>
    <w:basedOn w:val="a"/>
    <w:link w:val="30"/>
    <w:rsid w:val="00977DD7"/>
    <w:pPr>
      <w:tabs>
        <w:tab w:val="left" w:pos="2970"/>
      </w:tabs>
      <w:jc w:val="center"/>
    </w:pPr>
    <w:rPr>
      <w:bCs/>
      <w:color w:val="000000"/>
      <w:sz w:val="36"/>
      <w:szCs w:val="36"/>
      <w:lang w:val="ru-RU"/>
    </w:rPr>
  </w:style>
  <w:style w:type="character" w:customStyle="1" w:styleId="30">
    <w:name w:val="Основной текст 3 Знак"/>
    <w:basedOn w:val="a0"/>
    <w:link w:val="3"/>
    <w:rsid w:val="00977DD7"/>
    <w:rPr>
      <w:rFonts w:ascii="Times New Roman" w:eastAsia="Times New Roman" w:hAnsi="Times New Roman" w:cs="Times New Roman"/>
      <w:bCs/>
      <w:color w:val="000000"/>
      <w:sz w:val="36"/>
      <w:szCs w:val="36"/>
    </w:rPr>
  </w:style>
  <w:style w:type="character" w:styleId="a7">
    <w:name w:val="page number"/>
    <w:basedOn w:val="a0"/>
    <w:rsid w:val="00977DD7"/>
  </w:style>
  <w:style w:type="paragraph" w:styleId="a8">
    <w:name w:val="footer"/>
    <w:basedOn w:val="a"/>
    <w:link w:val="a9"/>
    <w:uiPriority w:val="99"/>
    <w:rsid w:val="00977DD7"/>
    <w:pPr>
      <w:tabs>
        <w:tab w:val="center" w:pos="4677"/>
        <w:tab w:val="right" w:pos="9355"/>
      </w:tabs>
    </w:pPr>
  </w:style>
  <w:style w:type="character" w:customStyle="1" w:styleId="a9">
    <w:name w:val="Нижний колонтитул Знак"/>
    <w:basedOn w:val="a0"/>
    <w:link w:val="a8"/>
    <w:uiPriority w:val="99"/>
    <w:rsid w:val="00977DD7"/>
    <w:rPr>
      <w:rFonts w:ascii="Times New Roman" w:eastAsia="Times New Roman" w:hAnsi="Times New Roman" w:cs="Times New Roman"/>
      <w:sz w:val="24"/>
      <w:szCs w:val="24"/>
      <w:lang w:val="en-US"/>
    </w:rPr>
  </w:style>
  <w:style w:type="table" w:styleId="aa">
    <w:name w:val="Table Grid"/>
    <w:basedOn w:val="a1"/>
    <w:uiPriority w:val="59"/>
    <w:rsid w:val="00977D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2"/>
    <w:basedOn w:val="a"/>
    <w:rsid w:val="00977DD7"/>
    <w:pPr>
      <w:tabs>
        <w:tab w:val="left" w:pos="708"/>
      </w:tabs>
      <w:spacing w:after="160" w:line="240" w:lineRule="exact"/>
    </w:pPr>
    <w:rPr>
      <w:rFonts w:ascii="Verdana" w:hAnsi="Verdana" w:cs="Verdana"/>
      <w:sz w:val="20"/>
      <w:szCs w:val="20"/>
    </w:rPr>
  </w:style>
  <w:style w:type="paragraph" w:styleId="ab">
    <w:name w:val="Normal (Web)"/>
    <w:basedOn w:val="a"/>
    <w:unhideWhenUsed/>
    <w:rsid w:val="00977DD7"/>
    <w:pPr>
      <w:spacing w:before="100" w:beforeAutospacing="1" w:after="100" w:afterAutospacing="1"/>
    </w:pPr>
    <w:rPr>
      <w:lang w:val="ru-RU" w:eastAsia="ru-RU"/>
    </w:rPr>
  </w:style>
  <w:style w:type="character" w:styleId="ac">
    <w:name w:val="Hyperlink"/>
    <w:uiPriority w:val="99"/>
    <w:unhideWhenUsed/>
    <w:rsid w:val="00977DD7"/>
    <w:rPr>
      <w:color w:val="0000FF"/>
      <w:u w:val="single"/>
    </w:rPr>
  </w:style>
  <w:style w:type="character" w:customStyle="1" w:styleId="231">
    <w:name w:val="Основной текст (231)"/>
    <w:rsid w:val="00977DD7"/>
    <w:rPr>
      <w:rFonts w:ascii="Times New Roman" w:eastAsia="Times New Roman" w:hAnsi="Times New Roman" w:cs="Times New Roman"/>
      <w:b w:val="0"/>
      <w:bCs w:val="0"/>
      <w:i w:val="0"/>
      <w:iCs w:val="0"/>
      <w:smallCaps w:val="0"/>
      <w:strike w:val="0"/>
      <w:spacing w:val="0"/>
      <w:sz w:val="18"/>
      <w:szCs w:val="18"/>
    </w:rPr>
  </w:style>
  <w:style w:type="character" w:customStyle="1" w:styleId="100">
    <w:name w:val="Основной текст (10)"/>
    <w:rsid w:val="00977DD7"/>
    <w:rPr>
      <w:rFonts w:ascii="Times New Roman" w:eastAsia="Times New Roman" w:hAnsi="Times New Roman" w:cs="Times New Roman"/>
      <w:b w:val="0"/>
      <w:bCs w:val="0"/>
      <w:i w:val="0"/>
      <w:iCs w:val="0"/>
      <w:smallCaps w:val="0"/>
      <w:strike w:val="0"/>
      <w:spacing w:val="0"/>
      <w:sz w:val="19"/>
      <w:szCs w:val="19"/>
    </w:rPr>
  </w:style>
  <w:style w:type="paragraph" w:styleId="ad">
    <w:name w:val="List Paragraph"/>
    <w:basedOn w:val="a"/>
    <w:uiPriority w:val="34"/>
    <w:qFormat/>
    <w:rsid w:val="00977DD7"/>
    <w:pPr>
      <w:spacing w:after="200" w:line="276" w:lineRule="auto"/>
      <w:ind w:left="720"/>
      <w:contextualSpacing/>
    </w:pPr>
    <w:rPr>
      <w:rFonts w:ascii="Calibri" w:hAnsi="Calibri"/>
      <w:sz w:val="22"/>
      <w:szCs w:val="22"/>
      <w:lang w:val="ru-RU" w:eastAsia="ru-RU"/>
    </w:rPr>
  </w:style>
  <w:style w:type="paragraph" w:customStyle="1" w:styleId="url">
    <w:name w:val="url"/>
    <w:basedOn w:val="a"/>
    <w:next w:val="a"/>
    <w:rsid w:val="00977DD7"/>
    <w:rPr>
      <w:color w:val="0000FF"/>
      <w:lang w:val="ru-RU" w:eastAsia="ru-RU"/>
    </w:rPr>
  </w:style>
  <w:style w:type="paragraph" w:customStyle="1" w:styleId="11">
    <w:name w:val="Название1"/>
    <w:basedOn w:val="a"/>
    <w:next w:val="url"/>
    <w:rsid w:val="00977DD7"/>
    <w:rPr>
      <w:b/>
      <w:bCs/>
      <w:color w:val="000000"/>
      <w:lang w:eastAsia="ru-RU"/>
    </w:rPr>
  </w:style>
  <w:style w:type="paragraph" w:customStyle="1" w:styleId="24">
    <w:name w:val="Знак2"/>
    <w:basedOn w:val="a"/>
    <w:rsid w:val="00977DD7"/>
    <w:pPr>
      <w:tabs>
        <w:tab w:val="left" w:pos="708"/>
      </w:tabs>
      <w:spacing w:after="160" w:line="240" w:lineRule="exact"/>
    </w:pPr>
    <w:rPr>
      <w:rFonts w:ascii="Verdana" w:hAnsi="Verdana" w:cs="Verdana"/>
      <w:sz w:val="20"/>
      <w:szCs w:val="20"/>
    </w:rPr>
  </w:style>
  <w:style w:type="paragraph" w:customStyle="1" w:styleId="12">
    <w:name w:val="Заголовок1"/>
    <w:basedOn w:val="a"/>
    <w:next w:val="url"/>
    <w:rsid w:val="00977DD7"/>
    <w:rPr>
      <w:b/>
      <w:bCs/>
      <w:color w:val="000000"/>
    </w:rPr>
  </w:style>
  <w:style w:type="character" w:styleId="ae">
    <w:name w:val="Strong"/>
    <w:qFormat/>
    <w:rsid w:val="00977DD7"/>
    <w:rPr>
      <w:b/>
      <w:bCs/>
    </w:rPr>
  </w:style>
  <w:style w:type="paragraph" w:styleId="af">
    <w:name w:val="Balloon Text"/>
    <w:basedOn w:val="a"/>
    <w:link w:val="af0"/>
    <w:rsid w:val="00977DD7"/>
    <w:rPr>
      <w:rFonts w:ascii="Tahoma" w:hAnsi="Tahoma" w:cs="Tahoma"/>
      <w:sz w:val="16"/>
      <w:szCs w:val="16"/>
    </w:rPr>
  </w:style>
  <w:style w:type="character" w:customStyle="1" w:styleId="af0">
    <w:name w:val="Текст выноски Знак"/>
    <w:basedOn w:val="a0"/>
    <w:link w:val="af"/>
    <w:rsid w:val="00977DD7"/>
    <w:rPr>
      <w:rFonts w:ascii="Tahoma" w:eastAsia="Times New Roman" w:hAnsi="Tahoma" w:cs="Tahoma"/>
      <w:sz w:val="16"/>
      <w:szCs w:val="16"/>
      <w:lang w:val="en-US"/>
    </w:rPr>
  </w:style>
  <w:style w:type="paragraph" w:customStyle="1" w:styleId="msonospacing0">
    <w:name w:val="msonospacing"/>
    <w:basedOn w:val="a"/>
    <w:rsid w:val="00977DD7"/>
    <w:pPr>
      <w:spacing w:before="100" w:beforeAutospacing="1" w:after="100" w:afterAutospacing="1"/>
    </w:pPr>
    <w:rPr>
      <w:lang w:val="ru-RU" w:eastAsia="ru-RU"/>
    </w:rPr>
  </w:style>
  <w:style w:type="character" w:customStyle="1" w:styleId="c0">
    <w:name w:val="c0"/>
    <w:rsid w:val="00977DD7"/>
  </w:style>
  <w:style w:type="character" w:customStyle="1" w:styleId="apple-converted-space">
    <w:name w:val="apple-converted-space"/>
    <w:rsid w:val="00977DD7"/>
  </w:style>
  <w:style w:type="paragraph" w:styleId="af1">
    <w:name w:val="header"/>
    <w:basedOn w:val="a"/>
    <w:link w:val="af2"/>
    <w:uiPriority w:val="99"/>
    <w:unhideWhenUsed/>
    <w:rsid w:val="00286739"/>
    <w:pPr>
      <w:tabs>
        <w:tab w:val="center" w:pos="4677"/>
        <w:tab w:val="right" w:pos="9355"/>
      </w:tabs>
    </w:pPr>
  </w:style>
  <w:style w:type="character" w:customStyle="1" w:styleId="af2">
    <w:name w:val="Верхний колонтитул Знак"/>
    <w:basedOn w:val="a0"/>
    <w:link w:val="af1"/>
    <w:uiPriority w:val="99"/>
    <w:rsid w:val="00286739"/>
    <w:rPr>
      <w:rFonts w:ascii="Times New Roman" w:eastAsia="Times New Roman" w:hAnsi="Times New Roman" w:cs="Times New Roman"/>
      <w:sz w:val="24"/>
      <w:szCs w:val="24"/>
      <w:lang w:val="en-US"/>
    </w:rPr>
  </w:style>
  <w:style w:type="character" w:customStyle="1" w:styleId="af3">
    <w:name w:val="Гипертекстовая ссылка"/>
    <w:basedOn w:val="a0"/>
    <w:uiPriority w:val="99"/>
    <w:rsid w:val="005247DF"/>
    <w:rPr>
      <w:color w:val="106BBE"/>
    </w:rPr>
  </w:style>
  <w:style w:type="paragraph" w:styleId="af4">
    <w:name w:val="footnote text"/>
    <w:basedOn w:val="a"/>
    <w:link w:val="af5"/>
    <w:uiPriority w:val="99"/>
    <w:semiHidden/>
    <w:unhideWhenUsed/>
    <w:rsid w:val="00312A38"/>
    <w:rPr>
      <w:sz w:val="20"/>
      <w:szCs w:val="20"/>
    </w:rPr>
  </w:style>
  <w:style w:type="character" w:customStyle="1" w:styleId="af5">
    <w:name w:val="Текст сноски Знак"/>
    <w:basedOn w:val="a0"/>
    <w:link w:val="af4"/>
    <w:uiPriority w:val="99"/>
    <w:semiHidden/>
    <w:rsid w:val="00312A38"/>
    <w:rPr>
      <w:rFonts w:ascii="Times New Roman" w:eastAsia="Times New Roman" w:hAnsi="Times New Roman" w:cs="Times New Roman"/>
      <w:sz w:val="20"/>
      <w:szCs w:val="20"/>
      <w:lang w:val="en-US"/>
    </w:rPr>
  </w:style>
  <w:style w:type="character" w:styleId="af6">
    <w:name w:val="footnote reference"/>
    <w:basedOn w:val="a0"/>
    <w:uiPriority w:val="99"/>
    <w:semiHidden/>
    <w:unhideWhenUsed/>
    <w:rsid w:val="00312A38"/>
    <w:rPr>
      <w:vertAlign w:val="superscript"/>
    </w:rPr>
  </w:style>
</w:styles>
</file>

<file path=word/webSettings.xml><?xml version="1.0" encoding="utf-8"?>
<w:webSettings xmlns:r="http://schemas.openxmlformats.org/officeDocument/2006/relationships" xmlns:w="http://schemas.openxmlformats.org/wordprocessingml/2006/main">
  <w:divs>
    <w:div w:id="34190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703990-3EEC-4776-AE2B-8751E6CB237F}">
      <dsp:nvSpPr>
        <dsp:cNvPr id="0" name=""/>
        <dsp:cNvSpPr/>
      </dsp:nvSpPr>
      <dsp:spPr>
        <a:xfrm>
          <a:off x="775426" y="653591"/>
          <a:ext cx="292716" cy="6177104"/>
        </a:xfrm>
        <a:custGeom>
          <a:avLst/>
          <a:gdLst/>
          <a:ahLst/>
          <a:cxnLst/>
          <a:rect l="0" t="0" r="0" b="0"/>
          <a:pathLst>
            <a:path>
              <a:moveTo>
                <a:pt x="0" y="0"/>
              </a:moveTo>
              <a:lnTo>
                <a:pt x="0" y="6177104"/>
              </a:lnTo>
              <a:lnTo>
                <a:pt x="292716" y="617710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536B03-7852-44BB-AF1E-D369665A5835}">
      <dsp:nvSpPr>
        <dsp:cNvPr id="0" name=""/>
        <dsp:cNvSpPr/>
      </dsp:nvSpPr>
      <dsp:spPr>
        <a:xfrm>
          <a:off x="775426" y="653591"/>
          <a:ext cx="292716" cy="5263664"/>
        </a:xfrm>
        <a:custGeom>
          <a:avLst/>
          <a:gdLst/>
          <a:ahLst/>
          <a:cxnLst/>
          <a:rect l="0" t="0" r="0" b="0"/>
          <a:pathLst>
            <a:path>
              <a:moveTo>
                <a:pt x="0" y="0"/>
              </a:moveTo>
              <a:lnTo>
                <a:pt x="0" y="5263664"/>
              </a:lnTo>
              <a:lnTo>
                <a:pt x="292716" y="526366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4B7A1A-1196-4792-9A34-60C2AF358706}">
      <dsp:nvSpPr>
        <dsp:cNvPr id="0" name=""/>
        <dsp:cNvSpPr/>
      </dsp:nvSpPr>
      <dsp:spPr>
        <a:xfrm>
          <a:off x="775426" y="653591"/>
          <a:ext cx="292716" cy="4293205"/>
        </a:xfrm>
        <a:custGeom>
          <a:avLst/>
          <a:gdLst/>
          <a:ahLst/>
          <a:cxnLst/>
          <a:rect l="0" t="0" r="0" b="0"/>
          <a:pathLst>
            <a:path>
              <a:moveTo>
                <a:pt x="0" y="0"/>
              </a:moveTo>
              <a:lnTo>
                <a:pt x="0" y="4293205"/>
              </a:lnTo>
              <a:lnTo>
                <a:pt x="292716" y="429320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6CD535-A426-46B2-9732-42875D19A471}">
      <dsp:nvSpPr>
        <dsp:cNvPr id="0" name=""/>
        <dsp:cNvSpPr/>
      </dsp:nvSpPr>
      <dsp:spPr>
        <a:xfrm>
          <a:off x="775426" y="653591"/>
          <a:ext cx="292716" cy="3322746"/>
        </a:xfrm>
        <a:custGeom>
          <a:avLst/>
          <a:gdLst/>
          <a:ahLst/>
          <a:cxnLst/>
          <a:rect l="0" t="0" r="0" b="0"/>
          <a:pathLst>
            <a:path>
              <a:moveTo>
                <a:pt x="0" y="0"/>
              </a:moveTo>
              <a:lnTo>
                <a:pt x="0" y="3322746"/>
              </a:lnTo>
              <a:lnTo>
                <a:pt x="292716" y="332274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2C1AE1-BEC8-417E-BF86-56B98A45CEEB}">
      <dsp:nvSpPr>
        <dsp:cNvPr id="0" name=""/>
        <dsp:cNvSpPr/>
      </dsp:nvSpPr>
      <dsp:spPr>
        <a:xfrm>
          <a:off x="775426" y="653591"/>
          <a:ext cx="292716" cy="2409306"/>
        </a:xfrm>
        <a:custGeom>
          <a:avLst/>
          <a:gdLst/>
          <a:ahLst/>
          <a:cxnLst/>
          <a:rect l="0" t="0" r="0" b="0"/>
          <a:pathLst>
            <a:path>
              <a:moveTo>
                <a:pt x="0" y="0"/>
              </a:moveTo>
              <a:lnTo>
                <a:pt x="0" y="2409306"/>
              </a:lnTo>
              <a:lnTo>
                <a:pt x="292716" y="24093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6042D8-3B94-48E4-A59C-B0A8090BC6C8}">
      <dsp:nvSpPr>
        <dsp:cNvPr id="0" name=""/>
        <dsp:cNvSpPr/>
      </dsp:nvSpPr>
      <dsp:spPr>
        <a:xfrm>
          <a:off x="3268117" y="1557652"/>
          <a:ext cx="1556707" cy="270172"/>
        </a:xfrm>
        <a:custGeom>
          <a:avLst/>
          <a:gdLst/>
          <a:ahLst/>
          <a:cxnLst/>
          <a:rect l="0" t="0" r="0" b="0"/>
          <a:pathLst>
            <a:path>
              <a:moveTo>
                <a:pt x="0" y="0"/>
              </a:moveTo>
              <a:lnTo>
                <a:pt x="0" y="135086"/>
              </a:lnTo>
              <a:lnTo>
                <a:pt x="1556707" y="135086"/>
              </a:lnTo>
              <a:lnTo>
                <a:pt x="1556707" y="27017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C357EE-2E5B-4968-ADE1-1A2939EAE433}">
      <dsp:nvSpPr>
        <dsp:cNvPr id="0" name=""/>
        <dsp:cNvSpPr/>
      </dsp:nvSpPr>
      <dsp:spPr>
        <a:xfrm>
          <a:off x="3222397" y="1557652"/>
          <a:ext cx="91440" cy="270172"/>
        </a:xfrm>
        <a:custGeom>
          <a:avLst/>
          <a:gdLst/>
          <a:ahLst/>
          <a:cxnLst/>
          <a:rect l="0" t="0" r="0" b="0"/>
          <a:pathLst>
            <a:path>
              <a:moveTo>
                <a:pt x="45720" y="0"/>
              </a:moveTo>
              <a:lnTo>
                <a:pt x="45720" y="27017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5167DD-6062-46FF-931B-2B4B81F0C617}">
      <dsp:nvSpPr>
        <dsp:cNvPr id="0" name=""/>
        <dsp:cNvSpPr/>
      </dsp:nvSpPr>
      <dsp:spPr>
        <a:xfrm>
          <a:off x="1711410" y="1557652"/>
          <a:ext cx="1556707" cy="270172"/>
        </a:xfrm>
        <a:custGeom>
          <a:avLst/>
          <a:gdLst/>
          <a:ahLst/>
          <a:cxnLst/>
          <a:rect l="0" t="0" r="0" b="0"/>
          <a:pathLst>
            <a:path>
              <a:moveTo>
                <a:pt x="1556707" y="0"/>
              </a:moveTo>
              <a:lnTo>
                <a:pt x="1556707" y="135086"/>
              </a:lnTo>
              <a:lnTo>
                <a:pt x="0" y="135086"/>
              </a:lnTo>
              <a:lnTo>
                <a:pt x="0" y="27017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797EE2-7753-4E52-B18D-B383B6D1DE8B}">
      <dsp:nvSpPr>
        <dsp:cNvPr id="0" name=""/>
        <dsp:cNvSpPr/>
      </dsp:nvSpPr>
      <dsp:spPr>
        <a:xfrm>
          <a:off x="775426" y="653591"/>
          <a:ext cx="1849423" cy="582427"/>
        </a:xfrm>
        <a:custGeom>
          <a:avLst/>
          <a:gdLst/>
          <a:ahLst/>
          <a:cxnLst/>
          <a:rect l="0" t="0" r="0" b="0"/>
          <a:pathLst>
            <a:path>
              <a:moveTo>
                <a:pt x="0" y="0"/>
              </a:moveTo>
              <a:lnTo>
                <a:pt x="0" y="582427"/>
              </a:lnTo>
              <a:lnTo>
                <a:pt x="1849423" y="5824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4B7FDB-F87A-4D11-AFD9-F8AD391B621F}">
      <dsp:nvSpPr>
        <dsp:cNvPr id="0" name=""/>
        <dsp:cNvSpPr/>
      </dsp:nvSpPr>
      <dsp:spPr>
        <a:xfrm>
          <a:off x="580282" y="10324"/>
          <a:ext cx="1951441" cy="6432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kern="1200" baseline="0" smtClean="0">
              <a:latin typeface="Times New Roman" pitchFamily="18" charset="0"/>
              <a:cs typeface="Times New Roman" pitchFamily="18" charset="0"/>
            </a:rPr>
            <a:t>Признаки педагогического опыта</a:t>
          </a:r>
          <a:endParaRPr lang="ru-RU" sz="1200" kern="1200" smtClean="0">
            <a:latin typeface="Times New Roman" pitchFamily="18" charset="0"/>
            <a:cs typeface="Times New Roman" pitchFamily="18" charset="0"/>
          </a:endParaRPr>
        </a:p>
      </dsp:txBody>
      <dsp:txXfrm>
        <a:off x="580282" y="10324"/>
        <a:ext cx="1951441" cy="643267"/>
      </dsp:txXfrm>
    </dsp:sp>
    <dsp:sp modelId="{994C7BC7-A0FC-465F-BB19-47CEDEF80CFF}">
      <dsp:nvSpPr>
        <dsp:cNvPr id="0" name=""/>
        <dsp:cNvSpPr/>
      </dsp:nvSpPr>
      <dsp:spPr>
        <a:xfrm>
          <a:off x="2624850" y="914385"/>
          <a:ext cx="1286534" cy="6432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0" i="0" kern="1200"/>
            <a:t>Высокие количественные и главным образом качественные показатели результатов учебно-воспитательного процесса </a:t>
          </a:r>
          <a:endParaRPr lang="ru-RU" sz="800" kern="1200" smtClean="0"/>
        </a:p>
      </dsp:txBody>
      <dsp:txXfrm>
        <a:off x="2624850" y="914385"/>
        <a:ext cx="1286534" cy="643267"/>
      </dsp:txXfrm>
    </dsp:sp>
    <dsp:sp modelId="{C9C6FDA7-AC7F-4FD9-8731-3F7D25A0CBA6}">
      <dsp:nvSpPr>
        <dsp:cNvPr id="0" name=""/>
        <dsp:cNvSpPr/>
      </dsp:nvSpPr>
      <dsp:spPr>
        <a:xfrm>
          <a:off x="1068143" y="1827824"/>
          <a:ext cx="1286534" cy="6432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altLang="ru-RU" sz="800" kern="1200" smtClean="0"/>
            <a:t>сформированность общественной направленности учеников</a:t>
          </a:r>
          <a:endParaRPr lang="ru-RU" sz="800" kern="1200" smtClean="0"/>
        </a:p>
      </dsp:txBody>
      <dsp:txXfrm>
        <a:off x="1068143" y="1827824"/>
        <a:ext cx="1286534" cy="643267"/>
      </dsp:txXfrm>
    </dsp:sp>
    <dsp:sp modelId="{38203A1B-C6CB-4142-98FA-D580732B8079}">
      <dsp:nvSpPr>
        <dsp:cNvPr id="0" name=""/>
        <dsp:cNvSpPr/>
      </dsp:nvSpPr>
      <dsp:spPr>
        <a:xfrm>
          <a:off x="2624850" y="1827824"/>
          <a:ext cx="1286534" cy="6432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smtClean="0"/>
            <a:t>образованность и воспитанность учащихся</a:t>
          </a:r>
        </a:p>
      </dsp:txBody>
      <dsp:txXfrm>
        <a:off x="2624850" y="1827824"/>
        <a:ext cx="1286534" cy="643267"/>
      </dsp:txXfrm>
    </dsp:sp>
    <dsp:sp modelId="{E5C82C65-48DB-4810-B4DC-E413B7330B06}">
      <dsp:nvSpPr>
        <dsp:cNvPr id="0" name=""/>
        <dsp:cNvSpPr/>
      </dsp:nvSpPr>
      <dsp:spPr>
        <a:xfrm>
          <a:off x="4181557" y="1827824"/>
          <a:ext cx="1286534" cy="6432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smtClean="0"/>
            <a:t>трудовой опыт (мастрство)</a:t>
          </a:r>
        </a:p>
      </dsp:txBody>
      <dsp:txXfrm>
        <a:off x="4181557" y="1827824"/>
        <a:ext cx="1286534" cy="643267"/>
      </dsp:txXfrm>
    </dsp:sp>
    <dsp:sp modelId="{AA53C504-9360-47C8-8E23-980ED9D42C98}">
      <dsp:nvSpPr>
        <dsp:cNvPr id="0" name=""/>
        <dsp:cNvSpPr/>
      </dsp:nvSpPr>
      <dsp:spPr>
        <a:xfrm>
          <a:off x="1068143" y="2741264"/>
          <a:ext cx="1286534" cy="6432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smtClean="0"/>
            <a:t>оптимальность педагогического опыта</a:t>
          </a:r>
        </a:p>
      </dsp:txBody>
      <dsp:txXfrm>
        <a:off x="1068143" y="2741264"/>
        <a:ext cx="1286534" cy="643267"/>
      </dsp:txXfrm>
    </dsp:sp>
    <dsp:sp modelId="{F09F493A-97A6-428E-81C6-28975CBC5208}">
      <dsp:nvSpPr>
        <dsp:cNvPr id="0" name=""/>
        <dsp:cNvSpPr/>
      </dsp:nvSpPr>
      <dsp:spPr>
        <a:xfrm>
          <a:off x="1068143" y="3654704"/>
          <a:ext cx="1286534" cy="6432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smtClean="0"/>
            <a:t>устойчивость, стабильность опыта, длительное его функционирование.</a:t>
          </a:r>
        </a:p>
      </dsp:txBody>
      <dsp:txXfrm>
        <a:off x="1068143" y="3654704"/>
        <a:ext cx="1286534" cy="643267"/>
      </dsp:txXfrm>
    </dsp:sp>
    <dsp:sp modelId="{00CA4FD2-6FFD-4B34-9272-FFEFF57D4A93}">
      <dsp:nvSpPr>
        <dsp:cNvPr id="0" name=""/>
        <dsp:cNvSpPr/>
      </dsp:nvSpPr>
      <dsp:spPr>
        <a:xfrm>
          <a:off x="1068143" y="4568144"/>
          <a:ext cx="1286534" cy="7573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0" i="0" kern="1200"/>
            <a:t>возможность повторения и творческого использования опыта одного педагога другими, расширения этого опыта до массового</a:t>
          </a:r>
          <a:endParaRPr lang="ru-RU" sz="800" kern="1200" smtClean="0"/>
        </a:p>
      </dsp:txBody>
      <dsp:txXfrm>
        <a:off x="1068143" y="4568144"/>
        <a:ext cx="1286534" cy="757305"/>
      </dsp:txXfrm>
    </dsp:sp>
    <dsp:sp modelId="{1789AA84-997B-4381-A3D8-C2239431A301}">
      <dsp:nvSpPr>
        <dsp:cNvPr id="0" name=""/>
        <dsp:cNvSpPr/>
      </dsp:nvSpPr>
      <dsp:spPr>
        <a:xfrm>
          <a:off x="1068143" y="5595622"/>
          <a:ext cx="1286534" cy="6432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0" i="0" kern="1200"/>
            <a:t>перспективность опыта.</a:t>
          </a:r>
          <a:endParaRPr lang="ru-RU" sz="800" kern="1200" smtClean="0"/>
        </a:p>
      </dsp:txBody>
      <dsp:txXfrm>
        <a:off x="1068143" y="5595622"/>
        <a:ext cx="1286534" cy="643267"/>
      </dsp:txXfrm>
    </dsp:sp>
    <dsp:sp modelId="{3ED0DD90-D328-40F9-A951-B91BC7E52499}">
      <dsp:nvSpPr>
        <dsp:cNvPr id="0" name=""/>
        <dsp:cNvSpPr/>
      </dsp:nvSpPr>
      <dsp:spPr>
        <a:xfrm>
          <a:off x="1068143" y="6509062"/>
          <a:ext cx="1286534" cy="6432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0" i="0" kern="1200"/>
            <a:t>научная обоснованность опыта.</a:t>
          </a:r>
          <a:endParaRPr lang="ru-RU" sz="800" kern="1200" smtClean="0"/>
        </a:p>
      </dsp:txBody>
      <dsp:txXfrm>
        <a:off x="1068143" y="6509062"/>
        <a:ext cx="1286534" cy="643267"/>
      </dsp:txXfrm>
    </dsp:sp>
  </dsp:spTree>
</dsp:drawing>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F4F2-32DA-4ECE-9A28-B478C33E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804</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Администратор</cp:lastModifiedBy>
  <cp:revision>59</cp:revision>
  <cp:lastPrinted>2016-02-25T16:39:00Z</cp:lastPrinted>
  <dcterms:created xsi:type="dcterms:W3CDTF">2016-02-19T18:05:00Z</dcterms:created>
  <dcterms:modified xsi:type="dcterms:W3CDTF">2024-12-17T10:46:00Z</dcterms:modified>
</cp:coreProperties>
</file>