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1DC" w:rsidRDefault="009C312D" w:rsidP="009C31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312D">
        <w:rPr>
          <w:rFonts w:ascii="Times New Roman" w:hAnsi="Times New Roman" w:cs="Times New Roman"/>
          <w:b/>
          <w:sz w:val="32"/>
          <w:szCs w:val="32"/>
        </w:rPr>
        <w:t>ПРОЕКТ</w:t>
      </w:r>
    </w:p>
    <w:p w:rsidR="009C312D" w:rsidRDefault="009C312D" w:rsidP="009C31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«Лесков и Пензенский край»</w:t>
      </w:r>
    </w:p>
    <w:p w:rsidR="009C312D" w:rsidRPr="009C312D" w:rsidRDefault="009C312D" w:rsidP="007E768D">
      <w:pPr>
        <w:pStyle w:val="a3"/>
        <w:shd w:val="clear" w:color="auto" w:fill="FFFFFF"/>
        <w:ind w:firstLine="709"/>
        <w:jc w:val="both"/>
        <w:rPr>
          <w:color w:val="202122"/>
          <w:szCs w:val="28"/>
        </w:rPr>
      </w:pPr>
      <w:r w:rsidRPr="009C312D">
        <w:rPr>
          <w:color w:val="202122"/>
          <w:szCs w:val="28"/>
        </w:rPr>
        <w:t xml:space="preserve">Николай Семёнович Лесков </w:t>
      </w:r>
      <w:r w:rsidRPr="009C312D">
        <w:rPr>
          <w:color w:val="000000"/>
          <w:szCs w:val="26"/>
          <w:shd w:val="clear" w:color="auto" w:fill="FFFFFF"/>
        </w:rPr>
        <w:t>Русский писатель, публицист, литературный критик,</w:t>
      </w:r>
      <w:r w:rsidRPr="009C312D">
        <w:rPr>
          <w:color w:val="202122"/>
          <w:sz w:val="28"/>
          <w:szCs w:val="28"/>
        </w:rPr>
        <w:t xml:space="preserve"> </w:t>
      </w:r>
      <w:r w:rsidRPr="009C312D">
        <w:rPr>
          <w:color w:val="202122"/>
          <w:szCs w:val="28"/>
        </w:rPr>
        <w:t xml:space="preserve">родился 4 февраля 1831 года в селе </w:t>
      </w:r>
      <w:proofErr w:type="spellStart"/>
      <w:r w:rsidRPr="009C312D">
        <w:rPr>
          <w:color w:val="202122"/>
          <w:szCs w:val="28"/>
        </w:rPr>
        <w:t>Горохово</w:t>
      </w:r>
      <w:proofErr w:type="spellEnd"/>
      <w:r w:rsidRPr="009C312D">
        <w:rPr>
          <w:color w:val="202122"/>
          <w:szCs w:val="28"/>
        </w:rPr>
        <w:t xml:space="preserve"> Орловского уезда. Отец писателя, Семён Дмитриевич Лесков (1789—1848), выходец из духовной среды, по словам Николая Семёновича, был «…большой, замечательный умник и дремучий семинарист». Порвав с духовной средой, он поступил на службу в Орловскую уголовную палату, где дослужился до чинов, дававших право на потомственное дворянство, и, по свидетельству современников, приобрёл репутацию проницательного следователя, способного распутывать сложные дела.</w:t>
      </w:r>
      <w:r w:rsidR="007E768D">
        <w:rPr>
          <w:color w:val="202122"/>
          <w:szCs w:val="28"/>
        </w:rPr>
        <w:t xml:space="preserve"> </w:t>
      </w:r>
      <w:r w:rsidRPr="009C312D">
        <w:rPr>
          <w:color w:val="202122"/>
          <w:szCs w:val="28"/>
        </w:rPr>
        <w:t xml:space="preserve">Мать, Марья Петровна Лескова (1813—1886), была дочерью обедневшего московского дворянина. </w:t>
      </w:r>
    </w:p>
    <w:p w:rsidR="009C312D" w:rsidRDefault="009C312D" w:rsidP="009C312D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Детство</w:t>
      </w:r>
    </w:p>
    <w:p w:rsidR="009C312D" w:rsidRDefault="009C312D" w:rsidP="009C312D">
      <w:pPr>
        <w:spacing w:line="240" w:lineRule="auto"/>
        <w:jc w:val="both"/>
        <w:rPr>
          <w:rFonts w:ascii="Times New Roman" w:hAnsi="Times New Roman" w:cs="Times New Roman"/>
          <w:color w:val="1E1E1E"/>
          <w:sz w:val="24"/>
          <w:szCs w:val="27"/>
          <w:shd w:val="clear" w:color="auto" w:fill="F9FAFC"/>
        </w:rPr>
      </w:pPr>
      <w:r w:rsidRPr="009C312D">
        <w:rPr>
          <w:rFonts w:ascii="Times New Roman" w:hAnsi="Times New Roman" w:cs="Times New Roman"/>
          <w:color w:val="202122"/>
          <w:sz w:val="24"/>
          <w:szCs w:val="28"/>
        </w:rPr>
        <w:t xml:space="preserve">Раннее детство Н. С. Лескова прошло в Орле. </w:t>
      </w:r>
      <w:r w:rsidRPr="009C312D">
        <w:rPr>
          <w:rFonts w:ascii="Times New Roman" w:hAnsi="Times New Roman" w:cs="Times New Roman"/>
          <w:color w:val="1E1E1E"/>
          <w:sz w:val="24"/>
          <w:szCs w:val="28"/>
          <w:shd w:val="clear" w:color="auto" w:fill="F9FAFC"/>
        </w:rPr>
        <w:t>В километрах 50 от Орла был богатый дом, который принадлежал Михаилу Андреевичу Страхову, предводителю Уездного дворянства, мужу родной тётки писателя по линии матери. Страхов был богатым человеком и жестоким крепостником. Он оправдывал свою фамилию, его все в доме боялись, испытывая при его появлении ужас и страх.</w:t>
      </w:r>
      <w:r w:rsidRPr="009C312D">
        <w:rPr>
          <w:rFonts w:ascii="Times New Roman" w:hAnsi="Times New Roman" w:cs="Times New Roman"/>
          <w:color w:val="1E1E1E"/>
          <w:sz w:val="24"/>
          <w:szCs w:val="28"/>
          <w:shd w:val="clear" w:color="auto" w:fill="F9FAFC"/>
        </w:rPr>
        <w:t xml:space="preserve"> </w:t>
      </w:r>
      <w:r w:rsidRPr="009C312D">
        <w:rPr>
          <w:rFonts w:ascii="Times New Roman" w:hAnsi="Times New Roman" w:cs="Times New Roman"/>
          <w:color w:val="1E1E1E"/>
          <w:sz w:val="24"/>
          <w:szCs w:val="28"/>
          <w:shd w:val="clear" w:color="auto" w:fill="F9FAFC"/>
        </w:rPr>
        <w:t xml:space="preserve">Описание дома, характер его владельца, атмосферы, в которой жила семья и крепостные люди нашло своё отражение в рассказе «Зверь». </w:t>
      </w:r>
      <w:r w:rsidRPr="009C312D">
        <w:rPr>
          <w:rFonts w:ascii="Times New Roman" w:hAnsi="Times New Roman" w:cs="Times New Roman"/>
          <w:color w:val="1E1E1E"/>
          <w:sz w:val="24"/>
          <w:szCs w:val="27"/>
          <w:shd w:val="clear" w:color="auto" w:fill="F9FAFC"/>
        </w:rPr>
        <w:t xml:space="preserve">Почти до 8 лет Лесков большей частью жил у </w:t>
      </w:r>
      <w:proofErr w:type="gramStart"/>
      <w:r w:rsidRPr="009C312D">
        <w:rPr>
          <w:rFonts w:ascii="Times New Roman" w:hAnsi="Times New Roman" w:cs="Times New Roman"/>
          <w:color w:val="1E1E1E"/>
          <w:sz w:val="24"/>
          <w:szCs w:val="27"/>
          <w:shd w:val="clear" w:color="auto" w:fill="F9FAFC"/>
        </w:rPr>
        <w:t>Страхова</w:t>
      </w:r>
      <w:proofErr w:type="gramEnd"/>
      <w:r w:rsidRPr="009C312D">
        <w:rPr>
          <w:rFonts w:ascii="Times New Roman" w:hAnsi="Times New Roman" w:cs="Times New Roman"/>
          <w:color w:val="1E1E1E"/>
          <w:sz w:val="24"/>
          <w:szCs w:val="27"/>
          <w:shd w:val="clear" w:color="auto" w:fill="F9FAFC"/>
        </w:rPr>
        <w:t>, где для детей держали хороших русских и иноземных учителей, и приобрёл не только светские манеры, но и первоначальные основы школьных наук, раннее умение говорить по-французски. После смерти хозяина Гороховского дома М.А. Страхова, Николай не вынес одной из обидных выходок опекуна и упросил родителей взять его в Орёл, в родительский дом, где прежде живал наездами.</w:t>
      </w:r>
    </w:p>
    <w:p w:rsidR="009C312D" w:rsidRPr="009C312D" w:rsidRDefault="009C312D" w:rsidP="009C312D">
      <w:pPr>
        <w:pStyle w:val="a3"/>
        <w:shd w:val="clear" w:color="auto" w:fill="FFFFFF"/>
        <w:ind w:firstLine="709"/>
        <w:jc w:val="both"/>
        <w:rPr>
          <w:color w:val="1E1E1E"/>
          <w:szCs w:val="28"/>
          <w:shd w:val="clear" w:color="auto" w:fill="F9FAFC"/>
        </w:rPr>
      </w:pPr>
      <w:r w:rsidRPr="009C312D">
        <w:rPr>
          <w:color w:val="1E1E1E"/>
          <w:szCs w:val="27"/>
          <w:shd w:val="clear" w:color="auto" w:fill="F9FAFC"/>
        </w:rPr>
        <w:t>Усадьбу в Орле отец писателя, чиновник Орловской уголовной палаты приобрел в августе 1832 году, когда его первенцу Николаю было полтора года. Вот с этого времени будущий писатель и мог появиться в Орле. </w:t>
      </w:r>
      <w:r w:rsidRPr="009C312D">
        <w:rPr>
          <w:color w:val="1E1E1E"/>
          <w:szCs w:val="28"/>
          <w:shd w:val="clear" w:color="auto" w:fill="F9FAFC"/>
        </w:rPr>
        <w:t>Орловское детство Лескова было щедрым на встречу с людьми сильных, оригинальных характеров.</w:t>
      </w:r>
    </w:p>
    <w:p w:rsidR="009C312D" w:rsidRPr="009C312D" w:rsidRDefault="009C312D" w:rsidP="009C312D">
      <w:pPr>
        <w:pStyle w:val="a3"/>
        <w:shd w:val="clear" w:color="auto" w:fill="FFFFFF"/>
        <w:ind w:firstLine="709"/>
        <w:jc w:val="both"/>
        <w:rPr>
          <w:color w:val="1E1E1E"/>
          <w:szCs w:val="28"/>
          <w:shd w:val="clear" w:color="auto" w:fill="F9FAFC"/>
        </w:rPr>
      </w:pPr>
      <w:r w:rsidRPr="009C312D">
        <w:rPr>
          <w:color w:val="1E1E1E"/>
          <w:szCs w:val="28"/>
          <w:shd w:val="clear" w:color="auto" w:fill="F9FAFC"/>
        </w:rPr>
        <w:t>Однако</w:t>
      </w:r>
      <w:proofErr w:type="gramStart"/>
      <w:r w:rsidRPr="009C312D">
        <w:rPr>
          <w:color w:val="1E1E1E"/>
          <w:szCs w:val="28"/>
          <w:shd w:val="clear" w:color="auto" w:fill="F9FAFC"/>
        </w:rPr>
        <w:t xml:space="preserve"> </w:t>
      </w:r>
      <w:r w:rsidRPr="009C312D">
        <w:rPr>
          <w:color w:val="202122"/>
          <w:szCs w:val="28"/>
          <w:shd w:val="clear" w:color="auto" w:fill="FFFFFF"/>
        </w:rPr>
        <w:t>П</w:t>
      </w:r>
      <w:proofErr w:type="gramEnd"/>
      <w:r w:rsidRPr="009C312D">
        <w:rPr>
          <w:color w:val="202122"/>
          <w:szCs w:val="28"/>
          <w:shd w:val="clear" w:color="auto" w:fill="FFFFFF"/>
        </w:rPr>
        <w:t>осле 1839 года, когда отец покинул службу, семья: супруга, трое сыновей и две дочери — переехала в село </w:t>
      </w:r>
      <w:r w:rsidRPr="009C312D">
        <w:rPr>
          <w:szCs w:val="28"/>
          <w:shd w:val="clear" w:color="auto" w:fill="FFFFFF"/>
        </w:rPr>
        <w:t>Панино</w:t>
      </w:r>
      <w:r w:rsidRPr="009C312D">
        <w:rPr>
          <w:color w:val="202122"/>
          <w:szCs w:val="28"/>
          <w:shd w:val="clear" w:color="auto" w:fill="FFFFFF"/>
        </w:rPr>
        <w:t> (Панин хутор) неподалёку от города </w:t>
      </w:r>
      <w:r w:rsidRPr="009C312D">
        <w:rPr>
          <w:szCs w:val="28"/>
          <w:shd w:val="clear" w:color="auto" w:fill="FFFFFF"/>
        </w:rPr>
        <w:t>Кромы</w:t>
      </w:r>
      <w:r w:rsidRPr="009C312D">
        <w:rPr>
          <w:color w:val="202122"/>
          <w:szCs w:val="28"/>
          <w:shd w:val="clear" w:color="auto" w:fill="FFFFFF"/>
        </w:rPr>
        <w:t>. Здесь, как вспоминал будущий писатель, и началось его познание народа</w:t>
      </w:r>
      <w:r w:rsidRPr="009C312D">
        <w:rPr>
          <w:color w:val="1E1E1E"/>
          <w:szCs w:val="28"/>
          <w:shd w:val="clear" w:color="auto" w:fill="F9FAFC"/>
        </w:rPr>
        <w:t>.</w:t>
      </w:r>
    </w:p>
    <w:p w:rsidR="009C312D" w:rsidRDefault="00DB68E6" w:rsidP="00DB68E6">
      <w:pPr>
        <w:pStyle w:val="a3"/>
        <w:shd w:val="clear" w:color="auto" w:fill="FFFFFF"/>
        <w:ind w:firstLine="709"/>
        <w:jc w:val="center"/>
        <w:rPr>
          <w:b/>
          <w:color w:val="202122"/>
          <w:sz w:val="32"/>
          <w:szCs w:val="28"/>
          <w:shd w:val="clear" w:color="auto" w:fill="FFFFFF"/>
        </w:rPr>
      </w:pPr>
      <w:r w:rsidRPr="00BC72C8">
        <w:rPr>
          <w:b/>
          <w:color w:val="202122"/>
          <w:sz w:val="32"/>
          <w:szCs w:val="28"/>
          <w:shd w:val="clear" w:color="auto" w:fill="FFFFFF"/>
        </w:rPr>
        <w:t>Ранние годы</w:t>
      </w:r>
    </w:p>
    <w:p w:rsidR="00DB68E6" w:rsidRPr="00C25E4A" w:rsidRDefault="00DB68E6" w:rsidP="00C25E4A">
      <w:pPr>
        <w:pStyle w:val="a3"/>
        <w:shd w:val="clear" w:color="auto" w:fill="FFFFFF"/>
        <w:ind w:firstLine="709"/>
        <w:jc w:val="both"/>
        <w:rPr>
          <w:color w:val="202122"/>
          <w:szCs w:val="28"/>
          <w:shd w:val="clear" w:color="auto" w:fill="FFFFFF"/>
        </w:rPr>
      </w:pPr>
      <w:r w:rsidRPr="00DB68E6">
        <w:rPr>
          <w:color w:val="202122"/>
          <w:szCs w:val="28"/>
          <w:shd w:val="clear" w:color="auto" w:fill="FFFFFF"/>
        </w:rPr>
        <w:t>В июне </w:t>
      </w:r>
      <w:r w:rsidRPr="00DB68E6">
        <w:rPr>
          <w:szCs w:val="28"/>
          <w:shd w:val="clear" w:color="auto" w:fill="FFFFFF"/>
        </w:rPr>
        <w:t>1847 года</w:t>
      </w:r>
      <w:r w:rsidRPr="00DB68E6">
        <w:rPr>
          <w:color w:val="202122"/>
          <w:szCs w:val="28"/>
          <w:shd w:val="clear" w:color="auto" w:fill="FFFFFF"/>
        </w:rPr>
        <w:t> Лесков поступил на службу в Орловскую палату уголовного суда</w:t>
      </w:r>
      <w:r w:rsidR="007E768D">
        <w:rPr>
          <w:color w:val="202122"/>
          <w:szCs w:val="28"/>
          <w:shd w:val="clear" w:color="auto" w:fill="FFFFFF"/>
        </w:rPr>
        <w:t xml:space="preserve">. </w:t>
      </w:r>
      <w:r w:rsidRPr="00DB68E6">
        <w:rPr>
          <w:color w:val="202122"/>
          <w:szCs w:val="28"/>
          <w:shd w:val="clear" w:color="auto" w:fill="FFFFFF"/>
        </w:rPr>
        <w:t>В июле 1848 года в селе Панине от холеры умер отец Лескова. В конце сентября 1848 года Н. С. Лесков получил должность помощника </w:t>
      </w:r>
      <w:r w:rsidRPr="00DB68E6">
        <w:rPr>
          <w:szCs w:val="28"/>
          <w:shd w:val="clear" w:color="auto" w:fill="FFFFFF"/>
        </w:rPr>
        <w:t>столоначальника</w:t>
      </w:r>
      <w:r w:rsidRPr="00DB68E6">
        <w:rPr>
          <w:color w:val="202122"/>
          <w:szCs w:val="28"/>
          <w:shd w:val="clear" w:color="auto" w:fill="FFFFFF"/>
        </w:rPr>
        <w:t> Орловской палаты уголовного суда. Прослужив там год, 7 сентября 1849 года получает двухмесячный отпуск и уезжает в Киев, где уже 28 сентября подаёт прошение о переводе на службу в штат Киевской </w:t>
      </w:r>
      <w:r w:rsidRPr="00DB68E6">
        <w:rPr>
          <w:szCs w:val="28"/>
          <w:shd w:val="clear" w:color="auto" w:fill="FFFFFF"/>
        </w:rPr>
        <w:t>казённой палаты</w:t>
      </w:r>
      <w:r w:rsidRPr="00DB68E6">
        <w:rPr>
          <w:color w:val="202122"/>
          <w:szCs w:val="28"/>
          <w:shd w:val="clear" w:color="auto" w:fill="FFFFFF"/>
        </w:rPr>
        <w:t>.  В </w:t>
      </w:r>
      <w:r w:rsidRPr="00DB68E6">
        <w:rPr>
          <w:szCs w:val="28"/>
          <w:shd w:val="clear" w:color="auto" w:fill="FFFFFF"/>
        </w:rPr>
        <w:t>Киеве</w:t>
      </w:r>
      <w:r w:rsidRPr="00DB68E6">
        <w:rPr>
          <w:color w:val="202122"/>
          <w:szCs w:val="28"/>
          <w:shd w:val="clear" w:color="auto" w:fill="FFFFFF"/>
        </w:rPr>
        <w:t> жил у своего дяди </w:t>
      </w:r>
      <w:r w:rsidRPr="00DB68E6">
        <w:rPr>
          <w:szCs w:val="28"/>
          <w:shd w:val="clear" w:color="auto" w:fill="FFFFFF"/>
        </w:rPr>
        <w:t>Сергей Петрович Алферьева</w:t>
      </w:r>
      <w:r w:rsidRPr="00DB68E6">
        <w:rPr>
          <w:color w:val="202122"/>
          <w:szCs w:val="28"/>
          <w:shd w:val="clear" w:color="auto" w:fill="FFFFFF"/>
        </w:rPr>
        <w:t xml:space="preserve">. Служил в Киевской казённой палате помощником столоначальника по рекрутскому столу ревизского отделения, а 9 октября 1853 года </w:t>
      </w:r>
      <w:proofErr w:type="gramStart"/>
      <w:r w:rsidRPr="00DB68E6">
        <w:rPr>
          <w:color w:val="202122"/>
          <w:szCs w:val="28"/>
          <w:shd w:val="clear" w:color="auto" w:fill="FFFFFF"/>
        </w:rPr>
        <w:t>определён</w:t>
      </w:r>
      <w:proofErr w:type="gramEnd"/>
      <w:r w:rsidRPr="00DB68E6">
        <w:rPr>
          <w:color w:val="202122"/>
          <w:szCs w:val="28"/>
          <w:shd w:val="clear" w:color="auto" w:fill="FFFFFF"/>
        </w:rPr>
        <w:t xml:space="preserve"> столоначальником Киевской казённой палаты, прослужив на этой должности до сентября 1857 года. </w:t>
      </w:r>
    </w:p>
    <w:p w:rsidR="00DB68E6" w:rsidRPr="00BC72C8" w:rsidRDefault="00DB68E6" w:rsidP="00DB68E6">
      <w:pPr>
        <w:pStyle w:val="a3"/>
        <w:shd w:val="clear" w:color="auto" w:fill="FFFFFF"/>
        <w:spacing w:line="360" w:lineRule="auto"/>
        <w:jc w:val="center"/>
        <w:rPr>
          <w:b/>
          <w:color w:val="202122"/>
          <w:sz w:val="32"/>
          <w:szCs w:val="28"/>
          <w:shd w:val="clear" w:color="auto" w:fill="FFFFFF"/>
        </w:rPr>
      </w:pPr>
      <w:r w:rsidRPr="00BC72C8">
        <w:rPr>
          <w:b/>
          <w:color w:val="202122"/>
          <w:sz w:val="32"/>
          <w:szCs w:val="28"/>
          <w:shd w:val="clear" w:color="auto" w:fill="FFFFFF"/>
        </w:rPr>
        <w:lastRenderedPageBreak/>
        <w:t>Жизнь в Пензе</w:t>
      </w:r>
    </w:p>
    <w:p w:rsidR="00DB68E6" w:rsidRPr="00DB68E6" w:rsidRDefault="00DB68E6" w:rsidP="00DB68E6">
      <w:pPr>
        <w:pStyle w:val="a3"/>
        <w:shd w:val="clear" w:color="auto" w:fill="FFFFFF"/>
        <w:ind w:firstLine="709"/>
        <w:jc w:val="both"/>
        <w:rPr>
          <w:color w:val="222222"/>
          <w:szCs w:val="28"/>
          <w:shd w:val="clear" w:color="auto" w:fill="FFFFFF"/>
        </w:rPr>
      </w:pPr>
      <w:r w:rsidRPr="00DB68E6">
        <w:rPr>
          <w:color w:val="222222"/>
          <w:szCs w:val="28"/>
          <w:shd w:val="clear" w:color="auto" w:fill="FFFFFF"/>
        </w:rPr>
        <w:t xml:space="preserve">С 1857 по 1860 год он жил в селе </w:t>
      </w:r>
      <w:proofErr w:type="spellStart"/>
      <w:proofErr w:type="gramStart"/>
      <w:r w:rsidRPr="00DB68E6">
        <w:rPr>
          <w:color w:val="222222"/>
          <w:szCs w:val="28"/>
          <w:shd w:val="clear" w:color="auto" w:fill="FFFFFF"/>
        </w:rPr>
        <w:t>Николо</w:t>
      </w:r>
      <w:proofErr w:type="spellEnd"/>
      <w:r w:rsidRPr="00DB68E6">
        <w:rPr>
          <w:color w:val="222222"/>
          <w:szCs w:val="28"/>
          <w:shd w:val="clear" w:color="auto" w:fill="FFFFFF"/>
        </w:rPr>
        <w:t>-Райское</w:t>
      </w:r>
      <w:proofErr w:type="gramEnd"/>
      <w:r w:rsidRPr="00DB68E6">
        <w:rPr>
          <w:color w:val="222222"/>
          <w:szCs w:val="28"/>
          <w:shd w:val="clear" w:color="auto" w:fill="FFFFFF"/>
        </w:rPr>
        <w:t xml:space="preserve"> </w:t>
      </w:r>
      <w:proofErr w:type="spellStart"/>
      <w:r w:rsidRPr="00DB68E6">
        <w:rPr>
          <w:color w:val="222222"/>
          <w:szCs w:val="28"/>
          <w:shd w:val="clear" w:color="auto" w:fill="FFFFFF"/>
        </w:rPr>
        <w:t>Городищенского</w:t>
      </w:r>
      <w:proofErr w:type="spellEnd"/>
      <w:r w:rsidRPr="00DB68E6">
        <w:rPr>
          <w:color w:val="222222"/>
          <w:szCs w:val="28"/>
          <w:shd w:val="clear" w:color="auto" w:fill="FFFFFF"/>
        </w:rPr>
        <w:t xml:space="preserve"> уезда Пензенской губернии. Выйдя в отставку, приехал сюда в мае 1857 года, чтобы служить в фирме «Скотт и </w:t>
      </w:r>
      <w:proofErr w:type="spellStart"/>
      <w:r w:rsidRPr="00DB68E6">
        <w:rPr>
          <w:color w:val="222222"/>
          <w:szCs w:val="28"/>
          <w:shd w:val="clear" w:color="auto" w:fill="FFFFFF"/>
        </w:rPr>
        <w:t>Вилькенс</w:t>
      </w:r>
      <w:proofErr w:type="spellEnd"/>
      <w:r w:rsidRPr="00DB68E6">
        <w:rPr>
          <w:color w:val="222222"/>
          <w:szCs w:val="28"/>
          <w:shd w:val="clear" w:color="auto" w:fill="FFFFFF"/>
        </w:rPr>
        <w:t xml:space="preserve">», управляющим которой был муж его родной тётки по матери, обрусевший англичанин Александр Яковлевич </w:t>
      </w:r>
      <w:proofErr w:type="spellStart"/>
      <w:r w:rsidRPr="00DB68E6">
        <w:rPr>
          <w:color w:val="222222"/>
          <w:szCs w:val="28"/>
          <w:shd w:val="clear" w:color="auto" w:fill="FFFFFF"/>
        </w:rPr>
        <w:t>Шкотт</w:t>
      </w:r>
      <w:proofErr w:type="spellEnd"/>
      <w:r w:rsidRPr="00DB68E6">
        <w:rPr>
          <w:color w:val="222222"/>
          <w:szCs w:val="28"/>
          <w:shd w:val="clear" w:color="auto" w:fill="FFFFFF"/>
        </w:rPr>
        <w:t>. В «Заметках о себе самом»</w:t>
      </w:r>
      <w:r w:rsidR="007E768D">
        <w:rPr>
          <w:color w:val="222222"/>
          <w:szCs w:val="28"/>
          <w:shd w:val="clear" w:color="auto" w:fill="FFFFFF"/>
        </w:rPr>
        <w:t xml:space="preserve"> говориться  </w:t>
      </w:r>
      <w:r w:rsidRPr="00DB68E6">
        <w:rPr>
          <w:color w:val="222222"/>
          <w:szCs w:val="28"/>
          <w:shd w:val="clear" w:color="auto" w:fill="FFFFFF"/>
        </w:rPr>
        <w:t xml:space="preserve"> «…поступил на коммерческую службу, которая требовала беспрестанных разъездов и иногда удерживала его в самых глухих захолустьях. Он изъездил Россию в самых разнообразных направлениях. И это дало ему большое обилие впеча</w:t>
      </w:r>
      <w:r w:rsidR="00AA280B">
        <w:rPr>
          <w:color w:val="222222"/>
          <w:szCs w:val="28"/>
          <w:shd w:val="clear" w:color="auto" w:fill="FFFFFF"/>
        </w:rPr>
        <w:t>тлений и запас бытовых сведений»</w:t>
      </w:r>
    </w:p>
    <w:p w:rsidR="00DB68E6" w:rsidRPr="00DB68E6" w:rsidRDefault="00DB68E6" w:rsidP="00DB68E6">
      <w:pPr>
        <w:pStyle w:val="a3"/>
        <w:shd w:val="clear" w:color="auto" w:fill="FFFFFF"/>
        <w:ind w:firstLine="709"/>
        <w:jc w:val="both"/>
        <w:rPr>
          <w:color w:val="202122"/>
          <w:szCs w:val="28"/>
          <w:shd w:val="clear" w:color="auto" w:fill="FFFFFF"/>
        </w:rPr>
      </w:pPr>
      <w:r w:rsidRPr="00DB68E6">
        <w:rPr>
          <w:color w:val="202122"/>
          <w:szCs w:val="28"/>
          <w:shd w:val="clear" w:color="auto" w:fill="FFFFFF"/>
        </w:rPr>
        <w:t>Здесь он впервые взялся за перо. В 1859 году, когда по Пензенской губернии, как и по всей России, прокатилась волна «питейных бунтов», Лесков написал «Очерки винокуренной промышленности (Пензенская губерния)», которые были опубликованы в «</w:t>
      </w:r>
      <w:r w:rsidRPr="00DB68E6">
        <w:rPr>
          <w:szCs w:val="28"/>
          <w:shd w:val="clear" w:color="auto" w:fill="FFFFFF"/>
        </w:rPr>
        <w:t>Отечественных записках</w:t>
      </w:r>
      <w:r w:rsidRPr="00DB68E6">
        <w:rPr>
          <w:color w:val="202122"/>
          <w:szCs w:val="28"/>
          <w:shd w:val="clear" w:color="auto" w:fill="FFFFFF"/>
        </w:rPr>
        <w:t>». Эта работа — не только о винокуренном производстве, но и о земледелии, которое, по словам Лескова, в губернии «далеко не в цветущем состоянии», а крестьянское скотоводство — «в совершенном упадке». Он полагал, что винокурение мешает развитию сельского хозяйства губернии, «состояние которого безотрадно в настоящем и не может обещать ничего хорошего в будущем…»</w:t>
      </w:r>
    </w:p>
    <w:p w:rsidR="00DB68E6" w:rsidRPr="00DB68E6" w:rsidRDefault="00DB68E6" w:rsidP="0078073C">
      <w:pPr>
        <w:pStyle w:val="blockblock-3c"/>
        <w:shd w:val="clear" w:color="auto" w:fill="FFFFFF"/>
        <w:ind w:firstLine="709"/>
        <w:jc w:val="both"/>
        <w:rPr>
          <w:color w:val="000000"/>
          <w:szCs w:val="28"/>
        </w:rPr>
      </w:pPr>
      <w:r w:rsidRPr="00DB68E6">
        <w:rPr>
          <w:color w:val="000000"/>
          <w:szCs w:val="28"/>
        </w:rPr>
        <w:t xml:space="preserve">В своих рассказах и мемуарах он тепло отзывается о городе Пенза, Пензенской губернии, в который как он сам </w:t>
      </w:r>
      <w:proofErr w:type="gramStart"/>
      <w:r w:rsidRPr="00DB68E6">
        <w:rPr>
          <w:color w:val="000000"/>
          <w:szCs w:val="28"/>
        </w:rPr>
        <w:t>утверждает</w:t>
      </w:r>
      <w:proofErr w:type="gramEnd"/>
      <w:r w:rsidRPr="00DB68E6">
        <w:rPr>
          <w:color w:val="000000"/>
          <w:szCs w:val="28"/>
        </w:rPr>
        <w:t xml:space="preserve"> прошли его лучшие годы и с которым связанны теплые воспоминания.</w:t>
      </w:r>
      <w:r w:rsidR="0078073C">
        <w:rPr>
          <w:color w:val="000000"/>
          <w:szCs w:val="28"/>
        </w:rPr>
        <w:t xml:space="preserve"> </w:t>
      </w:r>
      <w:r w:rsidRPr="00DB68E6">
        <w:rPr>
          <w:color w:val="000000"/>
          <w:szCs w:val="28"/>
        </w:rPr>
        <w:t>Как точно он передает </w:t>
      </w:r>
      <w:r w:rsidRPr="00DB68E6">
        <w:rPr>
          <w:bCs/>
          <w:color w:val="000000"/>
          <w:szCs w:val="28"/>
        </w:rPr>
        <w:t>эпизоды</w:t>
      </w:r>
      <w:r w:rsidRPr="00DB68E6">
        <w:rPr>
          <w:color w:val="000000"/>
          <w:szCs w:val="28"/>
        </w:rPr>
        <w:t> городской жизни в своих произведениях, прототипами персонажей которых становились узнаваемые высокопоставленные чиновники, населяющие города тех лет.</w:t>
      </w:r>
      <w:r w:rsidR="0078073C">
        <w:rPr>
          <w:color w:val="000000"/>
          <w:szCs w:val="28"/>
        </w:rPr>
        <w:t xml:space="preserve"> </w:t>
      </w:r>
      <w:r w:rsidRPr="00DB68E6">
        <w:rPr>
          <w:color w:val="000000"/>
          <w:szCs w:val="28"/>
        </w:rPr>
        <w:t xml:space="preserve">Иногда он прямо описывал быт и атмосферу городов и мест, где бывал. Записывая это в воспоминаниях. </w:t>
      </w:r>
    </w:p>
    <w:p w:rsidR="00DB68E6" w:rsidRPr="00DB68E6" w:rsidRDefault="00DB68E6" w:rsidP="00DB68E6">
      <w:pPr>
        <w:pStyle w:val="a3"/>
        <w:shd w:val="clear" w:color="auto" w:fill="FFFFFF"/>
        <w:ind w:firstLine="709"/>
        <w:jc w:val="both"/>
        <w:rPr>
          <w:color w:val="000000"/>
          <w:szCs w:val="28"/>
        </w:rPr>
      </w:pPr>
      <w:r w:rsidRPr="00DB68E6">
        <w:rPr>
          <w:color w:val="000000"/>
          <w:szCs w:val="28"/>
        </w:rPr>
        <w:t xml:space="preserve">Один из первых рассказов писателя «Разбойник» прямо начинается с упоминания пензенских мест. Повествуя о державшем почтовые станции генерале Цыганове, люди которого, «надеясь на барскую защиту, творили, что хотели», автор предупреждал, что фамилия – вымышленная: под ней он вывел пензенского предводителя дворянства, генерал-лейтенанта А.Н. </w:t>
      </w:r>
      <w:proofErr w:type="spellStart"/>
      <w:r w:rsidRPr="00DB68E6">
        <w:rPr>
          <w:color w:val="000000"/>
          <w:szCs w:val="28"/>
        </w:rPr>
        <w:t>Арапова</w:t>
      </w:r>
      <w:proofErr w:type="spellEnd"/>
      <w:r w:rsidRPr="00DB68E6">
        <w:rPr>
          <w:color w:val="000000"/>
          <w:szCs w:val="28"/>
        </w:rPr>
        <w:t>.</w:t>
      </w:r>
    </w:p>
    <w:p w:rsidR="00DB68E6" w:rsidRPr="00DB68E6" w:rsidRDefault="00DB68E6" w:rsidP="0078073C">
      <w:pPr>
        <w:pStyle w:val="a3"/>
        <w:shd w:val="clear" w:color="auto" w:fill="FFFFFF"/>
        <w:ind w:firstLine="709"/>
        <w:jc w:val="both"/>
        <w:rPr>
          <w:color w:val="000000"/>
          <w:szCs w:val="28"/>
        </w:rPr>
      </w:pPr>
      <w:r w:rsidRPr="00DB68E6">
        <w:rPr>
          <w:color w:val="000000"/>
          <w:szCs w:val="28"/>
        </w:rPr>
        <w:t xml:space="preserve">Литературоведы считают, что воспоминания и впечатления о пребывании Н.С. Лескова на пензенской земле послужили материалом его повести «Очарованный странник». В сатирическом рассказе «Железная воля» писатель опять воспроизводит пензенскую действительность и создаёт образ тупого и чванливого прусского инженера Гуго </w:t>
      </w:r>
      <w:proofErr w:type="spellStart"/>
      <w:r w:rsidRPr="00DB68E6">
        <w:rPr>
          <w:color w:val="000000"/>
          <w:szCs w:val="28"/>
        </w:rPr>
        <w:t>Пекторалиса</w:t>
      </w:r>
      <w:proofErr w:type="spellEnd"/>
      <w:r w:rsidRPr="00DB68E6">
        <w:rPr>
          <w:color w:val="000000"/>
          <w:szCs w:val="28"/>
        </w:rPr>
        <w:t xml:space="preserve">, прототипом которого послужил </w:t>
      </w:r>
      <w:proofErr w:type="spellStart"/>
      <w:r w:rsidRPr="00DB68E6">
        <w:rPr>
          <w:color w:val="000000"/>
          <w:szCs w:val="28"/>
        </w:rPr>
        <w:t>мекленбургский</w:t>
      </w:r>
      <w:proofErr w:type="spellEnd"/>
      <w:r w:rsidRPr="00DB68E6">
        <w:rPr>
          <w:color w:val="000000"/>
          <w:szCs w:val="28"/>
        </w:rPr>
        <w:t xml:space="preserve"> инженер </w:t>
      </w:r>
      <w:proofErr w:type="spellStart"/>
      <w:r w:rsidRPr="00DB68E6">
        <w:rPr>
          <w:color w:val="000000"/>
          <w:szCs w:val="28"/>
        </w:rPr>
        <w:t>Крюгер</w:t>
      </w:r>
      <w:proofErr w:type="spellEnd"/>
      <w:r w:rsidRPr="00DB68E6">
        <w:rPr>
          <w:color w:val="000000"/>
          <w:szCs w:val="28"/>
        </w:rPr>
        <w:t xml:space="preserve">, работавший в </w:t>
      </w:r>
      <w:proofErr w:type="spellStart"/>
      <w:proofErr w:type="gramStart"/>
      <w:r w:rsidRPr="00DB68E6">
        <w:rPr>
          <w:color w:val="000000"/>
          <w:szCs w:val="28"/>
        </w:rPr>
        <w:t>Николо</w:t>
      </w:r>
      <w:proofErr w:type="spellEnd"/>
      <w:r w:rsidRPr="00DB68E6">
        <w:rPr>
          <w:color w:val="000000"/>
          <w:szCs w:val="28"/>
        </w:rPr>
        <w:t>-Райском</w:t>
      </w:r>
      <w:proofErr w:type="gramEnd"/>
      <w:r w:rsidRPr="00DB68E6">
        <w:rPr>
          <w:color w:val="000000"/>
          <w:szCs w:val="28"/>
        </w:rPr>
        <w:t>.</w:t>
      </w:r>
      <w:r w:rsidR="0078073C">
        <w:rPr>
          <w:color w:val="000000"/>
          <w:szCs w:val="28"/>
        </w:rPr>
        <w:t xml:space="preserve"> </w:t>
      </w:r>
      <w:r w:rsidRPr="00DB68E6">
        <w:rPr>
          <w:color w:val="000000"/>
          <w:szCs w:val="28"/>
        </w:rPr>
        <w:t xml:space="preserve">В рассказах «Умершее сословие» и «Белый орёл» современники без труда узнавали губернатора Пензы Александра Алексеевича Панчулидзева и его «достойного соратника» Александра Николаевича </w:t>
      </w:r>
      <w:proofErr w:type="spellStart"/>
      <w:r w:rsidRPr="00DB68E6">
        <w:rPr>
          <w:color w:val="000000"/>
          <w:szCs w:val="28"/>
        </w:rPr>
        <w:t>Арапова</w:t>
      </w:r>
      <w:proofErr w:type="spellEnd"/>
      <w:r w:rsidRPr="00DB68E6">
        <w:rPr>
          <w:color w:val="000000"/>
          <w:szCs w:val="28"/>
        </w:rPr>
        <w:t>.</w:t>
      </w:r>
    </w:p>
    <w:p w:rsidR="00DB68E6" w:rsidRDefault="00DB68E6" w:rsidP="00DB68E6">
      <w:pPr>
        <w:pStyle w:val="a3"/>
        <w:shd w:val="clear" w:color="auto" w:fill="FFFFFF"/>
        <w:spacing w:line="360" w:lineRule="auto"/>
        <w:jc w:val="center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>Литературная карьера</w:t>
      </w:r>
    </w:p>
    <w:p w:rsidR="00C25E4A" w:rsidRPr="00C25E4A" w:rsidRDefault="00DB68E6" w:rsidP="00C25E4A">
      <w:pPr>
        <w:pStyle w:val="a3"/>
        <w:shd w:val="clear" w:color="auto" w:fill="FFFFFF"/>
        <w:ind w:firstLine="709"/>
        <w:jc w:val="both"/>
        <w:rPr>
          <w:color w:val="202122"/>
          <w:szCs w:val="21"/>
        </w:rPr>
      </w:pPr>
      <w:r w:rsidRPr="00C25E4A">
        <w:rPr>
          <w:color w:val="202122"/>
          <w:szCs w:val="21"/>
        </w:rPr>
        <w:t>Лесков начал печататься сравнительно поздно — на двадцать шестом году жизни, поместив несколько заметок в газете «Санкт-Петербургские ведомости» (1859—1863), несколько ст</w:t>
      </w:r>
      <w:r w:rsidR="00C25E4A" w:rsidRPr="00C25E4A">
        <w:rPr>
          <w:color w:val="202122"/>
          <w:szCs w:val="21"/>
        </w:rPr>
        <w:t>атей — в киевском издании</w:t>
      </w:r>
      <w:r w:rsidRPr="00C25E4A">
        <w:rPr>
          <w:color w:val="202122"/>
          <w:szCs w:val="21"/>
        </w:rPr>
        <w:t xml:space="preserve"> «Современная медицина»</w:t>
      </w:r>
      <w:r w:rsidRPr="00C25E4A">
        <w:rPr>
          <w:color w:val="202122"/>
          <w:szCs w:val="21"/>
        </w:rPr>
        <w:t xml:space="preserve">. </w:t>
      </w:r>
      <w:r w:rsidR="00C25E4A" w:rsidRPr="00C25E4A">
        <w:rPr>
          <w:color w:val="202122"/>
          <w:szCs w:val="21"/>
        </w:rPr>
        <w:t>Статьи Лескова, обличавшие коррупцию полицейских врачей, привели к конфликту с сослуживцами: в результате организованной ими провокации Лесков, проводивший служебное расследование, был обвинен во взяточничестве и вынужден был оставить службу.</w:t>
      </w:r>
    </w:p>
    <w:p w:rsidR="00C25E4A" w:rsidRPr="00C25E4A" w:rsidRDefault="0078073C" w:rsidP="00C25E4A">
      <w:pPr>
        <w:pStyle w:val="a3"/>
        <w:shd w:val="clear" w:color="auto" w:fill="FFFFFF"/>
        <w:jc w:val="both"/>
        <w:rPr>
          <w:b/>
          <w:color w:val="202122"/>
        </w:rPr>
      </w:pPr>
      <w:r w:rsidRPr="00C25E4A">
        <w:rPr>
          <w:b/>
          <w:color w:val="202122"/>
        </w:rPr>
        <w:lastRenderedPageBreak/>
        <w:t xml:space="preserve"> </w:t>
      </w:r>
      <w:r w:rsidR="00C25E4A" w:rsidRPr="00C25E4A">
        <w:rPr>
          <w:b/>
          <w:color w:val="202122"/>
        </w:rPr>
        <w:t>«Некуда»</w:t>
      </w:r>
      <w:r w:rsidR="00C25E4A" w:rsidRPr="00C25E4A">
        <w:rPr>
          <w:b/>
          <w:color w:val="202122"/>
        </w:rPr>
        <w:t xml:space="preserve"> - </w:t>
      </w:r>
      <w:r w:rsidR="00C25E4A" w:rsidRPr="00C25E4A">
        <w:rPr>
          <w:color w:val="202122"/>
        </w:rPr>
        <w:t>С начала 1862 года Н. С. Лесков стал постоянным сотрудником газеты «Северная пчела», где начал писать как передовые статьи, так и очерки, нередко на бытовые, этнографические темы, но также — критические статьи, направленные, в частности, против «вульгарного материализма» и нигилизма. Высокую оценку его деятельность получила на страницах тогдашнего «Современника».</w:t>
      </w:r>
    </w:p>
    <w:p w:rsidR="00C25E4A" w:rsidRPr="00C25E4A" w:rsidRDefault="0078073C" w:rsidP="00C25E4A">
      <w:pPr>
        <w:pStyle w:val="a3"/>
        <w:shd w:val="clear" w:color="auto" w:fill="FFFFFF"/>
        <w:ind w:firstLine="709"/>
        <w:jc w:val="both"/>
        <w:rPr>
          <w:color w:val="202122"/>
          <w:szCs w:val="21"/>
        </w:rPr>
      </w:pPr>
      <w:r>
        <w:rPr>
          <w:color w:val="202122"/>
          <w:szCs w:val="21"/>
        </w:rPr>
        <w:t>В</w:t>
      </w:r>
      <w:r w:rsidR="00C25E4A" w:rsidRPr="00C25E4A">
        <w:rPr>
          <w:color w:val="202122"/>
          <w:szCs w:val="21"/>
        </w:rPr>
        <w:t> 1863 году в журнале «Библиотека для чтения» начал печататься роман «Некуда»</w:t>
      </w:r>
      <w:proofErr w:type="gramStart"/>
      <w:r w:rsidR="00C25E4A" w:rsidRPr="00C25E4A">
        <w:rPr>
          <w:color w:val="202122"/>
          <w:szCs w:val="21"/>
        </w:rPr>
        <w:t>.</w:t>
      </w:r>
      <w:proofErr w:type="gramEnd"/>
      <w:r w:rsidR="00C25E4A" w:rsidRPr="00C25E4A">
        <w:rPr>
          <w:color w:val="202122"/>
          <w:szCs w:val="21"/>
        </w:rPr>
        <w:t xml:space="preserve"> </w:t>
      </w:r>
      <w:r w:rsidR="00F24E66">
        <w:rPr>
          <w:color w:val="202122"/>
          <w:szCs w:val="21"/>
        </w:rPr>
        <w:t>С</w:t>
      </w:r>
      <w:r w:rsidR="00C25E4A" w:rsidRPr="00C25E4A">
        <w:rPr>
          <w:color w:val="202122"/>
          <w:szCs w:val="21"/>
        </w:rPr>
        <w:t>атирически изображавший быт нигилистической коммуны, которому противопоставлялись трудолюбие русского народа и христианские семейные ценности, вызвал неудовольствие радикалов. Было отмечено, что у большинства изображённых Лесковым «нигилистов» были узнаваемые прототипы</w:t>
      </w:r>
      <w:r w:rsidR="00C25E4A" w:rsidRPr="00C25E4A">
        <w:rPr>
          <w:color w:val="202122"/>
          <w:szCs w:val="21"/>
        </w:rPr>
        <w:t xml:space="preserve">. </w:t>
      </w:r>
      <w:r w:rsidR="00C25E4A" w:rsidRPr="00C25E4A">
        <w:rPr>
          <w:color w:val="202122"/>
          <w:szCs w:val="21"/>
        </w:rPr>
        <w:t>Именно этот первый роман — в политическом отношении радикальный дебют — на многие годы предопределил особое место Лескова в литературном сообществе, которое, в большинстве своём, склонно было приписывать ему «реакционные», антидемократические взгляды</w:t>
      </w:r>
      <w:r w:rsidR="00F24E66">
        <w:rPr>
          <w:color w:val="202122"/>
          <w:szCs w:val="21"/>
        </w:rPr>
        <w:t xml:space="preserve">. </w:t>
      </w:r>
      <w:r w:rsidR="00C25E4A" w:rsidRPr="00C25E4A">
        <w:rPr>
          <w:color w:val="202122"/>
          <w:szCs w:val="21"/>
        </w:rPr>
        <w:t xml:space="preserve">В 1863 году в журнале «Библиотека для чтения» была напечатана повесть «Житие одной бабы» </w:t>
      </w:r>
    </w:p>
    <w:p w:rsidR="00C25E4A" w:rsidRDefault="00C25E4A" w:rsidP="00C25E4A">
      <w:pPr>
        <w:pStyle w:val="a3"/>
        <w:shd w:val="clear" w:color="auto" w:fill="FFFFFF"/>
        <w:ind w:firstLine="709"/>
        <w:jc w:val="both"/>
        <w:rPr>
          <w:color w:val="202122"/>
          <w:szCs w:val="21"/>
        </w:rPr>
      </w:pPr>
      <w:r w:rsidRPr="00C25E4A">
        <w:rPr>
          <w:color w:val="202122"/>
          <w:szCs w:val="21"/>
        </w:rPr>
        <w:t xml:space="preserve">В те же годы вышли «Леди Макбет </w:t>
      </w:r>
      <w:proofErr w:type="spellStart"/>
      <w:r w:rsidRPr="00C25E4A">
        <w:rPr>
          <w:color w:val="202122"/>
          <w:szCs w:val="21"/>
        </w:rPr>
        <w:t>Мценского</w:t>
      </w:r>
      <w:proofErr w:type="spellEnd"/>
      <w:r w:rsidRPr="00C25E4A">
        <w:rPr>
          <w:color w:val="202122"/>
          <w:szCs w:val="21"/>
        </w:rPr>
        <w:t xml:space="preserve"> уезда» и «Воительница»</w:t>
      </w:r>
      <w:r w:rsidR="00F24E66">
        <w:rPr>
          <w:color w:val="202122"/>
          <w:szCs w:val="21"/>
        </w:rPr>
        <w:t xml:space="preserve"> </w:t>
      </w:r>
      <w:r w:rsidRPr="00C25E4A">
        <w:rPr>
          <w:color w:val="202122"/>
          <w:szCs w:val="21"/>
        </w:rPr>
        <w:t xml:space="preserve">— повести трагического колорита, в которых автор вывел яркие женские образы разных сословий. Современной </w:t>
      </w:r>
      <w:proofErr w:type="gramStart"/>
      <w:r w:rsidRPr="00C25E4A">
        <w:rPr>
          <w:color w:val="202122"/>
          <w:szCs w:val="21"/>
        </w:rPr>
        <w:t>критикой</w:t>
      </w:r>
      <w:proofErr w:type="gramEnd"/>
      <w:r w:rsidRPr="00C25E4A">
        <w:rPr>
          <w:color w:val="202122"/>
          <w:szCs w:val="21"/>
        </w:rPr>
        <w:t xml:space="preserve"> практически оставленные без внимания, впоследствии они получили высочайшие оценки специалистов. Именно в первых повестях проявился индивидуальный юмор Лескова, впервые стал складываться его уникальный стиль, разновидность сказа, родоначальником которого — наряду с Гоголем — он впоследствии стал считаться.</w:t>
      </w:r>
    </w:p>
    <w:p w:rsidR="00F24E66" w:rsidRDefault="00C25E4A" w:rsidP="00C25E4A">
      <w:pPr>
        <w:pStyle w:val="a3"/>
        <w:shd w:val="clear" w:color="auto" w:fill="FFFFFF"/>
        <w:ind w:firstLine="709"/>
        <w:jc w:val="both"/>
        <w:rPr>
          <w:color w:val="202122"/>
          <w:szCs w:val="21"/>
          <w:shd w:val="clear" w:color="auto" w:fill="FFFFFF"/>
        </w:rPr>
      </w:pPr>
      <w:r w:rsidRPr="00C25E4A">
        <w:rPr>
          <w:color w:val="202122"/>
          <w:szCs w:val="21"/>
          <w:shd w:val="clear" w:color="auto" w:fill="FFFFFF"/>
        </w:rPr>
        <w:t>В 1870 году Н. С. Лесков опубликовал роман «</w:t>
      </w:r>
      <w:r w:rsidRPr="00C25E4A">
        <w:rPr>
          <w:szCs w:val="21"/>
          <w:shd w:val="clear" w:color="auto" w:fill="FFFFFF"/>
        </w:rPr>
        <w:t>На ножах</w:t>
      </w:r>
      <w:r w:rsidRPr="00C25E4A">
        <w:rPr>
          <w:color w:val="202122"/>
          <w:szCs w:val="21"/>
          <w:shd w:val="clear" w:color="auto" w:fill="FFFFFF"/>
        </w:rPr>
        <w:t xml:space="preserve">», в котором продолжил зло высмеивать нигилистов, представителей складывавшегося в те годы в России революционного движения, в представлении писателя сраставшегося с </w:t>
      </w:r>
      <w:proofErr w:type="gramStart"/>
      <w:r w:rsidRPr="00C25E4A">
        <w:rPr>
          <w:color w:val="202122"/>
          <w:szCs w:val="21"/>
          <w:shd w:val="clear" w:color="auto" w:fill="FFFFFF"/>
        </w:rPr>
        <w:t>уголовщиной</w:t>
      </w:r>
      <w:proofErr w:type="gramEnd"/>
      <w:r w:rsidRPr="00C25E4A">
        <w:rPr>
          <w:color w:val="202122"/>
          <w:szCs w:val="21"/>
          <w:shd w:val="clear" w:color="auto" w:fill="FFFFFF"/>
        </w:rPr>
        <w:t>. Сам Лесков был недоволен романом, впоследствии называя его своим наихудшим произведением</w:t>
      </w:r>
      <w:r w:rsidR="00F24E66">
        <w:rPr>
          <w:color w:val="202122"/>
          <w:szCs w:val="21"/>
          <w:shd w:val="clear" w:color="auto" w:fill="FFFFFF"/>
        </w:rPr>
        <w:t xml:space="preserve">. </w:t>
      </w:r>
    </w:p>
    <w:p w:rsidR="00C25E4A" w:rsidRDefault="00C25E4A" w:rsidP="00C25E4A">
      <w:pPr>
        <w:pStyle w:val="a3"/>
        <w:shd w:val="clear" w:color="auto" w:fill="FFFFFF"/>
        <w:ind w:firstLine="709"/>
        <w:jc w:val="both"/>
        <w:rPr>
          <w:color w:val="202122"/>
          <w:szCs w:val="21"/>
          <w:shd w:val="clear" w:color="auto" w:fill="FFFFFF"/>
        </w:rPr>
      </w:pPr>
      <w:r w:rsidRPr="00C25E4A">
        <w:rPr>
          <w:color w:val="202122"/>
          <w:szCs w:val="21"/>
          <w:shd w:val="clear" w:color="auto" w:fill="FFFFFF"/>
        </w:rPr>
        <w:t>Роман «На ножах» явился поворотным пунктом в творчестве писателя. Как отмечал </w:t>
      </w:r>
      <w:r w:rsidRPr="00C25E4A">
        <w:rPr>
          <w:szCs w:val="21"/>
          <w:shd w:val="clear" w:color="auto" w:fill="FFFFFF"/>
        </w:rPr>
        <w:t>Максим Горький</w:t>
      </w:r>
      <w:r w:rsidRPr="00C25E4A">
        <w:rPr>
          <w:color w:val="202122"/>
          <w:szCs w:val="21"/>
          <w:shd w:val="clear" w:color="auto" w:fill="FFFFFF"/>
        </w:rPr>
        <w:t>, «…после злого романа</w:t>
      </w:r>
      <w:proofErr w:type="gramStart"/>
      <w:r w:rsidRPr="00C25E4A">
        <w:rPr>
          <w:color w:val="202122"/>
          <w:szCs w:val="21"/>
          <w:shd w:val="clear" w:color="auto" w:fill="FFFFFF"/>
        </w:rPr>
        <w:t xml:space="preserve"> „Н</w:t>
      </w:r>
      <w:proofErr w:type="gramEnd"/>
      <w:r w:rsidRPr="00C25E4A">
        <w:rPr>
          <w:color w:val="202122"/>
          <w:szCs w:val="21"/>
          <w:shd w:val="clear" w:color="auto" w:fill="FFFFFF"/>
        </w:rPr>
        <w:t>а ножах“ литературное творчество Лескова сразу становится яркой живописью или, скорее, иконописью, — он начинает создавать для России иконостас её святых и праведников». Основными героями произведений Лескова стали представители русского духовенства, отчасти — поместного дворянства. Разрозненные отрывки и очерки стали постепенно складываться в большой роман, в конечном итоге получивший название «</w:t>
      </w:r>
      <w:r w:rsidRPr="00C25E4A">
        <w:rPr>
          <w:szCs w:val="21"/>
          <w:shd w:val="clear" w:color="auto" w:fill="FFFFFF"/>
        </w:rPr>
        <w:t>Соборяне</w:t>
      </w:r>
      <w:r w:rsidRPr="00C25E4A">
        <w:rPr>
          <w:color w:val="202122"/>
          <w:szCs w:val="21"/>
          <w:shd w:val="clear" w:color="auto" w:fill="FFFFFF"/>
        </w:rPr>
        <w:t>» и напечатанный в </w:t>
      </w:r>
      <w:r w:rsidRPr="00C25E4A">
        <w:rPr>
          <w:szCs w:val="21"/>
          <w:shd w:val="clear" w:color="auto" w:fill="FFFFFF"/>
        </w:rPr>
        <w:t>1872 году</w:t>
      </w:r>
      <w:r w:rsidRPr="00C25E4A">
        <w:rPr>
          <w:color w:val="202122"/>
          <w:szCs w:val="21"/>
          <w:shd w:val="clear" w:color="auto" w:fill="FFFFFF"/>
        </w:rPr>
        <w:t> в «Русском вестнике».</w:t>
      </w:r>
    </w:p>
    <w:p w:rsidR="00C25E4A" w:rsidRPr="00C25E4A" w:rsidRDefault="00C25E4A" w:rsidP="00C25E4A">
      <w:pPr>
        <w:pStyle w:val="4"/>
        <w:shd w:val="clear" w:color="auto" w:fill="FFFFFF"/>
        <w:ind w:firstLine="709"/>
        <w:jc w:val="both"/>
        <w:rPr>
          <w:b w:val="0"/>
          <w:color w:val="202122"/>
          <w:szCs w:val="28"/>
          <w:shd w:val="clear" w:color="auto" w:fill="FFFFFF"/>
        </w:rPr>
      </w:pPr>
      <w:r w:rsidRPr="00C25E4A">
        <w:rPr>
          <w:b w:val="0"/>
          <w:color w:val="202122"/>
          <w:szCs w:val="28"/>
          <w:shd w:val="clear" w:color="auto" w:fill="FFFFFF"/>
        </w:rPr>
        <w:t xml:space="preserve">Создание галереи ярких положительных персонажей было продолжено писателем в сборнике рассказов, вышедшем под общим названием «Праведники». Как отмечали впоследствии критики, </w:t>
      </w:r>
      <w:proofErr w:type="spellStart"/>
      <w:r w:rsidRPr="00C25E4A">
        <w:rPr>
          <w:b w:val="0"/>
          <w:color w:val="202122"/>
          <w:szCs w:val="28"/>
          <w:shd w:val="clear" w:color="auto" w:fill="FFFFFF"/>
        </w:rPr>
        <w:t>лесковских</w:t>
      </w:r>
      <w:proofErr w:type="spellEnd"/>
      <w:r w:rsidRPr="00C25E4A">
        <w:rPr>
          <w:b w:val="0"/>
          <w:color w:val="202122"/>
          <w:szCs w:val="28"/>
          <w:shd w:val="clear" w:color="auto" w:fill="FFFFFF"/>
        </w:rPr>
        <w:t xml:space="preserve"> праведников объединяют «прямодушие, бесстрашие, обострённая совестливость, неспособность примириться со злом». Заранее отвечая критикам на обвинения в некоторой </w:t>
      </w:r>
      <w:proofErr w:type="spellStart"/>
      <w:r w:rsidRPr="00C25E4A">
        <w:rPr>
          <w:b w:val="0"/>
          <w:color w:val="202122"/>
          <w:szCs w:val="28"/>
          <w:shd w:val="clear" w:color="auto" w:fill="FFFFFF"/>
        </w:rPr>
        <w:t>идеализированности</w:t>
      </w:r>
      <w:proofErr w:type="spellEnd"/>
      <w:r w:rsidRPr="00C25E4A">
        <w:rPr>
          <w:b w:val="0"/>
          <w:color w:val="202122"/>
          <w:szCs w:val="28"/>
          <w:shd w:val="clear" w:color="auto" w:fill="FFFFFF"/>
        </w:rPr>
        <w:t xml:space="preserve"> своих персонажей, Лесков утверждал, что его рассказы о «праведниках» носят большей частью характер воспоминаний, старался придать повествованию фон исторической достоверности, вводя в сюжет описания реально существовавших людей.</w:t>
      </w:r>
    </w:p>
    <w:p w:rsidR="00C25E4A" w:rsidRPr="00C25E4A" w:rsidRDefault="00C25E4A" w:rsidP="00C25E4A">
      <w:pPr>
        <w:pStyle w:val="4"/>
        <w:shd w:val="clear" w:color="auto" w:fill="FFFFFF"/>
        <w:ind w:firstLine="709"/>
        <w:jc w:val="center"/>
        <w:rPr>
          <w:color w:val="000000"/>
        </w:rPr>
      </w:pPr>
      <w:r w:rsidRPr="00C25E4A">
        <w:rPr>
          <w:color w:val="000000"/>
        </w:rPr>
        <w:t>Личная жизнь</w:t>
      </w:r>
    </w:p>
    <w:p w:rsidR="00C25E4A" w:rsidRDefault="00C25E4A" w:rsidP="0078073C">
      <w:pPr>
        <w:pStyle w:val="a3"/>
        <w:shd w:val="clear" w:color="auto" w:fill="FFFFFF"/>
        <w:ind w:firstLine="709"/>
        <w:jc w:val="both"/>
        <w:rPr>
          <w:color w:val="202122"/>
        </w:rPr>
      </w:pPr>
      <w:r w:rsidRPr="00C25E4A">
        <w:rPr>
          <w:color w:val="202122"/>
        </w:rPr>
        <w:t xml:space="preserve">В 1854 году Лесков женился на дочери киевского купца Ольге Васильевне Смирновой (1829 - 1909). В этом браке родились сын Дмитрий (умер в младенческом </w:t>
      </w:r>
      <w:r w:rsidRPr="00C25E4A">
        <w:rPr>
          <w:color w:val="202122"/>
        </w:rPr>
        <w:lastRenderedPageBreak/>
        <w:t>возрасте) и дочь Вера.</w:t>
      </w:r>
      <w:r w:rsidR="0078073C">
        <w:rPr>
          <w:color w:val="202122"/>
        </w:rPr>
        <w:t xml:space="preserve"> </w:t>
      </w:r>
      <w:r w:rsidRPr="00C25E4A">
        <w:rPr>
          <w:color w:val="202122"/>
        </w:rPr>
        <w:t>Семейная жизнь Лескова сложилась неудачно: с первого дня в семье не прекращались скандалы. В 1856 году, когда родилась дочь, было принято решение, что Ольга Васильевна с дочерью остаётся в Киеве, а Николай Семенович едет в Москву, где будет заниматься журналистикой. В 1857 Ольга Васильевна приехала в Санкт-Петербург, здесь она устраивала скандал за скандалом, выступая в роли покинутой женщины с ребёнком. Семейная драма Лескова разворачивалась на глазах редакции журнала «Русская речь», в котором работал Лесков. Окружение Лескова приняло сторону Ольги Васильевны, в итоге произошел разрыв не только с женой, но и со всей редакцией, что привело к краху успешно начавшейся писательской карьеры</w:t>
      </w:r>
      <w:proofErr w:type="gramStart"/>
      <w:r w:rsidRPr="00C25E4A">
        <w:rPr>
          <w:color w:val="202122"/>
        </w:rPr>
        <w:t> .</w:t>
      </w:r>
      <w:proofErr w:type="gramEnd"/>
      <w:r w:rsidRPr="00C25E4A">
        <w:rPr>
          <w:color w:val="202122"/>
        </w:rPr>
        <w:t>В 1861 году Н. С. Лесков окончательно расстался с женой, он переезжает в Санкт-Петербург, Ольга Васильевна с дочерью Верой вернулась в Киев.</w:t>
      </w:r>
    </w:p>
    <w:p w:rsidR="00F24E66" w:rsidRPr="00F24E66" w:rsidRDefault="0078073C" w:rsidP="00F24E6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F24E6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В 1865 году Лесков вступил в незарегистрированный брак с киевлянкой Екатериной Степановной Бубновой</w:t>
      </w:r>
      <w:r w:rsidRPr="00F24E66">
        <w:rPr>
          <w:rFonts w:ascii="Times New Roman" w:hAnsi="Times New Roman" w:cs="Times New Roman"/>
          <w:color w:val="202122"/>
          <w:sz w:val="24"/>
          <w:szCs w:val="24"/>
        </w:rPr>
        <w:t xml:space="preserve">. Вместе они проживут 12 лет, у них рождается сын Андрей. В 1877 году он расстался с </w:t>
      </w:r>
      <w:r w:rsidRPr="00F24E6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Екатериной Степановной</w:t>
      </w:r>
      <w:r w:rsidR="00F24E66" w:rsidRPr="00F24E66">
        <w:rPr>
          <w:rFonts w:ascii="Times New Roman" w:hAnsi="Times New Roman" w:cs="Times New Roman"/>
          <w:color w:val="202122"/>
          <w:sz w:val="24"/>
          <w:szCs w:val="24"/>
        </w:rPr>
        <w:t>.</w:t>
      </w:r>
      <w:r w:rsidR="00F24E66" w:rsidRPr="00F24E6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</w:t>
      </w:r>
      <w:r w:rsidR="00F24E66" w:rsidRPr="00F24E6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Сын Андрей остался с отцом в Санкт-Петербурге. </w:t>
      </w:r>
      <w:proofErr w:type="gramStart"/>
      <w:r w:rsidR="00F24E66" w:rsidRPr="00F24E6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Последние</w:t>
      </w:r>
      <w:proofErr w:type="gramEnd"/>
      <w:r w:rsidR="00F24E66" w:rsidRPr="00F24E66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17 лет Лесков жил холостяком.</w:t>
      </w:r>
    </w:p>
    <w:p w:rsidR="00F24E66" w:rsidRPr="00F24E66" w:rsidRDefault="00F24E66" w:rsidP="00F24E66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</w:pPr>
      <w:r w:rsidRPr="00F24E66">
        <w:rPr>
          <w:rFonts w:ascii="Times New Roman" w:eastAsia="Times New Roman" w:hAnsi="Times New Roman" w:cs="Times New Roman"/>
          <w:b/>
          <w:color w:val="202122"/>
          <w:sz w:val="24"/>
          <w:szCs w:val="24"/>
          <w:lang w:eastAsia="ru-RU"/>
        </w:rPr>
        <w:t>Последние годы жизни</w:t>
      </w:r>
    </w:p>
    <w:p w:rsidR="00F24E66" w:rsidRPr="007E768D" w:rsidRDefault="000D2DAA" w:rsidP="007E768D">
      <w:pPr>
        <w:pStyle w:val="a3"/>
        <w:shd w:val="clear" w:color="auto" w:fill="FFFFFF"/>
        <w:ind w:firstLine="709"/>
        <w:jc w:val="both"/>
        <w:rPr>
          <w:color w:val="202122"/>
        </w:rPr>
      </w:pPr>
      <w:r>
        <w:rPr>
          <w:color w:val="202122"/>
        </w:rPr>
        <w:t xml:space="preserve">В конце </w:t>
      </w:r>
      <w:r w:rsidR="00F24E66" w:rsidRPr="00F24E66">
        <w:rPr>
          <w:color w:val="202122"/>
        </w:rPr>
        <w:t xml:space="preserve">90-х годах </w:t>
      </w:r>
      <w:r>
        <w:rPr>
          <w:color w:val="202122"/>
        </w:rPr>
        <w:t xml:space="preserve"> 19 века </w:t>
      </w:r>
      <w:bookmarkStart w:id="0" w:name="_GoBack"/>
      <w:bookmarkEnd w:id="0"/>
      <w:r w:rsidR="00F24E66" w:rsidRPr="00F24E66">
        <w:rPr>
          <w:color w:val="202122"/>
        </w:rPr>
        <w:t xml:space="preserve">Лесков в своём творчестве стал ещё более резко публицистичен, чем прежде: его рассказы и повести в последние годы жизни носили </w:t>
      </w:r>
      <w:proofErr w:type="gramStart"/>
      <w:r w:rsidR="00F24E66" w:rsidRPr="00F24E66">
        <w:rPr>
          <w:color w:val="202122"/>
        </w:rPr>
        <w:t>остро сатирический</w:t>
      </w:r>
      <w:proofErr w:type="gramEnd"/>
      <w:r w:rsidR="00F24E66" w:rsidRPr="00F24E66">
        <w:rPr>
          <w:color w:val="202122"/>
        </w:rPr>
        <w:t xml:space="preserve"> характер. Сам писатель о своих произведениях того времени говорил:</w:t>
      </w:r>
      <w:r w:rsidR="00F24E66">
        <w:rPr>
          <w:color w:val="202122"/>
        </w:rPr>
        <w:t xml:space="preserve"> </w:t>
      </w:r>
      <w:r w:rsidR="00F24E66" w:rsidRPr="00F24E66">
        <w:rPr>
          <w:color w:val="202122"/>
          <w:shd w:val="clear" w:color="auto" w:fill="F8F9FA"/>
        </w:rPr>
        <w:t>«Мои последние произведения о русском обществе весьма жестоки. «Загон», «Зимний день», «</w:t>
      </w:r>
      <w:r w:rsidR="00F24E66" w:rsidRPr="00F24E66">
        <w:rPr>
          <w:shd w:val="clear" w:color="auto" w:fill="F8F9FA"/>
        </w:rPr>
        <w:t>Дама и фефёла</w:t>
      </w:r>
      <w:r w:rsidR="00F24E66" w:rsidRPr="00F24E66">
        <w:rPr>
          <w:color w:val="202122"/>
          <w:shd w:val="clear" w:color="auto" w:fill="F8F9FA"/>
        </w:rPr>
        <w:t>»… Эти вещи не нравятся публике за цинизм и прямоту. Да я и не хочу нравиться публике. Пусть она хоть давится моими рассказами, да читает. Я знаю, чем понравиться ей, но я не хочу нравиться. Я хочу бичевать её и мучить</w:t>
      </w:r>
      <w:r w:rsidR="00F24E66" w:rsidRPr="007E768D">
        <w:rPr>
          <w:color w:val="202122"/>
          <w:shd w:val="clear" w:color="auto" w:fill="F8F9FA"/>
        </w:rPr>
        <w:t>».</w:t>
      </w:r>
      <w:r w:rsidR="00F24E66" w:rsidRPr="007E768D">
        <w:rPr>
          <w:color w:val="202122"/>
          <w:shd w:val="clear" w:color="auto" w:fill="F8F9FA"/>
        </w:rPr>
        <w:t xml:space="preserve"> </w:t>
      </w:r>
      <w:r w:rsidR="007E768D" w:rsidRPr="007E768D">
        <w:rPr>
          <w:color w:val="202122"/>
        </w:rPr>
        <w:t>Ни одно крупное позднее произведение писателя не было опубликовано полностью: отвергнутые цензурой главы вышли в свет уже после революции.</w:t>
      </w:r>
    </w:p>
    <w:p w:rsidR="007E768D" w:rsidRPr="00D2323F" w:rsidRDefault="007E768D" w:rsidP="007E768D">
      <w:pPr>
        <w:pStyle w:val="a3"/>
        <w:shd w:val="clear" w:color="auto" w:fill="FFFFFF"/>
        <w:ind w:firstLine="709"/>
        <w:jc w:val="both"/>
        <w:rPr>
          <w:color w:val="202122"/>
          <w:sz w:val="28"/>
          <w:szCs w:val="21"/>
        </w:rPr>
      </w:pPr>
      <w:r>
        <w:rPr>
          <w:color w:val="202122"/>
        </w:rPr>
        <w:t>Николай Семенович Лесков</w:t>
      </w:r>
      <w:proofErr w:type="gramStart"/>
      <w:r>
        <w:rPr>
          <w:color w:val="202122"/>
        </w:rPr>
        <w:t xml:space="preserve"> </w:t>
      </w:r>
      <w:r w:rsidRPr="007E768D">
        <w:rPr>
          <w:color w:val="202122"/>
        </w:rPr>
        <w:t>С</w:t>
      </w:r>
      <w:proofErr w:type="gramEnd"/>
      <w:r w:rsidRPr="007E768D">
        <w:rPr>
          <w:color w:val="202122"/>
        </w:rPr>
        <w:t xml:space="preserve">кончался 21 февраля  1895 года в Петербурге от очередного приступа астмы, мучившей его последние пять лет жизни. </w:t>
      </w:r>
      <w:proofErr w:type="gramStart"/>
      <w:r w:rsidRPr="007E768D">
        <w:rPr>
          <w:color w:val="202122"/>
        </w:rPr>
        <w:t>Похоронен</w:t>
      </w:r>
      <w:proofErr w:type="gramEnd"/>
      <w:r w:rsidRPr="007E768D">
        <w:rPr>
          <w:color w:val="202122"/>
        </w:rPr>
        <w:t xml:space="preserve"> на Литераторских мостках в Санкт-Петербурге</w:t>
      </w:r>
      <w:r w:rsidRPr="00D2323F">
        <w:rPr>
          <w:color w:val="202122"/>
          <w:sz w:val="28"/>
          <w:szCs w:val="21"/>
        </w:rPr>
        <w:t>.</w:t>
      </w:r>
    </w:p>
    <w:p w:rsidR="007E768D" w:rsidRPr="00F24E66" w:rsidRDefault="007E768D" w:rsidP="00F24E66">
      <w:pPr>
        <w:pStyle w:val="a3"/>
        <w:shd w:val="clear" w:color="auto" w:fill="FFFFFF"/>
        <w:ind w:firstLine="709"/>
        <w:jc w:val="both"/>
        <w:rPr>
          <w:color w:val="202122"/>
        </w:rPr>
      </w:pPr>
    </w:p>
    <w:p w:rsidR="00C25E4A" w:rsidRPr="0078073C" w:rsidRDefault="00C25E4A" w:rsidP="00C25E4A">
      <w:pPr>
        <w:pStyle w:val="a3"/>
        <w:shd w:val="clear" w:color="auto" w:fill="FFFFFF"/>
        <w:ind w:firstLine="709"/>
        <w:jc w:val="both"/>
        <w:rPr>
          <w:color w:val="202122"/>
          <w:sz w:val="20"/>
          <w:szCs w:val="21"/>
        </w:rPr>
      </w:pPr>
    </w:p>
    <w:p w:rsidR="00DB68E6" w:rsidRPr="00DB68E6" w:rsidRDefault="00DB68E6" w:rsidP="00DB68E6">
      <w:pPr>
        <w:pStyle w:val="a3"/>
        <w:shd w:val="clear" w:color="auto" w:fill="FFFFFF"/>
        <w:ind w:firstLine="709"/>
        <w:jc w:val="both"/>
        <w:rPr>
          <w:rFonts w:ascii="Arial" w:hAnsi="Arial" w:cs="Arial"/>
          <w:color w:val="202122"/>
          <w:szCs w:val="21"/>
          <w:shd w:val="clear" w:color="auto" w:fill="FFFFFF"/>
        </w:rPr>
      </w:pPr>
    </w:p>
    <w:p w:rsidR="009C312D" w:rsidRPr="009C312D" w:rsidRDefault="009C312D" w:rsidP="009C312D">
      <w:pPr>
        <w:spacing w:line="240" w:lineRule="auto"/>
        <w:jc w:val="both"/>
        <w:rPr>
          <w:rFonts w:ascii="Times New Roman" w:hAnsi="Times New Roman" w:cs="Times New Roman"/>
          <w:sz w:val="24"/>
          <w:szCs w:val="32"/>
        </w:rPr>
      </w:pPr>
    </w:p>
    <w:sectPr w:rsidR="009C312D" w:rsidRPr="009C312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227" w:rsidRDefault="00047227" w:rsidP="007E768D">
      <w:pPr>
        <w:spacing w:after="0" w:line="240" w:lineRule="auto"/>
      </w:pPr>
      <w:r>
        <w:separator/>
      </w:r>
    </w:p>
  </w:endnote>
  <w:endnote w:type="continuationSeparator" w:id="0">
    <w:p w:rsidR="00047227" w:rsidRDefault="00047227" w:rsidP="007E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7251030"/>
      <w:docPartObj>
        <w:docPartGallery w:val="Page Numbers (Bottom of Page)"/>
        <w:docPartUnique/>
      </w:docPartObj>
    </w:sdtPr>
    <w:sdtContent>
      <w:p w:rsidR="007E768D" w:rsidRDefault="007E768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DAA">
          <w:rPr>
            <w:noProof/>
          </w:rPr>
          <w:t>2</w:t>
        </w:r>
        <w:r>
          <w:fldChar w:fldCharType="end"/>
        </w:r>
      </w:p>
    </w:sdtContent>
  </w:sdt>
  <w:p w:rsidR="007E768D" w:rsidRDefault="007E768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227" w:rsidRDefault="00047227" w:rsidP="007E768D">
      <w:pPr>
        <w:spacing w:after="0" w:line="240" w:lineRule="auto"/>
      </w:pPr>
      <w:r>
        <w:separator/>
      </w:r>
    </w:p>
  </w:footnote>
  <w:footnote w:type="continuationSeparator" w:id="0">
    <w:p w:rsidR="00047227" w:rsidRDefault="00047227" w:rsidP="007E76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12D"/>
    <w:rsid w:val="00047227"/>
    <w:rsid w:val="000D2DAA"/>
    <w:rsid w:val="0078073C"/>
    <w:rsid w:val="007E768D"/>
    <w:rsid w:val="009C312D"/>
    <w:rsid w:val="00AA280B"/>
    <w:rsid w:val="00AF31DC"/>
    <w:rsid w:val="00C25E4A"/>
    <w:rsid w:val="00DB68E6"/>
    <w:rsid w:val="00F2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25E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block-3c">
    <w:name w:val="block__block-3c"/>
    <w:basedOn w:val="a"/>
    <w:rsid w:val="00DB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25E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E7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768D"/>
  </w:style>
  <w:style w:type="paragraph" w:styleId="a6">
    <w:name w:val="footer"/>
    <w:basedOn w:val="a"/>
    <w:link w:val="a7"/>
    <w:uiPriority w:val="99"/>
    <w:unhideWhenUsed/>
    <w:rsid w:val="007E7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76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25E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block-3c">
    <w:name w:val="block__block-3c"/>
    <w:basedOn w:val="a"/>
    <w:rsid w:val="00DB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25E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E7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768D"/>
  </w:style>
  <w:style w:type="paragraph" w:styleId="a6">
    <w:name w:val="footer"/>
    <w:basedOn w:val="a"/>
    <w:link w:val="a7"/>
    <w:uiPriority w:val="99"/>
    <w:unhideWhenUsed/>
    <w:rsid w:val="007E7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7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2BAF5-35FC-4DD7-9AA9-8BA5946F4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2024-05-19T08:43:00Z</dcterms:created>
  <dcterms:modified xsi:type="dcterms:W3CDTF">2024-05-19T10:28:00Z</dcterms:modified>
</cp:coreProperties>
</file>