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F65" w:rsidRPr="000A2CD5" w:rsidRDefault="00467F65" w:rsidP="000A2CD5">
      <w:pPr>
        <w:spacing w:line="240" w:lineRule="auto"/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0A2CD5">
        <w:rPr>
          <w:rFonts w:ascii="Times New Roman" w:hAnsi="Times New Roman" w:cs="Times New Roman"/>
          <w:kern w:val="36"/>
          <w:sz w:val="24"/>
          <w:szCs w:val="24"/>
          <w:lang w:eastAsia="ru-RU"/>
        </w:rPr>
        <w:t>МОТИВАЦИЯ ОБУЧАЮЩИХСЯ НА УРОКАХ БИОЛОГИИ, КАК ГЛАВНОЕ УСЛОВИЕ ПОВЫШЕНИЯ КАЧЕСТВА ОБРАЗОВАНИЯ В УСЛОВИЯХ ФГОС ООО</w:t>
      </w:r>
    </w:p>
    <w:p w:rsidR="00C231B3" w:rsidRPr="000A2CD5" w:rsidRDefault="00C231B3" w:rsidP="000A2CD5">
      <w:pPr>
        <w:numPr>
          <w:ilvl w:val="0"/>
          <w:numId w:val="2"/>
        </w:numPr>
        <w:shd w:val="clear" w:color="auto" w:fill="FFFFFF"/>
        <w:spacing w:after="0" w:line="240" w:lineRule="auto"/>
        <w:ind w:left="0" w:right="285"/>
        <w:textAlignment w:val="top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:rsidR="00467F65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467F65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 последнее  десятилетие  личность  ученика  сильно  изменилась. По мнению учёных</w:t>
      </w:r>
      <w:r w:rsidR="00B36B3D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F65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психологов главное  отличие  заключается  в  отсутствии  интереса  к  учению. </w:t>
      </w:r>
    </w:p>
    <w:p w:rsidR="00C231B3" w:rsidRPr="000A2CD5" w:rsidRDefault="00467F65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учебной мотивации одна из центральных проблем современной школы.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современном мире в информационном обществе очень сложно замотивировать ребёнка к обучению ввиду большого количества информационных потоков и возможностей для развития. Поэтому современный педагог должен найти эффективные инструменты мотивации, учитывая особенности развития детей поколения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Кроме этого, в современном мире наблюдается так называемый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информационный взрыв – резкий рост всех видов информации в обществе.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 современных школьников обрушиваются потоки информации:</w:t>
      </w:r>
      <w:r w:rsidR="000F2FD8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буквально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. В  результате  перегрузки  информацией  современные  школьники  быстро  утомляются, интерес  к  учению  пропадает. В  том  же  направлении  действует  и  природная любознательность, которая  уменьшается  при  переходе  из  класса  в  класс. Особенно   это   характерно  для  подростков. А если снижается  любознательность, падает интерес к  учебным  предметам, то уровень  полученных  знаний оказывается  низким.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сложившейся ситуации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задача учителя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заключается в том, чтобы обеспечить  возникновение, сохранение и преобладание в душе школьника учебно-познавательного  мотива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Её актуальность обусловлена обновлением содержания обучения, формированием у школьников приёмов самостоятельного приобретения знаний.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Приведённые данные подтверждают актуальность проблемы, и обосновывают цель дальнейшей работы</w:t>
      </w:r>
    </w:p>
    <w:p w:rsidR="008E3987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</w:t>
      </w:r>
      <w:r w:rsidR="008E3987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Мотивация</w:t>
      </w:r>
      <w:r w:rsidR="008E3987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побуждение к деятельности.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Мотивированной должна быть любая деятельность учеников. От этого зависит результат - удовольствие от самой деятельности.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Какие же мотивы побуждают школьника учиться?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Существует множество классификаций мотивов, но я остановлюсь на одной из них: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Внешние мотивы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                                        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Внутренние мотивы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отметки;                                                      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удовлетворение от самой деятельности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вынужденный долг;                                  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прямой результат деятельности;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учёба ради престижа, лидерства;            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стремление к успеху;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материального вознаграждения;             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понимание необходимости для жизни.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- избегание наказания.       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            </w:t>
      </w:r>
    </w:p>
    <w:p w:rsidR="00C231B3" w:rsidRPr="000A2CD5" w:rsidRDefault="00C231B3" w:rsidP="000A2CD5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факторы формирования мотивации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учебной деятельности:</w:t>
      </w:r>
    </w:p>
    <w:p w:rsidR="00C231B3" w:rsidRPr="000A2CD5" w:rsidRDefault="00C231B3" w:rsidP="000A2CD5">
      <w:pPr>
        <w:shd w:val="clear" w:color="auto" w:fill="FFFFFF"/>
        <w:spacing w:before="225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Содержание учебного материала;</w:t>
      </w:r>
    </w:p>
    <w:p w:rsidR="00C231B3" w:rsidRPr="000A2CD5" w:rsidRDefault="00C231B3" w:rsidP="000A2CD5">
      <w:pPr>
        <w:shd w:val="clear" w:color="auto" w:fill="FFFFFF"/>
        <w:spacing w:before="225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Организация учебной деятельности;</w:t>
      </w:r>
    </w:p>
    <w:p w:rsidR="00C231B3" w:rsidRPr="000A2CD5" w:rsidRDefault="00C231B3" w:rsidP="000A2CD5">
      <w:pPr>
        <w:shd w:val="clear" w:color="auto" w:fill="FFFFFF"/>
        <w:spacing w:before="225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Оценка учебной деятельности;</w:t>
      </w:r>
    </w:p>
    <w:p w:rsidR="00C231B3" w:rsidRPr="000A2CD5" w:rsidRDefault="00C231B3" w:rsidP="000A2CD5">
      <w:pPr>
        <w:shd w:val="clear" w:color="auto" w:fill="FFFFFF"/>
        <w:spacing w:before="225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Стиль педагогической деятельности учителя.</w:t>
      </w:r>
    </w:p>
    <w:p w:rsidR="00C231B3" w:rsidRPr="000A2CD5" w:rsidRDefault="00C231B3" w:rsidP="000A2CD5">
      <w:pPr>
        <w:shd w:val="clear" w:color="auto" w:fill="FFFFFF"/>
        <w:spacing w:after="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1.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Содержание учебного материала.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Давая учебный материал, необходимо учитывать потребности, имеющиеся у школьников разного возраста. Учебный материал лучше подавать в такой форме, чтобы вызвать у школьника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удивление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, эмоциональный отклик и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желание познать новое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Мотивирующей силой обладает тот материал, который богат содержательно и иллюстративно. В качестве иллюстративного материала на уроках биологии можно использовать таблицы, фотографии, рисунки, картины, видеозаписи и др. Незаменимым помощником в этом является компьютер и использование компьютерных технологий.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 2. Организация  учебной  деятельности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Учебно-познавательные мотивы формируются в ходе учебной деятельности, поэтому важно как эта деятельность осуществляется.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Изучение раздела или темы учебной программы должно состоять  из  трёх основных  этапов.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Мотивационный  этап –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  сообщение, почему  и  для  чего  нужно  знать  данный раздел программы, какова  основная  учебная  задача  данной  работы.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Этот этап урока надо продумать основательно, помня, что от начала урока зависит его конечный результат. Если ученик будет убежден в том, что этот материал значим для него, он им заинтересуется. Большое значение имеют такие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приёмы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как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жизненных ситуаций, разъяснение общественной и личностной значимости учения и использования школьных знаний в будущей жизни.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Для этого необходимо подбирать такие задачи, которые имеют непосредственную связь с жизнью и, с которыми могут столкнуться многие учащиеся. Важно показать возможность разрешения описанной жизненной проблемы путём использования знаний, умений и навыков, полученных на уроке. Кроме этого,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 изложении учебного материала важно обращать внимание на возможность применения полученных знаний в той или иной профессиональной области.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Примером может служить урок–практикум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Решение генетических задач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9 классе. Учащиеся перед уроком получают маршрутную карту, в которой задан 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мотивирующий вопрос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, для чего вам понадобятся эти знания в будущем. Решая практико-направленные задачи на уроке, учащиеся понимают значение этих знаний и большинство легко отвечают на данный вопрос.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 Операционно-познавательный  этап.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   этом  этапе  учащиеся  усваивают тему, овладевают учебными действиями и операциями в связи с её содержанием. Для этого 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можно использовать разнообразные методы, приёмы и технологии обучения, например, лабораторные работы, постановку опытов, модульное обучение, коллективный способ обучения. Известно, что  во  многих случаях групповая форма  учебной деятельности создаёт  лучшую   мотивацию, чем индивидуальная. Групповая форма «втягивает» в активную  работу  даже  пассивных, слабо мотивированных учащихся. Своим одноклассникам  такие дети не боятся отвечать, находят поддержку.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3) Рефлексивно-оценочный этап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связан  с анализом  проделанного, сопоставлением достигнутого с  поставленной  задачей и  оценкой работы. Подведение итогов надо организовать  так, чтобы учащиеся  испытали  удовлетворение  от  проделанной работы. Популярностью пользуется в последнее время такая форма как «Синквейн», хорошо известная учителям.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Для  развития  предметной  деятельности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рекомендуются различные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формы познавательных заданий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Познавательная  деятельность: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Описание  природных объектов по плану;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Анализ  биологических  терминов;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Работа  с  дополнительной  литературой;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Сочинения;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Диктанты;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Решение  задач – новелл;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Решение  проблемных  ситуаций;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Фенологические  наблюдения;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Паспортизация  комнатных растений;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Опыт, практическая  работа.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Преобразовательная  деятельность: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Проекты;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Сочинения – прогнозы;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Деловые и ролевые  игры;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Социологический  опрос.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Коммуникативная  деятельность: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Работа с инструктивными карточками;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- Творческий отчёт (демонстрация  результатов  наблюдения  и т.п.);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Игры – тренинги;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Работа в группах;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Работа  в  парах  постоянных и динамических;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Элементы  диспута;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Лекции  для  населения.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Ценностно-ориентированная  деятельность: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Оценка  природных  объектов  по  экологическим  признакам;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Анализ  собственного  поведения   согласно  нормам  экологической этики;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Оценка  эстетических  достоинств  природных  объектов  и  явлений  через  музыку, поэзию, фотографии, живопись;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Профориентационная  деятельность.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 3. Оценка  результатов  учебной  деятельности.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Важно, чтобы  в  оценке давался качественный, а  не  количественный (валовой) анализ  учебной  деятельности учащихся, подчёркивались  положительные  моменты, сдвиги  в освоении   учебного материала, выявлялись  причины имеющихся   недостатков, а  не  только  констатировать их наличие. Поэтому необходимо каждую оценку комментировать.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 4. Стиль  деятельности  учителя.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формирование  мотивов   учения  оказывает влияние стиль педагогической  деятельности  учителя, различные  стили  формируют различные мотивы. Авторитарный  стиль  формирует  «внешнюю» мотивацию  учения.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 «избегания неудачи» задерживает формирование «внутренней» мотивации. Демократический стиль педагога, наоборот, способствует «внутренней» мотивации; а попустительский (либеральный) стиль снижает мотивацию, и формирует мотив «надежды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на успех».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Немаловажную роль в формировании мотивации играют качества учителя, стимулирующие у учащихся появление интереса к предмету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Увлеченность предметом.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Доброжелательное отношение к учащимся.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Вера в ученика, в его познавательные силы (педагогический оптимизм).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Эрудиция учителя, умение последовательно усложнять познавательные задачи.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Любовь к работе.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Способность к сопереживанию и сочувствию, восприимчивость к потребностям учащихся.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Умение придать личностную окраску преподаванию.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Владение стилем доверительного (неформального) общения с учащимися.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         Эмоциональная уравновешенность, уверенность в себе, жизнерадостность.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Приёмы деятельности учителя, способствующие развитию положительной мотивации учения у школьников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благоприятной психологической атмосферы (для учащихся важна психологическая атмосфера, в которой они находятся, в наших руках возможность создать в школе такую атмосферу, в которой дети будут чувствовать себя «как дома»).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Отношение сотрудничества учителя и ученика (моя помощь как  учителя не в виде прямого вмешательства в выполнении задания, а в виде советов, наталкивающих ученика на правильное решение).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Включённость ученика в разные виды деятельности.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Привлечение учеников к оценочной деятельности и формирование у них адекватной самооценки.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Занимательность изложения материала (использование различных приёмов, ситуаций, ярких фактов, которые вызывают положительное эмоциональное состояние), необычная форма преподнесения материала, вызывающая удивление у учащихся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6. Анализ жизненных ситуаций, разъяснение общественной и личностной значимости учения и использования школьных знаний в будущей жизни.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Применен</w:t>
      </w:r>
      <w:r w:rsid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метода поощрения и порицания.</w:t>
      </w:r>
    </w:p>
    <w:p w:rsidR="00C231B3" w:rsidRPr="000A2CD5" w:rsidRDefault="000A2CD5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Критерии  сформированности  мотива  учения школьников.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   теории  учебной   деятельности  в качестве  основного  рассматривают  учебный  мотив. Для  учителя биологии  показателями  развития  учебных  мотивов  являются  следующие критерии (Коростелева, 2005):</w:t>
      </w:r>
    </w:p>
    <w:p w:rsidR="00C231B3" w:rsidRPr="000A2CD5" w:rsidRDefault="000A2CD5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C231B3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Познавательная активность на уроке;</w:t>
      </w:r>
    </w:p>
    <w:p w:rsidR="000A2CD5" w:rsidRDefault="000A2CD5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231B3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Использование дополнительной литературы;</w:t>
      </w:r>
    </w:p>
    <w:p w:rsidR="00C231B3" w:rsidRPr="000A2CD5" w:rsidRDefault="000A2CD5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="00C231B3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Умение активно работать с учебным материалом;</w:t>
      </w:r>
    </w:p>
    <w:p w:rsid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Самостоятельность в решении задач;</w:t>
      </w:r>
    </w:p>
    <w:p w:rsidR="00C231B3" w:rsidRPr="000A2CD5" w:rsidRDefault="000A2CD5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231B3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Стремление к выполнению заданий повышенной трудности;</w:t>
      </w:r>
    </w:p>
    <w:p w:rsidR="00C231B3" w:rsidRPr="000A2CD5" w:rsidRDefault="000A2CD5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</w:t>
      </w:r>
      <w:r w:rsidR="00C231B3"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Понимание значимости биологических знаний;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 к профессии типа «Человек – Природа».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Несформированность учебной мотивации является одной из причин слабой успеваемости учащихся. Задача учителя – создать у неуспевающих школьников устойчивую мотивацию достижения успеха (у них, как правило, вырабатывается мотивация избегания неудачи); размыть “позицию неуспевающего”; повысить самооценку.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С 2000-х годов в России и в мире рождаются совершенно особенные дети -поколение Z - первое по-настоящему цифровое поколение: современные дети с годовалого возраста осваивают планшеты и смартфоны. Их также называют домоседы, ведь информацию они черпают в основном из Сети, играют в игры онлайн, общаться предпочитают в соцсетях.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те, кто родился с «кнопкой на пальце», дети высоких технологий, живущие в виртуальном пространстве, как рыба в воде.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Они любят формат коротких твитов и статусов в социальных сетях. Это в свою очередь привело к тому, что их мышление фрагментарно и поверхностно.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Они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делать одновременно несколько дел (писать сообщение, слушать музыку, играть в компьютерную игру и учить уроки). Для них характерно         плохое запоминание (всю информацию при случае можно посмотреть в сети). Быть в курсе новых трендов, следить за высокотехнологичными новинками, а лучше самому участвовать в разработке – это та потребность, которая «родилась» вместе с ними.         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Поколение Z более замкнуто, среди них много интровертов. Семейные ценности рушатся, так как многие из детей взрослели в неполных семьях.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Кроме того, они отказываются от привычного получения образования. Они не видят смысла в нем, объясняя это отсутствием практичного применения знаний, полученных в учебных учреждениях. Но при этом назвать их «глупыми» нельзя. Многие из них самообразовываются не выходя из дома, изучают иностранные языки, они полностью погружаются в интересующиеся их темы при помощи информации в Сети. Отмечено, что многие дети, учась еще в школе начинают зарабатывать больше, чем их родители посредством удаленного заработка.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Возрастные особенности мотивации: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Учебная мотивация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среднего школьного возраста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направлена не только на получение новых сведений, знаний, но и на поиск общих закономерностей, а главное, на освоение способов самостоятельного добывания знаний.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Резервами становления мотивации в среднем школьном возрасте является интерес к совместным коллективным формам работы, интерес к использованию результатов в социально-значимых видах деятельности.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Для мотивации учебной деятельности в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старшем возрасте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необходимо обратить внимание на предстоящий выбор профессиональной деятельности учащихся, подготовку к ней, достижение компетентности, выбор социальной роли учащегося, позицию будущего гражданина. Главная мотивация старшего возраста – овладеть приёмами учения и самообразования.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         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Методические инструменты формирования мотивации, используемые мною.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           Далее рассмотрим более подробно методические инструменты повышения мотивации учащихся, которые наиболее продуктивны на современном этапе развития образования.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Тем более, что содержание учебного предмета «Биология» представляет большие возможности для развития мотивации его изучения.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Использование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исторических материалов, цитат из художественных и научных произведений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8 класс, тема "Витамины". 1498г. Экспедиция Васко де Гама, проложившего путь в Индию, вокруг Африки. Из 160 членов команды погибают 100 - от  неизвестной болезни.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1519г. Кругосветное путешествие Магеллана. Из 30 моряков - 19 умирают.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1741г. На островах Авача (остров Беринга впоследствии) умирает  русский путешественник Витус Беринг.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1914г. Погибает от неизвестной болезни герой-полярник Георгий Седов.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Врачи терялись в догадках.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Какое жестокое заболевание уносило человеческие жизни?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Изучая тему в 8 классе "Терморегуляция организма" предлагаю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кейс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 Лев Толстой с ранней весны и до поздней осени ходил босиком; академик И.П. Павлов в 80 лет купался в Неве до поздней осе</w:t>
      </w:r>
      <w:r w:rsid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ни и носил зимнюю лёгкую одежду,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А.С. Пушкин принимал ванны со льдом. Почему одному человеку, чтобы простудиться, достаточно ступить на холодный пол, а другой может купаться в холодной проруби и прекрасно себя чувствовать; один работает под лучами палящего солнца, а другой изнемогает от жары, если начинает припекать? Задания: Что такое терморегуляция и для чего нужны рецепторы тепла и холода? Что мы называем о закаливании? Чем полезно закаливание? Какой способ закаливания вы считаете лучшим?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7 класс, тема "Паукообразные" использую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стихотворение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для определения темы урока: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5 класс, тема «Значение бактерий» использую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цитату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учёного и прошу объяснить её: «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Микробам — этим бесконечно малым живым существам — принадлежит бесконечно большая роль в природе».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Луи Пастер.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Вопрос: Как объясните это выражение?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Занимательные задания и факты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занимательность оживляет изучаемый материал, способствует его лучшему закреплению, развивает интерес к биологии -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использование загадок, поговорок, ребусов, головоломок, кроссвордов и т.п.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(задания, которые требуют внимания,  тренируют память, логическое мышление, развивают зрительное восприятие, учат устанавливать причинно – следственные связи).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Данный инструмент использую в начале урока в качестве разминки для включения учащихся в работу или для закрепления.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7 класс, тема "Рыбы" начинаю с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головоломки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«Составьте слова» для определения темы.  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доске написаны слова с перепутанными буквами. Предлагается поставить в них буквы таким образом, чтобы получились названия рыб.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Какие рыбы?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Тапвол (плотва)                 Алгбеу (белуга)                        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Знаас (сазан)                      Секрат  (треска)                        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Егмас (семга)                     Бовал (вобла)                              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Торес (осетр)                     М</w:t>
      </w:r>
      <w:r w:rsidR="00983E04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 (налим)                             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6 класс, тема "Лист растения" использую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загадку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 класс, тема "Типы взаимоотношений. Хищничество" начинаю с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поговорки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"Волка ноги кормят" и прошу пояснить её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Занимательные факты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7 класс, тема "Внутреннее строение моллюсков". В кухне Японии существует очень интересное блюдо под названием "танцующий кальмар". Только что убитого моллюска помещают в чашу с рисом, поливают сверху соевым соусом и именно в этот момент кальмар начинает свой танец, перебирая щупальцами. Объясните данное явление? Этот эффект объясняется необычным строением нервных волокон, которые даже после своей смерти реагируют на натрий, содержащийся в соусе.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11 класс, тема "Пищевые связи". В 1953 году в одном японском селении люди начали болеть какой-то непонятной болезнью. Она поражала нервную систему, у больных нарушалась координация движений: они теряли слух, зрение, рассудок. Врачи поставили диагноз: отравление ртутью. Но откуда взялась эта ртуть? Правда, посёлок находился рядом с морским заливом, куда химический завод сбрасывал свои отходы, в том числе и ртуть. Но содержание ртути в морской воде было ничтожным. Объясните данный факт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3)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Постановка проблемного вопроса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Например, изучая тему «Дыхание» в 8 классе, спрашиваю у ребят: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в плохо вентилируемом помещении углубляется дыхание и учащается пульс?»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ЖЕЛ у спортсменов выше, чем у нетренированных людей?»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трахея состоит их хрящевых полуколец?»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Тема  «Семя» в 6 классе: «Почему ваши мамы семена хранят в бумажных кулечках или в мешочках из ткани?», «Почему для посева мы используем крупные семена?».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Разрешите спор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: 8 класс тема "Дыхание". Поспорили два человека. Один утверждал, что «легкие расширяются и потому в них входит воздух», другой – «что воздух входит в легкие и потому они расширяются» Кто прав</w:t>
      </w:r>
      <w:r w:rsidR="000A2CD5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4)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Создание проблемной ситуации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 Проблемные ситуации необходимо создавать с учётом реальных противоречий, значимых для учащихся. Для того чтобы учащиеся приняли поставленную проблему, то есть начали активный поиск её решения, проблема не должна быть чрезмерно трудна, но должна находиться в зоне ближайшего развития учащегося, соответствовать его возможностям.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            5 класс, тема "Бактерии" Постановка проблемы: Бактерии - это польза или вред?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7 класс, тема "Земноводные" Почему во многих странах мира поставлены памятники лягушке? За что лягушке оказана такая честь? А может быть, это просто случайность?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5)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 Познавательные задания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После проведения  экскурсии «Осенние явления в жизни природы» предлагаю школьникам самостоятельно сделать наблюдения за изменениями окраски листьев у деревьев и кустарников, листопадом в любимом уголке природы - в лесу или палисаднике. Результаты наблюдения учащиеся заносят в таблицу, согласно инструкции предыдущей экскурсии.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Учащиеся с удовольствием самостоятельно выполняют простейшие </w:t>
      </w: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познавательные задания-опыты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«Прорастание семян двудольных растений», «Обнаружение крахмала в клубнях  картофеля», «Определение состава семени пшеницы» и др.  Эта работа не трудная, но развивает исследовательские навыки.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6)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Приём новизны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-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необычные интересные сведения, факты, способные пробудить интерес.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8 класс, тема «Пищеварение» ребятам был рассказан ряд интересных фактов, таких как:</w:t>
      </w:r>
    </w:p>
    <w:p w:rsidR="00C231B3" w:rsidRPr="000A2CD5" w:rsidRDefault="00C231B3" w:rsidP="000A2C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пищеварительная система представляет собой открытую с двух сторон трубу длиной около 10 метров.</w:t>
      </w:r>
    </w:p>
    <w:p w:rsidR="00C231B3" w:rsidRPr="000A2CD5" w:rsidRDefault="00C231B3" w:rsidP="000A2CD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всасывающих поверхностей всех отделов кишечника составляет по разным оценкам до 1300 квадратных метров.</w:t>
      </w:r>
    </w:p>
    <w:p w:rsidR="00C231B3" w:rsidRPr="000A2CD5" w:rsidRDefault="00C231B3" w:rsidP="000A2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Таким образом, создается проблемный вопрос, ответ на который находится на протяжении урока.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6 класс,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«Стебель растения» учащимся предлагается небольшое сообщение, подготовленное учеником «Оладьи через 15 лет». Жители Новой Гвинеи  дороже всех ценят невысокую пальму Метроксилон. Пятнадцать лет растет пальма и не цветет. А потом выбрасывает огромную метелку цветов. Но жители не ждут, пока созреют плоды. «Хлеб» у пальмы внутри ствола. Цветение – сигнал: хлеб созрел. Пальму срубают, раскалывают ствол пополам, добывают оттуда крахмалистую сердцевину и пекут вкуснейшие оладьи. Островитяне едят оладьи почти каждый день – ведь одна пальма дает почти тонну оладий! А европейцы из сердцевины пальмы делают крупу саго, за что и пальму называют саговой. Далее учитель рассказывает о деревьях великанах: секвойях, эвкалиптах и ставится вопрос: что обеспечивает рост стебля, за счет чего стебли деревьев достигают таких величин? Таким образом создается проблемный вопрос, ответ на который находится на протяжении урока.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7)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Решение биологических задач, тестов, диктантов и др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.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меняют характер познавательной деятельности от репродуктивной к поисковой. Возникший мотив может развиться только в процессе многократного выполнения упражнений. Для этого на уроках использую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биологические задачи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6 классе при изучении темы «Мир растений».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Весной посадили проростки капусты. Летом каждое растение образовало кочан. Хотели собрать семена, но так и не дождались цветов. Почему?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 8  классе при изучении темы  «Иммунитет» ученикам предлагается решить задачу: десять молодых рабочих, не сделавших своевременно прививку от гриппа, тяжело заболели этой болезнью. Лечились бесплатно за счет государства и не работали 10 дней.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какую сумму они недодали народу нужного товара, если один рабочий производит продукции в среднем на 6тыс. рублей в месяц?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чем заключается ущерб, нанесенный ими государству, народу, своему здоровью, семье?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 6 класс, тема "Разнообразие и значение стебля" В Бразилии, в тех местностях, где часто бывает засуха, встречаются деревья с бочкообразными стволами. Объясните значение этих необычных стеблей в жизни растений? 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8 класс, тема «Гигиена дыхания» учащиеся получают задание: дайте обоснование основных правил гигиены дыхания:</w:t>
      </w:r>
    </w:p>
    <w:p w:rsidR="00C231B3" w:rsidRPr="000A2CD5" w:rsidRDefault="00C231B3" w:rsidP="000A2C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надо размеренно и глубоко;</w:t>
      </w:r>
    </w:p>
    <w:p w:rsidR="00C231B3" w:rsidRPr="000A2CD5" w:rsidRDefault="00C231B3" w:rsidP="000A2C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лыжах, волейбол улучшают дыхание;</w:t>
      </w:r>
    </w:p>
    <w:p w:rsidR="00C231B3" w:rsidRPr="000A2CD5" w:rsidRDefault="00C231B3" w:rsidP="000A2C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 бывать на свежем воздухе;</w:t>
      </w:r>
    </w:p>
    <w:p w:rsidR="00C231B3" w:rsidRPr="000A2CD5" w:rsidRDefault="00C231B3" w:rsidP="000A2C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дышать надо через нос;</w:t>
      </w:r>
    </w:p>
    <w:p w:rsidR="00C231B3" w:rsidRPr="000A2CD5" w:rsidRDefault="00C231B3" w:rsidP="000A2CD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 следует закрывать рот и нос платком и др.</w:t>
      </w:r>
    </w:p>
    <w:p w:rsidR="00C231B3" w:rsidRPr="000A2CD5" w:rsidRDefault="00C231B3" w:rsidP="000A2C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Задачи-делемы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способствуют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умения анализировать свои мотивы и цели учения.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Пример: В предновогодние дни перед вами встала проблема: купить живую или искусственную елку. Вы знаете, что в лесу ель вырастает до 1 метра за 5-6 лет, а искусственная очень дорогая, но её можно использовать несколько лет. Живая ель дешевле. Вы: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покупаете ель на базаре;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встречаете праздник в лесу;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покупаете искусственную ель;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составляете композицию из живых еловых веток.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Также использую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тестовые задания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разных типов: контроля знаний, тест-сличение, тест-дополнение, найди ошибки и др.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- сличение по теме «Споровые растения» 6 класс.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Задание: подчеркните верное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Высшие споровые растения: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грибы, водоросли, мхи, лишайники, папоротники, хвощи.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ботаники о мхах: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альгология, бриология, энтомология, микология.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Зелёный мох: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ламинария, кукушкин лён, сфагнум, хламидомонада.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Спорофит мхов: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стебель, корень, листья, коробочка со спорами.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мхов в жизненном цикле преобладает: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гаметофит, спорофит.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Функцию корней выполняют: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коробочки, стебли, ризоиды, листья.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Мхи произрастают: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тропиках, на севере, в горах, везде.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мох: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ламинария, кукушкин лён, сфагнум, хламидомонада.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бесполого размножения служат: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споры, зиготы, гаметы, ризоиды.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болотах мох сфагнум образует: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ил, перегной, торф, каменный уголь.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папоротников, хвощей и плаунов в жизненном цикле преобладает: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гаметофит, спорофит.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Образуется весенний и летний побег: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грибы, водоросли, мхи, лишайники, папоротники, хвощи.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листьях  образуются сорусы со спорами: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грибы, водоросли, мхи, лишайники, папоротники, хвощи.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древних папоротников в недрах земли образовался: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ил, перегной, торф, каменный уголь.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размножения мхов, папоротников и хвощей нужна: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вода, сода, соль, галька.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Тест-дополнение по теме "Обмен веществ" 9 класс.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 утверждения краткими пояснениями.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Клетка - это единица строения растительного организма, потому что ...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Характерные особенности строения растительной клетки - ...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Обмен веществ - главное проявление жизнедеятельности клетки и всего организма, так как в процессе обмена ...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Тест - найди ошибки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теме «Энергетический обмен» 9 класс.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Найдите три ошибки в тексте «Энергетический обмен». Укажите номера предложений, в которых сделаны ошибки, исправьте их.</w:t>
      </w:r>
    </w:p>
    <w:p w:rsid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(1)Совокупность реакций расщепления высокомолекулярных соединений — энергетический обмен. </w:t>
      </w:r>
    </w:p>
    <w:p w:rsid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(2)Он осуществляется с затратами АТФ. </w:t>
      </w:r>
    </w:p>
    <w:p w:rsid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(3)У аэробных организмов выделяют три этапа энергетического обмена: подготовительный и бескислородное окисление.</w:t>
      </w:r>
    </w:p>
    <w:p w:rsid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(4)Первый этап заключается в ферментативном расщеплении сложных органических веществ до простых. </w:t>
      </w:r>
    </w:p>
    <w:p w:rsid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(5)Он протекает в митохондриях клетки. 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(6)Второй этап заключается в дальнейшем расщеплении органических веществ, образовавшихся во время подготовительного этапа, и происходит в цитоплазме клетки.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Тест "Починить цепочку"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расставьте в правильном порядке события: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изменение в последовательности нуклеотидов ДНК;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деление мутантной клетки;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радиоактивное воздействие на организм;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образование клона мутантной клетки;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заболевание организма.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•     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Постройте логическую цепочку из следующих понятий: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    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эритроцит, кровеносная система, гемоглобин, кровь, организм.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Тест - правильное, неправильное суждение.</w:t>
      </w:r>
    </w:p>
    <w:p w:rsidR="00235B7C" w:rsidRPr="000A2CD5" w:rsidRDefault="00235B7C" w:rsidP="000A2CD5">
      <w:pPr>
        <w:shd w:val="clear" w:color="auto" w:fill="FFFFFF"/>
        <w:spacing w:after="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A2CD5">
        <w:rPr>
          <w:rFonts w:ascii="Times New Roman" w:hAnsi="Times New Roman" w:cs="Times New Roman"/>
          <w:sz w:val="24"/>
          <w:szCs w:val="24"/>
        </w:rPr>
        <w:t xml:space="preserve">Интеллект-карты – это удобный инструмент для отображения процесса мышления и структурирования информации в визуальной форме. Карта состоит из иерархически взаимосвязанных между собой элементов, позволяющих отследить все причинно-следственные связи, сделать необходимые выводы и систематизировать имеющиеся знания. При создании Интеллект-карты проектирование всегда начинается из центра – от главного обобщающего понятия, и продолжается в разные стороны (Рисунок 3). Интеллект-карту можно также составить в ресурсах сервисов: Mindmeister, Draw.io. Рисунок 3. Интеллект-карта по теме «Значение питания», медицинская биология 8 класс </w:t>
      </w:r>
      <w:r w:rsidRPr="000A2CD5">
        <w:rPr>
          <w:rFonts w:ascii="Times New Roman" w:eastAsia="MS Gothic" w:hAnsi="MS Gothic" w:cs="Times New Roman"/>
          <w:sz w:val="24"/>
          <w:szCs w:val="24"/>
        </w:rPr>
        <w:t>❖</w:t>
      </w:r>
      <w:r w:rsidRPr="000A2CD5">
        <w:rPr>
          <w:rFonts w:ascii="Times New Roman" w:hAnsi="Times New Roman" w:cs="Times New Roman"/>
          <w:sz w:val="24"/>
          <w:szCs w:val="24"/>
        </w:rPr>
        <w:t xml:space="preserve"> составление кроссенсов Развивающий метод «кроссенс» способствует на основе деятельностного подхода формированию креативности, сотрудничества, коммуникации и критического мышления обучающихся. Слово "кроссенс" означает "пересечение смыслов". Этот метод разработан нашими соотечественниками: Сергеем Фединым - писателем, педагогом, математиком и Владимиром Бусленко - доктором технических наук, художником и философом. Метод кроссенс, впервые опубликован в 2002 году в журнале "Наука и жизнь". Он представляет собой стандартное поле из девяти квадратиков, в которых помещены изображения. Ваша задача – объяснить кроссенс, составить рассказ – ассоциативную цепочку, посредством взаимосвязи изображений. Девять изображений расставлены таким об- Методическая разработка ««Формирование мотивации обучения школьников средствами образовательных технологий в условиях реализации ФГОС»» 12 разом, что каждая картинка имеет связь с предыдущей и последующей, а центральная - объединяет по смыслу сразу несколько. Рисунок 4. Кроссенс на тему «Развитие человека», биология 9 класс Пример объяснения кроссенса на тему «Развитие человека»(Рисунок 4). 1 – Началом живого является клетка; 2 – как любой живой организм человек тоже состоит из клеток; 3 – развитие человека начинается в водной среде, именно в воде происходит эволюционное становление простых одноклеточных организмов в сложные многоклеточные; 4 – научно обосновал эволюционные идеи английский учёный Ч. Дарвин; 5 – один из трудов Ч. Дарвина – </w:t>
      </w:r>
      <w:r w:rsidRPr="000A2CD5">
        <w:rPr>
          <w:rFonts w:ascii="Times New Roman" w:hAnsi="Times New Roman" w:cs="Times New Roman"/>
          <w:sz w:val="24"/>
          <w:szCs w:val="24"/>
        </w:rPr>
        <w:lastRenderedPageBreak/>
        <w:t xml:space="preserve">«Происхождение человека»; 6 – но в своем труде Ч.Дарвин указал только биологическое становление человека, не затронув социального и культурного развития, важную роль в котором играет интеллект; 7 – именно через развитие интеллекта, формирование опыта и передачу его другим поколениям происходит всестороннее развитие человека; 8 – развитие человека можно сравнить с цветущим, плодоносящим деревом; 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 тема "Возникновение жизни на Земле". Решите правильно или неправильно то или иное суждение. Выпишите номера правильных суждений.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Появление первых клеточных организмов положило начало биологической эволюции.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Автотрофы - это организмы питающиеся готовыми органическими веществами.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Первыми фотосинтезирующими организмами были прокариотические серные пурпурные бактерии.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Птицы произошли от вполне сформированных рептилий - архозавров.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коры головного мозга у млекопитающих - это идиоадаптация.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Двоякодышащие рыбы и сейчас обитают в мелких пересыхающих водоемах Африки.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Первые наземные растения были папоротники.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8. Возникновение млекопитающих как класса связано с рядом крупных ароморфозов.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Покрытосемянные (цветковые) растения появились в палеозойскую эру.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Гипотеза о происхождении многоклеточности принадлежит Н.И. Павлову.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8)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Вопросы на смекалку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C231B3" w:rsidRPr="000A2CD5" w:rsidRDefault="00C231B3" w:rsidP="000A2CD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левое лёгкое состоит из двух долей, а правое - из трёх?»</w:t>
      </w:r>
    </w:p>
    <w:p w:rsidR="00C231B3" w:rsidRPr="000A2CD5" w:rsidRDefault="00C231B3" w:rsidP="000A2CD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переедание затрудняет дыхание?»</w:t>
      </w:r>
    </w:p>
    <w:p w:rsidR="00C231B3" w:rsidRPr="000A2CD5" w:rsidRDefault="00C231B3" w:rsidP="000A2CD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при проглатывании пищи мы не дышим?»</w:t>
      </w:r>
    </w:p>
    <w:p w:rsidR="00C231B3" w:rsidRPr="000A2CD5" w:rsidRDefault="00C231B3" w:rsidP="000A2C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9)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Игровые моменты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уроках активизируют познавательную деятельность учеников, помогают акцентировать внимание на определенных явлениях, устанавливать причинно-следственные связи.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6 класс, тема «Клетка», предлагаю учащимся игровое задание: Переставь и добавь вместо пропусков буквы в словах так, чтобы получились названия частей клетки: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1. ЗАТОМАПЦИЛ (Цитоплазма)             3…..ОПЛА…(Хлоропласты)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2. КОУЛЬВА (Вакуоль)                             4. .Д..О (Ядро)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7 класс, тема «Паразитические черви», во второй части урока, как закрепление, ученики разыгрывают сценку из народной сказки. Братец Иванушка просит у сестрицы Аленушки воды напиться из пруда. А сестрица Аленушка ему запрещает. Иванушка не слушается. Тогда сестрица Аленушка обращается к классу. Ученики рассказывают о заражении печеночным сосальщиком.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10)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Большой популярностью среди учащихся пользуются биологические лабиринты, игра «Пентагон», «Третий лишний» и др. Успешное выполнение подобных заданий вызывает новое побуждение, например, самостоятельно составить игру, кроссворд и т.д.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Игра «Кто лишний?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учащимися поставлена задача - определить, кто лишний в каждом ряду и объяснить свой ответ.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Уж                    желтопузик            кобра                  удав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Хамелеон         крокодил                тритон                черепаха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Гадюка             желтопузик            агама                  веретеница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11)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Проектная деятельность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При изучении темы  «Многообразие простейших» в 7 классе ученикам предлагается взять на себя роли амёбы, эвглены зеленой, инфузории-туфельки и каждый должен сделать </w:t>
      </w: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проект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характеризует соответствующее животное. Создается экспертная группа, которая выносит решение об уровне организации животного.  Такая работа проводится с использованием учебника и дополнительной литературы, что способствует формированию умений находить нужную информацию в источнике знаний.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12)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Проведение нестандартных уроков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: 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«Животные на страже мира», «Суд над насекомыми».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13) 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Творческие домашние задания</w:t>
      </w:r>
      <w:r w:rsidRPr="000A2CD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сделать доклад, презентацию, аппликацию, сочинение.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 5 класс, урок «Строение растительной клетки». Сделайте аппликацию растительной клетки, используя любой материал.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Для формирования действенности мотива на вводном уроке по теме «Экология» предлагаю учащимся выполнить следующее домашнее задание: «Экология – наука будущего». В чем вы видите правомерность этого тезиса?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Изучая тему «Общее знакомство с цветковыми растениями» в 6 классе, предлагаю уч-ся написать </w:t>
      </w:r>
      <w:r w:rsidRPr="000A2CD5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сочинение – прогноз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: « В одном из сказочных государств, злой волшебник уничтожил все листья на растениях. К чему это может привести?»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14)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bdr w:val="none" w:sz="0" w:space="0" w:color="auto" w:frame="1"/>
          <w:lang w:eastAsia="ru-RU"/>
        </w:rPr>
        <w:t>Приём "Синквейн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"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Пример. Структурной единицей всех живых организмов является клетка и все процессы жизнедеятельности  происходят на уровне клетки, поэтому целесообразно детям предложить выполнить следующее задание: составить синквейн  по теме «Клетка».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Результат выполненного задания: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 Клетка.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 Структурная, функциональная.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3. Дышит, питается, воспроизводит.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4. Основной элемент живой материи.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5. Жизнь.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Поскольку большинство  учащихся считают, что  учебный   процесс – это  путь  к  профессии, остановимся  на  </w:t>
      </w: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профессиональной  мотивации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Большинство  факторов, услышанных  на  уроке,  ребёнок  вскоре  забудет. Поэтому  содержание  должно  содержать мотив, побуждающий  к  принятию  и  реализации  определённого  решения о  выборе  профессии. Основными  мотивами  выбора  профессии  школьниками  является: социальная  значимость и престиж, интерес к профессии, материальная  заинтересованность, наличие  специальных  способностей, подражание  родителям, риск, романтика, новизна, интерес  к  школьному предмету. Все эти мотивы между собой взаимосвязаны. Интерес к предмету,  побуждает заниматься какой–то деятельностью, а деятельность совершенствует способности.</w:t>
      </w:r>
      <w:r w:rsidR="00FD014E"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Используемые мною методы и приёмы мотивации обучающихся позволили повысить успеваемость по предмету, вовлечь учащихся во внеурочную деятельность, а именно вырос интерес к участию в олимпиадах, проектной деятельности. В рамках реализации ФГОС очень важно сформировать у обучающихся УУД по созданию проектов, что позволит им успешно прой</w:t>
      </w:r>
      <w:r w:rsid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защиту проектов в 9-м классе.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  уроках  биологии  знакомлю  школьников  не  только  с сельскохозяйственными  профессиями,  но  и с  актуальными  в  настоящее  время  специальностями  эколога, фермера, ландшафтного  архитектора (дизайнера), фармацевта, повара, ветеринара  и  др. Изучая  систематику  растений, указываю  на  то, что  это  надо  знать  фитодизайнеру, фармацевту, ландшафтному  архитектору. Рассказываю  где  можно  получить эту  профессию. Предлагаю   учащимся  разделиться  на  три  группы и  даю  </w:t>
      </w:r>
      <w:r w:rsidRPr="000A2CD5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творческие  задания</w:t>
      </w: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Фитодизайнерами  составить  букет  и  указать   систематическое   положение  использованных  в  композиции  растений. Фармацевтам   записать  систематику  растений, входящих в состав  какого–либо   фиточая, ландшафтным   архитекторам  сделать  проект  клумбы и  указать  систематику  растений.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Заключение: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           </w:t>
      </w:r>
      <w:r w:rsidRPr="000A2CD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Только стимулируя познавательную деятельность самих ребят, повышая их собственные усилия в овладении знаниями на всех этапах обучения, можно добиться развития познавательного интереса к  биологии. Использование рассмотренных приёмов в учебном процессе способствует развитию познавательного интереса, углублению знаний учащихся по курсу «биология».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            Каждому творчески работающему учителю необходимо знать и помнить цитату из высказываний величайшей гуманистки ХХ века Матери Терезы: «Мы не можем делать великие дела. Мы можем делать только маленькие дела, но с великой Любовью». Не эта ли мысль должна стать путеводной звездой для каждого учителя в решении вопросов мотивации учения школьников, воспитания интереса и любви к получению знаний.</w:t>
      </w:r>
    </w:p>
    <w:p w:rsidR="00C231B3" w:rsidRPr="000A2CD5" w:rsidRDefault="008B2259" w:rsidP="000A2CD5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Выбор средств мотивации велик, какой будет целесообразен в вашем случае, решать вам. Главное, сформировать личность, которая научиться находить мотивацию в любой жизненной ситуации!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Полученные результаты: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Познакомившись с разнообразием методов и приёмов в различных источниках информации, я выделила из них те, которые будут, по мнению учёных, наиболее эффективны для современных детей и применяю на своих уроках.</w:t>
      </w:r>
    </w:p>
    <w:p w:rsidR="00DE4D90" w:rsidRPr="000A2CD5" w:rsidRDefault="00C231B3" w:rsidP="000A2CD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Используемые мною методы и приёмы мотивации обучающихся позволили повысить успеваемость по предмету, вовлечь учащихся во внеурочную деятельность, а именно вырос интерес к участию в олимпиадах, проектной деятельности. В рамках реализации ФГОС очень важно сформировать у обучающихся УУД по созданию проектов, что позволит им успешно пройти защиту проектов в 9-м классе.</w:t>
      </w:r>
      <w:r w:rsidR="00DE4D90"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Анализируя свой опыт, я прихожу к выводу, что использование информационных сетевых и дистанционных технологий в учебном процессе является одной из успешных форм обучения учащихся, так как это способствует:</w:t>
      </w:r>
    </w:p>
    <w:p w:rsidR="00DE4D90" w:rsidRPr="000A2CD5" w:rsidRDefault="00DE4D90" w:rsidP="000A2CD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сделать процесс обучения более интересным, ярким и увлекательным;</w:t>
      </w:r>
    </w:p>
    <w:p w:rsidR="00DE4D90" w:rsidRPr="000A2CD5" w:rsidRDefault="00DE4D90" w:rsidP="000A2CD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эффективно решать проблему наглядности обучения;</w:t>
      </w:r>
    </w:p>
    <w:p w:rsidR="00DE4D90" w:rsidRPr="000A2CD5" w:rsidRDefault="00DE4D90" w:rsidP="000A2CD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индивидуализировать процесс обучения;</w:t>
      </w:r>
    </w:p>
    <w:p w:rsidR="00DE4D90" w:rsidRPr="000A2CD5" w:rsidRDefault="00DE4D90" w:rsidP="000A2CD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совершенствовать навыки самоконтроля;</w:t>
      </w:r>
    </w:p>
    <w:p w:rsidR="00DE4D90" w:rsidRPr="000A2CD5" w:rsidRDefault="00DE4D90" w:rsidP="000A2CD5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организовывать учебно-исследовательскую деятельность учащихся, развивая тем самым у школьников творческую активность.</w:t>
      </w:r>
    </w:p>
    <w:p w:rsidR="00DE4D90" w:rsidRPr="000A2CD5" w:rsidRDefault="00DE4D90" w:rsidP="000A2CD5">
      <w:p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bCs/>
          <w:iCs/>
          <w:color w:val="333333"/>
          <w:sz w:val="24"/>
          <w:szCs w:val="24"/>
          <w:shd w:val="clear" w:color="auto" w:fill="FFFFFF"/>
        </w:rPr>
        <w:t xml:space="preserve">      Результаты комплексного применения технологий</w:t>
      </w:r>
      <w:r w:rsidRPr="000A2CD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личностно-ориентированного,</w:t>
      </w:r>
      <w:r w:rsidRPr="000A2CD5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</w:t>
      </w: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проблемно-развивающего обучения на уроках биологии:</w:t>
      </w:r>
    </w:p>
    <w:p w:rsidR="00DE4D90" w:rsidRPr="000A2CD5" w:rsidRDefault="00DE4D90" w:rsidP="000A2CD5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Формирование ключевых компетенций   учащихся.</w:t>
      </w:r>
    </w:p>
    <w:p w:rsidR="00DE4D90" w:rsidRPr="000A2CD5" w:rsidRDefault="00DE4D90" w:rsidP="000A2CD5">
      <w:pPr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Показатели успеваемости и качества знаний контрольно-диагностических работ по биологии на уровне, соответствующем краевому или выше краевого.</w:t>
      </w:r>
    </w:p>
    <w:p w:rsidR="00DE4D90" w:rsidRPr="000A2CD5" w:rsidRDefault="00DE4D90" w:rsidP="000A2CD5">
      <w:pPr>
        <w:pStyle w:val="aa"/>
        <w:numPr>
          <w:ilvl w:val="0"/>
          <w:numId w:val="12"/>
        </w:numPr>
        <w:spacing w:after="16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Учащиеся выбирают предмет для сдачи в форме ЕГЭ, ОГЭ.</w:t>
      </w:r>
    </w:p>
    <w:p w:rsidR="00DE4D90" w:rsidRPr="000A2CD5" w:rsidRDefault="00DE4D90" w:rsidP="000A2CD5">
      <w:pPr>
        <w:pStyle w:val="aa"/>
        <w:numPr>
          <w:ilvl w:val="0"/>
          <w:numId w:val="12"/>
        </w:numPr>
        <w:spacing w:after="160" w:line="240" w:lineRule="auto"/>
        <w:ind w:left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A2C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Учащиеся поступают на биологические специальности в высшие и средне-специальные учебные заведения</w:t>
      </w:r>
    </w:p>
    <w:p w:rsidR="00C231B3" w:rsidRPr="000A2CD5" w:rsidRDefault="00DE4D90" w:rsidP="000A2CD5">
      <w:pPr>
        <w:pStyle w:val="aa"/>
        <w:numPr>
          <w:ilvl w:val="0"/>
          <w:numId w:val="12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A2CD5">
        <w:rPr>
          <w:rFonts w:ascii="Times New Roman" w:hAnsi="Times New Roman" w:cs="Times New Roman"/>
          <w:sz w:val="24"/>
          <w:szCs w:val="24"/>
        </w:rPr>
        <w:t>Участие в творческих проектах, внеклассных мероприятиях, конкурсах по биологии на уровне школы, района, края.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На основе данных результатов я сделала вывод, что применяемые мною инструменты мотивации обучающихся эффективны на уроках биологии, поэтому и дальше буду применять их в своей педагогической деятельности. Кроме этого, буду продолжать знакомиться с новыми инструментами мотивации и предлагать их ребятам.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before="225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          Используемая литература: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lastRenderedPageBreak/>
        <w:t>1. Андреева  Н.Д. Профориентация  при  обучении ботаники  и  зоологии // Биология в школе. – 2004, № 1.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2. Гликман И. З. Стимулы обучения. // Химия в школе 2003 № 8 –С. 23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 Ильин Е.П. Мотивация  и  мотивы. СПб.: Питер, 2000. – 512с.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4. Кучменко В.С., Калинова Г.С. проблемы  модернизации  биологического  образования //. Биология  в  школе. 2003. № 5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5. Коростелева Т.В. Типология  предметной  деятельности // Биология  в  школе. – 2005, № 2.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6. Коростелева Т.В., Курдюкова Н.А. Диагностика  учебной  мотивации // Биология  в  школе. – 2005, № 4.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7. Лукьянова М. Учебная  мотивация  как  показатель качества  образования // Народное  образование. – 2001, № 8.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8. Маркова А.К. Формирование  мотивации  учения  в  школьном  возрасте. М.: Просвещение, 1983.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9. Селевко Г.К. «Современные образовательные технологии», Москва, 2008 г.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231B3" w:rsidRPr="000A2CD5" w:rsidRDefault="00C231B3" w:rsidP="000A2CD5">
      <w:p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2CD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D267A4" w:rsidRDefault="00D267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8E082C" w:rsidRPr="000A2CD5" w:rsidRDefault="00D267A4" w:rsidP="000A2C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D267A4">
          <w:rPr>
            <w:rStyle w:val="a3"/>
            <w:rFonts w:ascii="Times New Roman" w:hAnsi="Times New Roman" w:cs="Times New Roman"/>
            <w:sz w:val="24"/>
            <w:szCs w:val="24"/>
          </w:rPr>
          <w:t>Скачано с www.znanio.ru</w:t>
        </w:r>
      </w:hyperlink>
    </w:p>
    <w:sectPr w:rsidR="008E082C" w:rsidRPr="000A2CD5" w:rsidSect="008E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90D"/>
    <w:multiLevelType w:val="multilevel"/>
    <w:tmpl w:val="02FCE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A7243"/>
    <w:multiLevelType w:val="multilevel"/>
    <w:tmpl w:val="852E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AD4094"/>
    <w:multiLevelType w:val="multilevel"/>
    <w:tmpl w:val="4B9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C96E22"/>
    <w:multiLevelType w:val="multilevel"/>
    <w:tmpl w:val="956E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A02AD"/>
    <w:multiLevelType w:val="multilevel"/>
    <w:tmpl w:val="D206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23224B"/>
    <w:multiLevelType w:val="hybridMultilevel"/>
    <w:tmpl w:val="3E104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830C67"/>
    <w:multiLevelType w:val="hybridMultilevel"/>
    <w:tmpl w:val="E75EA7C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42BD1DB8"/>
    <w:multiLevelType w:val="multilevel"/>
    <w:tmpl w:val="9D60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835CD"/>
    <w:multiLevelType w:val="multilevel"/>
    <w:tmpl w:val="6660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AF339D"/>
    <w:multiLevelType w:val="multilevel"/>
    <w:tmpl w:val="A9D83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F876220"/>
    <w:multiLevelType w:val="multilevel"/>
    <w:tmpl w:val="5FE2B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F14E5B"/>
    <w:multiLevelType w:val="multilevel"/>
    <w:tmpl w:val="9C48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01919"/>
    <w:multiLevelType w:val="multilevel"/>
    <w:tmpl w:val="95DE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3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231B3"/>
    <w:rsid w:val="0008597C"/>
    <w:rsid w:val="00087CBA"/>
    <w:rsid w:val="000A2CD5"/>
    <w:rsid w:val="000A6583"/>
    <w:rsid w:val="000F2FD8"/>
    <w:rsid w:val="00156A96"/>
    <w:rsid w:val="00197452"/>
    <w:rsid w:val="00235B7C"/>
    <w:rsid w:val="0028619C"/>
    <w:rsid w:val="002A1186"/>
    <w:rsid w:val="002C50B6"/>
    <w:rsid w:val="002D3FF1"/>
    <w:rsid w:val="002E3EE9"/>
    <w:rsid w:val="003372B2"/>
    <w:rsid w:val="003536B7"/>
    <w:rsid w:val="004417B6"/>
    <w:rsid w:val="00467F65"/>
    <w:rsid w:val="00482222"/>
    <w:rsid w:val="0059313A"/>
    <w:rsid w:val="005C653A"/>
    <w:rsid w:val="006435AA"/>
    <w:rsid w:val="00645BEF"/>
    <w:rsid w:val="006A664C"/>
    <w:rsid w:val="00715ACC"/>
    <w:rsid w:val="00823CED"/>
    <w:rsid w:val="00893409"/>
    <w:rsid w:val="008B2259"/>
    <w:rsid w:val="008E082C"/>
    <w:rsid w:val="008E3987"/>
    <w:rsid w:val="008F5FB0"/>
    <w:rsid w:val="00941AFA"/>
    <w:rsid w:val="00983E04"/>
    <w:rsid w:val="009C3706"/>
    <w:rsid w:val="009D612C"/>
    <w:rsid w:val="00A0284C"/>
    <w:rsid w:val="00A3573E"/>
    <w:rsid w:val="00B36B3D"/>
    <w:rsid w:val="00B50FCC"/>
    <w:rsid w:val="00B53E56"/>
    <w:rsid w:val="00B77CC8"/>
    <w:rsid w:val="00C231B3"/>
    <w:rsid w:val="00CA2234"/>
    <w:rsid w:val="00D267A4"/>
    <w:rsid w:val="00DE30F3"/>
    <w:rsid w:val="00DE4D90"/>
    <w:rsid w:val="00E1027D"/>
    <w:rsid w:val="00E1525D"/>
    <w:rsid w:val="00E70D8E"/>
    <w:rsid w:val="00EE6687"/>
    <w:rsid w:val="00F13054"/>
    <w:rsid w:val="00F529FA"/>
    <w:rsid w:val="00FC10CA"/>
    <w:rsid w:val="00F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AF9A88-D71E-4410-8D04-6FF454B6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2C"/>
  </w:style>
  <w:style w:type="paragraph" w:styleId="1">
    <w:name w:val="heading 1"/>
    <w:basedOn w:val="a"/>
    <w:link w:val="10"/>
    <w:uiPriority w:val="9"/>
    <w:qFormat/>
    <w:rsid w:val="00C23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gold">
    <w:name w:val="_co_gold"/>
    <w:basedOn w:val="a0"/>
    <w:rsid w:val="00C231B3"/>
  </w:style>
  <w:style w:type="character" w:customStyle="1" w:styleId="hidesmart">
    <w:name w:val="_hide_smart"/>
    <w:basedOn w:val="a0"/>
    <w:rsid w:val="00C231B3"/>
  </w:style>
  <w:style w:type="character" w:styleId="a3">
    <w:name w:val="Hyperlink"/>
    <w:basedOn w:val="a0"/>
    <w:uiPriority w:val="99"/>
    <w:unhideWhenUsed/>
    <w:rsid w:val="00C231B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1B3"/>
    <w:rPr>
      <w:color w:val="800080"/>
      <w:u w:val="single"/>
    </w:rPr>
  </w:style>
  <w:style w:type="character" w:customStyle="1" w:styleId="ya-share2badge">
    <w:name w:val="ya-share2__badge"/>
    <w:basedOn w:val="a0"/>
    <w:rsid w:val="00C231B3"/>
  </w:style>
  <w:style w:type="character" w:customStyle="1" w:styleId="ya-share2icon">
    <w:name w:val="ya-share2__icon"/>
    <w:basedOn w:val="a0"/>
    <w:rsid w:val="00C231B3"/>
  </w:style>
  <w:style w:type="character" w:customStyle="1" w:styleId="mat-button-wrapper">
    <w:name w:val="mat-button-wrapper"/>
    <w:basedOn w:val="a0"/>
    <w:rsid w:val="00C231B3"/>
  </w:style>
  <w:style w:type="character" w:customStyle="1" w:styleId="mat-ripple">
    <w:name w:val="mat-ripple"/>
    <w:basedOn w:val="a0"/>
    <w:rsid w:val="00C231B3"/>
  </w:style>
  <w:style w:type="character" w:customStyle="1" w:styleId="mat-button-focus-overlay">
    <w:name w:val="mat-button-focus-overlay"/>
    <w:basedOn w:val="a0"/>
    <w:rsid w:val="00C231B3"/>
  </w:style>
  <w:style w:type="character" w:customStyle="1" w:styleId="mat-button-toggle-label-content">
    <w:name w:val="mat-button-toggle-label-content"/>
    <w:basedOn w:val="a0"/>
    <w:rsid w:val="00C231B3"/>
  </w:style>
  <w:style w:type="character" w:customStyle="1" w:styleId="mat-button-toggle-focus-overlay">
    <w:name w:val="mat-button-toggle-focus-overlay"/>
    <w:basedOn w:val="a0"/>
    <w:rsid w:val="00C231B3"/>
  </w:style>
  <w:style w:type="paragraph" w:styleId="a5">
    <w:name w:val="Normal (Web)"/>
    <w:basedOn w:val="a"/>
    <w:uiPriority w:val="99"/>
    <w:semiHidden/>
    <w:unhideWhenUsed/>
    <w:rsid w:val="00C23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31B3"/>
    <w:rPr>
      <w:b/>
      <w:bCs/>
    </w:rPr>
  </w:style>
  <w:style w:type="character" w:styleId="a7">
    <w:name w:val="Emphasis"/>
    <w:basedOn w:val="a0"/>
    <w:uiPriority w:val="20"/>
    <w:qFormat/>
    <w:rsid w:val="00C231B3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31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31B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at-form-field-label-wrapper">
    <w:name w:val="mat-form-field-label-wrapper"/>
    <w:basedOn w:val="a0"/>
    <w:rsid w:val="00C231B3"/>
  </w:style>
  <w:style w:type="character" w:customStyle="1" w:styleId="mat-placeholder-required">
    <w:name w:val="mat-placeholder-required"/>
    <w:basedOn w:val="a0"/>
    <w:rsid w:val="00C231B3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31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31B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ng-star-inserted">
    <w:name w:val="ng-star-inserted"/>
    <w:basedOn w:val="a0"/>
    <w:rsid w:val="00C231B3"/>
  </w:style>
  <w:style w:type="paragraph" w:styleId="a8">
    <w:name w:val="Balloon Text"/>
    <w:basedOn w:val="a"/>
    <w:link w:val="a9"/>
    <w:uiPriority w:val="99"/>
    <w:semiHidden/>
    <w:unhideWhenUsed/>
    <w:rsid w:val="00C2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1B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6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80580">
                      <w:marLeft w:val="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09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80700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20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1658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8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9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40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1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19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95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110546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11" w:color="auto"/>
                                <w:bottom w:val="single" w:sz="6" w:space="17" w:color="auto"/>
                                <w:right w:val="none" w:sz="0" w:space="11" w:color="auto"/>
                              </w:divBdr>
                              <w:divsChild>
                                <w:div w:id="455564429">
                                  <w:marLeft w:val="-90"/>
                                  <w:marRight w:val="-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8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044690">
                                                  <w:marLeft w:val="0"/>
                                                  <w:marRight w:val="1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40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62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064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51718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32997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50316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66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57222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836785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25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111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1407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062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488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36511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68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57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083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49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16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0591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00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661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427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609941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67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214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18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none" w:sz="0" w:space="11" w:color="auto"/>
                                            <w:bottom w:val="single" w:sz="6" w:space="0" w:color="auto"/>
                                            <w:right w:val="none" w:sz="0" w:space="11" w:color="auto"/>
                                          </w:divBdr>
                                          <w:divsChild>
                                            <w:div w:id="150204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439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2983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681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04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5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124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422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14703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767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131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85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85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4322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52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846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406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4118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30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14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45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71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96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956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89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4650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124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827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715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7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04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3067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245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20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21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484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3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698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9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910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822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3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641029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21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612544">
                                                          <w:marLeft w:val="-90"/>
                                                          <w:marRight w:val="-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803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1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81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19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36" w:space="10" w:color="auto"/>
                                                                            <w:left w:val="none" w:sz="0" w:space="0" w:color="auto"/>
                                                                            <w:bottom w:val="none" w:sz="0" w:space="1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800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23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3940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680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5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307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98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33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74276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77651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9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664752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176187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84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9438954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66710">
                                  <w:marLeft w:val="0"/>
                                  <w:marRight w:val="13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76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1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nani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69E2-9631-42B2-AEB4-38D0B145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19</Pages>
  <Words>5700</Words>
  <Characters>32494</Characters>
  <Application>Microsoft Office Word</Application>
  <DocSecurity>0</DocSecurity>
  <Lines>270</Lines>
  <Paragraphs>76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МОТИВАЦИЯ ОБУЧАЮЩИХСЯ НА УРОКАХ БИОЛОГИИ, КАК ГЛАВНОЕ УСЛОВИЕ ПОВЫШЕНИЯ КАЧЕСТВА</vt:lpstr>
    </vt:vector>
  </TitlesOfParts>
  <Company/>
  <LinksUpToDate>false</LinksUpToDate>
  <CharactersWithSpaces>38118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Viktar</cp:lastModifiedBy>
  <cp:revision>33</cp:revision>
  <dcterms:created xsi:type="dcterms:W3CDTF">2021-10-23T18:37:00Z</dcterms:created>
  <dcterms:modified xsi:type="dcterms:W3CDTF">2023-05-29T21:57:00Z</dcterms:modified>
</cp:coreProperties>
</file>