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480D1" w14:textId="77777777" w:rsidR="00163017" w:rsidRDefault="00163017" w:rsidP="0016301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96CDA">
        <w:rPr>
          <w:rFonts w:ascii="Times New Roman" w:hAnsi="Times New Roman" w:cs="Times New Roman"/>
          <w:b/>
          <w:bCs/>
          <w:sz w:val="32"/>
          <w:szCs w:val="32"/>
        </w:rPr>
        <w:t>Использовани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е отечественных облачных инфраструктур для </w:t>
      </w:r>
      <w:r w:rsidRPr="00C4422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развертывания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контейнеров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Docker</w:t>
      </w:r>
      <w:r w:rsidRPr="00596CDA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81EBE6D" w14:textId="77777777" w:rsidR="00163017" w:rsidRDefault="00163017" w:rsidP="00163017">
      <w:pPr>
        <w:rPr>
          <w:rFonts w:eastAsia="Times New Roman" w:cs="Times New Roman"/>
          <w:sz w:val="28"/>
          <w:szCs w:val="28"/>
          <w:lang w:eastAsia="ru-RU"/>
        </w:rPr>
      </w:pPr>
      <w:r w:rsidRPr="00005D9C">
        <w:rPr>
          <w:rFonts w:eastAsia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Симбирцев Е.А.</w:t>
      </w:r>
      <w:r w:rsidRPr="00005D9C">
        <w:rPr>
          <w:rFonts w:eastAsia="Times New Roman" w:cs="Times New Roman"/>
          <w:sz w:val="28"/>
          <w:szCs w:val="28"/>
          <w:lang w:eastAsia="ru-RU"/>
        </w:rPr>
        <w:br/>
        <w:t>студент</w:t>
      </w:r>
      <w:r w:rsidRPr="00005D9C">
        <w:rPr>
          <w:rFonts w:eastAsia="Times New Roman" w:cs="Times New Roman"/>
          <w:sz w:val="28"/>
          <w:szCs w:val="28"/>
          <w:lang w:eastAsia="ru-RU"/>
        </w:rPr>
        <w:br/>
      </w:r>
      <w:r w:rsidRPr="00005D9C">
        <w:rPr>
          <w:rFonts w:cs="Times New Roman"/>
          <w:sz w:val="28"/>
          <w:szCs w:val="28"/>
          <w:shd w:val="clear" w:color="auto" w:fill="FFFFFF"/>
        </w:rPr>
        <w:t>Российский государственный университет нефти и газа имени И.М. Губкина</w:t>
      </w:r>
      <w:r w:rsidRPr="00005D9C">
        <w:rPr>
          <w:rFonts w:eastAsia="Times New Roman" w:cs="Times New Roman"/>
          <w:sz w:val="28"/>
          <w:szCs w:val="28"/>
          <w:lang w:eastAsia="ru-RU"/>
        </w:rPr>
        <w:br/>
        <w:t>(г. Москва, Россия)</w:t>
      </w:r>
      <w:r w:rsidRPr="00005D9C">
        <w:rPr>
          <w:rFonts w:eastAsia="Times New Roman" w:cs="Times New Roman"/>
          <w:sz w:val="28"/>
          <w:szCs w:val="28"/>
          <w:lang w:eastAsia="ru-RU"/>
        </w:rPr>
        <w:br/>
      </w:r>
      <w:r w:rsidRPr="00005D9C">
        <w:rPr>
          <w:rFonts w:eastAsia="Times New Roman" w:cs="Times New Roman"/>
          <w:sz w:val="28"/>
          <w:szCs w:val="28"/>
          <w:lang w:eastAsia="ru-RU"/>
        </w:rPr>
        <w:br/>
      </w:r>
      <w:r w:rsidRPr="00005D9C">
        <w:rPr>
          <w:rFonts w:eastAsia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Галяутдинов Д.А.</w:t>
      </w:r>
      <w:r w:rsidRPr="00005D9C">
        <w:rPr>
          <w:rFonts w:eastAsia="Times New Roman" w:cs="Times New Roman"/>
          <w:sz w:val="28"/>
          <w:szCs w:val="28"/>
          <w:lang w:eastAsia="ru-RU"/>
        </w:rPr>
        <w:br/>
        <w:t>студент</w:t>
      </w:r>
      <w:r w:rsidRPr="00005D9C">
        <w:rPr>
          <w:rFonts w:eastAsia="Times New Roman" w:cs="Times New Roman"/>
          <w:sz w:val="28"/>
          <w:szCs w:val="28"/>
          <w:lang w:eastAsia="ru-RU"/>
        </w:rPr>
        <w:br/>
      </w:r>
      <w:r w:rsidRPr="00005D9C">
        <w:rPr>
          <w:rFonts w:cs="Times New Roman"/>
          <w:sz w:val="28"/>
          <w:szCs w:val="28"/>
          <w:shd w:val="clear" w:color="auto" w:fill="FFFFFF"/>
        </w:rPr>
        <w:t>Российский государственный университет нефти и газа имени И.М. Губкина</w:t>
      </w:r>
      <w:r w:rsidRPr="00005D9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005D9C">
        <w:rPr>
          <w:rFonts w:eastAsia="Times New Roman" w:cs="Times New Roman"/>
          <w:sz w:val="28"/>
          <w:szCs w:val="28"/>
          <w:lang w:eastAsia="ru-RU"/>
        </w:rPr>
        <w:br/>
        <w:t>(г. Москва, Россия)</w:t>
      </w:r>
    </w:p>
    <w:p w14:paraId="6E7C0FAC" w14:textId="77777777" w:rsidR="00163017" w:rsidRPr="00163017" w:rsidRDefault="00163017" w:rsidP="00163017">
      <w:pPr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</w:pPr>
      <w:r w:rsidRPr="001E08DF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bdr w:val="none" w:sz="0" w:space="0" w:color="auto" w:frame="1"/>
          <w:lang w:eastAsia="ru-RU"/>
        </w:rPr>
        <w:t xml:space="preserve">Аннотация. 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>В статье анализируется использование российских облачных платформ (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Cloud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>.</w:t>
      </w:r>
      <w:proofErr w:type="spellStart"/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ru</w:t>
      </w:r>
      <w:proofErr w:type="spellEnd"/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, 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VK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 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Cloud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) для 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Docker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-контейнеров. Эксперимент с 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Cloud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>.</w:t>
      </w:r>
      <w:proofErr w:type="spellStart"/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ru</w:t>
      </w:r>
      <w:proofErr w:type="spellEnd"/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 демонстрирует развертывание веб-сервера </w:t>
      </w:r>
      <w:proofErr w:type="spellStart"/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nginx</w:t>
      </w:r>
      <w:proofErr w:type="spellEnd"/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 на 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ALT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 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val="en-US" w:eastAsia="ru-RU"/>
        </w:rPr>
        <w:t>Linux</w:t>
      </w:r>
      <w:r w:rsidRPr="001E08DF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 xml:space="preserve">. </w:t>
      </w:r>
      <w:r w:rsidRPr="00163017">
        <w:rPr>
          <w:rFonts w:ascii="Times New Roman" w:eastAsia="Times New Roman" w:hAnsi="Times New Roman" w:cs="Times New Roman"/>
          <w:color w:val="000000"/>
          <w:sz w:val="28"/>
          <w:szCs w:val="36"/>
          <w:bdr w:val="none" w:sz="0" w:space="0" w:color="auto" w:frame="1"/>
          <w:lang w:eastAsia="ru-RU"/>
        </w:rPr>
        <w:t>Подчеркивается удобство и эффективность отечественных решений для контейнеризации.</w:t>
      </w:r>
    </w:p>
    <w:p w14:paraId="28721C8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8DF">
        <w:rPr>
          <w:rFonts w:ascii="Times New Roman" w:hAnsi="Times New Roman" w:cs="Times New Roman"/>
          <w:b/>
          <w:bCs/>
          <w:sz w:val="28"/>
          <w:szCs w:val="28"/>
          <w:lang w:val="en-US"/>
        </w:rPr>
        <w:t>Abstract</w:t>
      </w:r>
      <w:r w:rsidRPr="00163017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analyzes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use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Russian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platforms</w:t>
      </w:r>
      <w:r w:rsidRPr="00163017">
        <w:rPr>
          <w:rFonts w:ascii="Times New Roman" w:hAnsi="Times New Roman" w:cs="Times New Roman"/>
          <w:sz w:val="28"/>
          <w:szCs w:val="28"/>
        </w:rPr>
        <w:t xml:space="preserve"> (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16301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E08D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63017">
        <w:rPr>
          <w:rFonts w:ascii="Times New Roman" w:hAnsi="Times New Roman" w:cs="Times New Roman"/>
          <w:sz w:val="28"/>
          <w:szCs w:val="28"/>
        </w:rPr>
        <w:t xml:space="preserve">,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163017">
        <w:rPr>
          <w:rFonts w:ascii="Times New Roman" w:hAnsi="Times New Roman" w:cs="Times New Roman"/>
          <w:sz w:val="28"/>
          <w:szCs w:val="28"/>
        </w:rPr>
        <w:t xml:space="preserve">)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>containers</w:t>
      </w:r>
      <w:r w:rsidRPr="00163017">
        <w:rPr>
          <w:rFonts w:ascii="Times New Roman" w:hAnsi="Times New Roman" w:cs="Times New Roman"/>
          <w:sz w:val="28"/>
          <w:szCs w:val="28"/>
        </w:rPr>
        <w:t xml:space="preserve">.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 xml:space="preserve">An experiment with Cloud.ru demonstrates the deployment of </w:t>
      </w:r>
      <w:proofErr w:type="gramStart"/>
      <w:r w:rsidRPr="001E08DF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1E08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08DF"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 w:rsidRPr="001E08DF">
        <w:rPr>
          <w:rFonts w:ascii="Times New Roman" w:hAnsi="Times New Roman" w:cs="Times New Roman"/>
          <w:sz w:val="28"/>
          <w:szCs w:val="28"/>
          <w:lang w:val="en-US"/>
        </w:rPr>
        <w:t xml:space="preserve"> web server on ALT Linux. The convenience and efficiency of domestic solutions for containerization are highlighted.</w:t>
      </w:r>
    </w:p>
    <w:p w14:paraId="3CBDB911" w14:textId="77777777" w:rsidR="00163017" w:rsidRPr="00163017" w:rsidRDefault="00163017" w:rsidP="00163017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571A055" w14:textId="77777777" w:rsidR="00163017" w:rsidRP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Ключевые</w:t>
      </w:r>
      <w:r w:rsidRPr="0016301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слова</w:t>
      </w:r>
      <w:r w:rsidRPr="0016301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Docker, </w:t>
      </w:r>
      <w:r w:rsidRPr="001E08DF">
        <w:rPr>
          <w:rFonts w:ascii="Times New Roman" w:hAnsi="Times New Roman" w:cs="Times New Roman"/>
          <w:sz w:val="28"/>
          <w:szCs w:val="28"/>
        </w:rPr>
        <w:t>контейнеризация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E08DF">
        <w:rPr>
          <w:rFonts w:ascii="Times New Roman" w:hAnsi="Times New Roman" w:cs="Times New Roman"/>
          <w:sz w:val="28"/>
          <w:szCs w:val="28"/>
        </w:rPr>
        <w:t>облачные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</w:rPr>
        <w:t>инфраструктуры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, Cloud.ru Container Apps, VK Cloud Containers, </w:t>
      </w:r>
      <w:r w:rsidRPr="001E08DF">
        <w:rPr>
          <w:rFonts w:ascii="Times New Roman" w:hAnsi="Times New Roman" w:cs="Times New Roman"/>
          <w:sz w:val="28"/>
          <w:szCs w:val="28"/>
        </w:rPr>
        <w:t>российские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</w:rPr>
        <w:t>облачные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</w:rPr>
        <w:t>сервисы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, ALT Linux, </w:t>
      </w:r>
      <w:r w:rsidRPr="001E08DF">
        <w:rPr>
          <w:rFonts w:ascii="Times New Roman" w:hAnsi="Times New Roman" w:cs="Times New Roman"/>
          <w:sz w:val="28"/>
          <w:szCs w:val="28"/>
        </w:rPr>
        <w:t>веб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E08DF">
        <w:rPr>
          <w:rFonts w:ascii="Times New Roman" w:hAnsi="Times New Roman" w:cs="Times New Roman"/>
          <w:sz w:val="28"/>
          <w:szCs w:val="28"/>
        </w:rPr>
        <w:t>сервер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3017"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E08DF">
        <w:rPr>
          <w:rFonts w:ascii="Times New Roman" w:hAnsi="Times New Roman" w:cs="Times New Roman"/>
          <w:sz w:val="28"/>
          <w:szCs w:val="28"/>
        </w:rPr>
        <w:t>развертывание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</w:rPr>
        <w:t>контейнеров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E08DF">
        <w:rPr>
          <w:rFonts w:ascii="Times New Roman" w:hAnsi="Times New Roman" w:cs="Times New Roman"/>
          <w:sz w:val="28"/>
          <w:szCs w:val="28"/>
        </w:rPr>
        <w:t>информационная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E08DF">
        <w:rPr>
          <w:rFonts w:ascii="Times New Roman" w:hAnsi="Times New Roman" w:cs="Times New Roman"/>
          <w:sz w:val="28"/>
          <w:szCs w:val="28"/>
        </w:rPr>
        <w:t>безопасность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E08DF">
        <w:rPr>
          <w:rFonts w:ascii="Times New Roman" w:hAnsi="Times New Roman" w:cs="Times New Roman"/>
          <w:sz w:val="28"/>
          <w:szCs w:val="28"/>
        </w:rPr>
        <w:t>эксперимент</w:t>
      </w:r>
      <w:r w:rsidRPr="0016301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320D0F2" w14:textId="77777777" w:rsidR="00163017" w:rsidRPr="001E08DF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E08DF">
        <w:rPr>
          <w:rFonts w:ascii="Times New Roman" w:hAnsi="Times New Roman" w:cs="Times New Roman"/>
          <w:b/>
          <w:bCs/>
          <w:sz w:val="28"/>
          <w:szCs w:val="28"/>
          <w:lang w:val="en-US"/>
        </w:rPr>
        <w:t>Keywords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1E08DF">
        <w:rPr>
          <w:rFonts w:ascii="Times New Roman" w:hAnsi="Times New Roman" w:cs="Times New Roman"/>
          <w:sz w:val="28"/>
          <w:szCs w:val="28"/>
          <w:lang w:val="en-US"/>
        </w:rPr>
        <w:t xml:space="preserve">Docker, containerization, cloud infrastructures, Cloud.ru Container Apps, VK Cloud Containers, Russian cloud services, ALT Linux, </w:t>
      </w:r>
      <w:proofErr w:type="spellStart"/>
      <w:r w:rsidRPr="001E08DF"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 w:rsidRPr="001E08DF">
        <w:rPr>
          <w:rFonts w:ascii="Times New Roman" w:hAnsi="Times New Roman" w:cs="Times New Roman"/>
          <w:sz w:val="28"/>
          <w:szCs w:val="28"/>
          <w:lang w:val="en-US"/>
        </w:rPr>
        <w:t xml:space="preserve"> web server, container deployment, information security, experiment.</w:t>
      </w:r>
    </w:p>
    <w:p w14:paraId="1CFC9541" w14:textId="77777777" w:rsidR="00163017" w:rsidRPr="00163017" w:rsidRDefault="00163017" w:rsidP="00163017">
      <w:pPr>
        <w:pStyle w:val="1"/>
        <w:rPr>
          <w:bCs/>
        </w:rPr>
      </w:pPr>
      <w:r w:rsidRPr="00FE5D7C">
        <w:rPr>
          <w:bCs/>
        </w:rPr>
        <w:t>Введение</w:t>
      </w:r>
    </w:p>
    <w:p w14:paraId="20F6A114" w14:textId="77777777" w:rsidR="00163017" w:rsidRPr="00FE5D7C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FE5D7C">
        <w:rPr>
          <w:rFonts w:ascii="Times New Roman" w:hAnsi="Times New Roman" w:cs="Times New Roman"/>
          <w:sz w:val="28"/>
          <w:szCs w:val="28"/>
        </w:rPr>
        <w:t xml:space="preserve">Контейнеризация приложений быстро становится стандартом де-факто в разработке и развертывании программного обеспечения. Ее преимущества – повышенная переносимость, изоляция, эффективность использования ресурсов – привели к широкому распространению решений, наиболее известным из которых является </w:t>
      </w:r>
      <w:proofErr w:type="spellStart"/>
      <w:r w:rsidRPr="00FE5D7C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FE5D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же в небольших компаниях растёт необходимость в облачных сервисах для развертывания контейнеров для минимизации использования своих ресурсов. Эту проблему решают облачные инфраструктуры.</w:t>
      </w:r>
      <w:r w:rsidRPr="00FE5D7C">
        <w:rPr>
          <w:rFonts w:ascii="Times New Roman" w:hAnsi="Times New Roman" w:cs="Times New Roman"/>
          <w:sz w:val="28"/>
          <w:szCs w:val="28"/>
        </w:rPr>
        <w:t xml:space="preserve"> Однако, в свете геополитических событий и </w:t>
      </w:r>
      <w:r w:rsidRPr="00FE5D7C">
        <w:rPr>
          <w:rFonts w:ascii="Times New Roman" w:hAnsi="Times New Roman" w:cs="Times New Roman"/>
          <w:sz w:val="28"/>
          <w:szCs w:val="28"/>
        </w:rPr>
        <w:lastRenderedPageBreak/>
        <w:t xml:space="preserve">растущей озабоченности вопросами информационной безопасности, возросла актуальность поиска и оценки отечественных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Pr="00FE5D7C">
        <w:rPr>
          <w:rFonts w:ascii="Times New Roman" w:hAnsi="Times New Roman" w:cs="Times New Roman"/>
          <w:sz w:val="28"/>
          <w:szCs w:val="28"/>
        </w:rPr>
        <w:t>. Выбор подходящей платформы для контейнеризации напрямую влияет на производительность и безопасность приложения, поэтому объективное сравнение различных решений становится критически важным.</w:t>
      </w:r>
    </w:p>
    <w:p w14:paraId="308E4B2B" w14:textId="77777777" w:rsidR="00163017" w:rsidRPr="00FE5D7C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5DE66E5C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настоящей статье будут рассмотрены отечественные инфраструктуры для разворачивания контейнеров. А также проведена экспериментальная часть с одним из таких облачных сервисов с целью проверки удобства и работоспособности таких решений.</w:t>
      </w:r>
    </w:p>
    <w:p w14:paraId="6C24B309" w14:textId="77777777" w:rsidR="00163017" w:rsidRDefault="00163017" w:rsidP="00163017">
      <w:pPr>
        <w:pStyle w:val="1"/>
      </w:pPr>
      <w:r w:rsidRPr="000A71CD">
        <w:t>Обзор существующих решений</w:t>
      </w:r>
    </w:p>
    <w:p w14:paraId="56F54486" w14:textId="77777777" w:rsidR="00163017" w:rsidRPr="000A71CD" w:rsidRDefault="00163017" w:rsidP="00163017"/>
    <w:p w14:paraId="1A52A405" w14:textId="77777777" w:rsidR="00163017" w:rsidRPr="005775EA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необходимо разобрать, что такое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5775E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 программа для создания и запуска приложений в рамках контейнера. Он используется для оптимизации работы над разработкой или поддержкой приложений. Представим ситуацию, что на работу в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775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компанию пришел стажер. Старший разработчик дал ему задание найти и исправить небольшой баг. Но для того, чтобы это сделать, стажеру будет необходимо настроить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5775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сервер, скачать и развернуть все фреймворки, которые использует данный сайт, прежде чем запустить и начать исправление ошибки. В итоге он потратит намного больше времени на настройку среды для корректной работы сайта, чем на исправление бага. Эту проблему и решает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5775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благодаря ему можно создать образ машины с уже настроенным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5775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сервером, а также скачанными и подключенными фреймворками.</w:t>
      </w:r>
    </w:p>
    <w:p w14:paraId="6F6B1766" w14:textId="77777777" w:rsidR="00163017" w:rsidRPr="000A71CD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7A6D9E1C" w14:textId="77777777" w:rsidR="00163017" w:rsidRPr="000A71CD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статье будут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рассмотренны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облачные инфраструктуры хранения образов и разворачивания контейнеров отечественного производства. Данные сервисы необходимы компаниям с ограниченными техническими ресурсами, чтобы самим поддерживать все контейнеры. Облачные сервисы выступают в роли тонких клиентов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используют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свои ресурсы для поддержания контейнеров. Ниже рассмотрены отечественные сервисы</w:t>
      </w:r>
      <w:r w:rsidRPr="00EB432F">
        <w:rPr>
          <w:rFonts w:ascii="Times New Roman" w:hAnsi="Times New Roman" w:cs="Times New Roman"/>
          <w:sz w:val="28"/>
          <w:szCs w:val="28"/>
        </w:rPr>
        <w:t>:</w:t>
      </w:r>
    </w:p>
    <w:p w14:paraId="5A579454" w14:textId="77777777" w:rsidR="00163017" w:rsidRPr="00EB432F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A71CD">
        <w:rPr>
          <w:rFonts w:ascii="Times New Roman" w:hAnsi="Times New Roman" w:cs="Times New Roman"/>
          <w:sz w:val="28"/>
          <w:szCs w:val="28"/>
        </w:rPr>
        <w:t xml:space="preserve">. Cloud.ru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Container</w:t>
      </w:r>
      <w:proofErr w:type="spellEnd"/>
      <w:r w:rsidRPr="000A7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Apps</w:t>
      </w:r>
      <w:proofErr w:type="spellEnd"/>
      <w:r w:rsidRPr="000A71CD">
        <w:rPr>
          <w:rFonts w:ascii="Times New Roman" w:hAnsi="Times New Roman" w:cs="Times New Roman"/>
          <w:sz w:val="28"/>
          <w:szCs w:val="28"/>
        </w:rPr>
        <w:t xml:space="preserve">: </w:t>
      </w:r>
      <w:r w:rsidRPr="00EB432F">
        <w:rPr>
          <w:rFonts w:ascii="Times New Roman" w:hAnsi="Times New Roman" w:cs="Times New Roman"/>
          <w:sz w:val="28"/>
          <w:szCs w:val="28"/>
        </w:rPr>
        <w:t xml:space="preserve">сервис для запуска контейнерных приложений в облаке, без знаний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Kubernetes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 и создания виртуальных машин. Контейнеры запускаются на базе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-образов, загруженных в репозиторий сервиса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Artifact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Registry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. Контейнеры могут использовать любую среду выполнения и язык программирования. Развертывание контейнера каждый раз при загрузке новой версии </w:t>
      </w:r>
      <w:r w:rsidRPr="00EB432F"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EB432F">
        <w:rPr>
          <w:rFonts w:ascii="Times New Roman" w:hAnsi="Times New Roman" w:cs="Times New Roman"/>
          <w:sz w:val="28"/>
          <w:szCs w:val="28"/>
        </w:rPr>
        <w:t xml:space="preserve">-образа в </w:t>
      </w:r>
      <w:r w:rsidRPr="00EB432F">
        <w:rPr>
          <w:rFonts w:ascii="Times New Roman" w:hAnsi="Times New Roman" w:cs="Times New Roman"/>
          <w:sz w:val="28"/>
          <w:szCs w:val="28"/>
          <w:lang w:val="en-US"/>
        </w:rPr>
        <w:t>Artifact</w:t>
      </w:r>
      <w:r w:rsidRPr="00EB432F">
        <w:rPr>
          <w:rFonts w:ascii="Times New Roman" w:hAnsi="Times New Roman" w:cs="Times New Roman"/>
          <w:sz w:val="28"/>
          <w:szCs w:val="28"/>
        </w:rPr>
        <w:t xml:space="preserve"> </w:t>
      </w:r>
      <w:r w:rsidRPr="00EB432F">
        <w:rPr>
          <w:rFonts w:ascii="Times New Roman" w:hAnsi="Times New Roman" w:cs="Times New Roman"/>
          <w:sz w:val="28"/>
          <w:szCs w:val="28"/>
          <w:lang w:val="en-US"/>
        </w:rPr>
        <w:t>Registry</w:t>
      </w:r>
      <w:r w:rsidRPr="00EB432F">
        <w:rPr>
          <w:rFonts w:ascii="Times New Roman" w:hAnsi="Times New Roman" w:cs="Times New Roman"/>
          <w:sz w:val="28"/>
          <w:szCs w:val="28"/>
        </w:rPr>
        <w:t xml:space="preserve">. Сервис автоматически создает </w:t>
      </w:r>
      <w:r w:rsidRPr="00EB432F">
        <w:rPr>
          <w:rFonts w:ascii="Times New Roman" w:hAnsi="Times New Roman" w:cs="Times New Roman"/>
          <w:sz w:val="28"/>
          <w:szCs w:val="28"/>
        </w:rPr>
        <w:lastRenderedPageBreak/>
        <w:t>и удаляет экземпляры контейнера в соответствии с нагрузкой. Поддержка масштабирования до нуля экземпляров контейнеров.</w:t>
      </w:r>
    </w:p>
    <w:p w14:paraId="6CE2339A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A71CD">
        <w:rPr>
          <w:rFonts w:ascii="Times New Roman" w:hAnsi="Times New Roman" w:cs="Times New Roman"/>
          <w:sz w:val="28"/>
          <w:szCs w:val="28"/>
        </w:rPr>
        <w:t xml:space="preserve">. VK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0A7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Containers</w:t>
      </w:r>
      <w:proofErr w:type="spellEnd"/>
      <w:r w:rsidRPr="000A71CD">
        <w:rPr>
          <w:rFonts w:ascii="Times New Roman" w:hAnsi="Times New Roman" w:cs="Times New Roman"/>
          <w:sz w:val="28"/>
          <w:szCs w:val="28"/>
        </w:rPr>
        <w:t xml:space="preserve">: </w:t>
      </w:r>
      <w:r w:rsidRPr="00EB432F">
        <w:rPr>
          <w:rFonts w:ascii="Times New Roman" w:hAnsi="Times New Roman" w:cs="Times New Roman"/>
          <w:sz w:val="28"/>
          <w:szCs w:val="28"/>
        </w:rPr>
        <w:t xml:space="preserve">это сервис по управлению кластерами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Kubernetes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 от VK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, в котором можно создавать приватные репозитории для хранения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-образов. Он управляет жизненным циклом контейнеров и автоматически масштабируется под изменение нагрузки. Дополнительный сервис (аддон)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32F">
        <w:rPr>
          <w:rFonts w:ascii="Times New Roman" w:hAnsi="Times New Roman" w:cs="Times New Roman"/>
          <w:sz w:val="28"/>
          <w:szCs w:val="28"/>
        </w:rPr>
        <w:t>Registry</w:t>
      </w:r>
      <w:proofErr w:type="spellEnd"/>
      <w:r w:rsidRPr="00EB432F">
        <w:rPr>
          <w:rFonts w:ascii="Times New Roman" w:hAnsi="Times New Roman" w:cs="Times New Roman"/>
          <w:sz w:val="28"/>
          <w:szCs w:val="28"/>
        </w:rPr>
        <w:t xml:space="preserve"> работает в отказоустойчивой конфигурации.</w:t>
      </w:r>
    </w:p>
    <w:p w14:paraId="3CE29A06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ниже приведена сравнительная характеристика двух сервисов, рассмотрены только свойства, характеристики которых в сервисах различается.</w:t>
      </w:r>
    </w:p>
    <w:p w14:paraId="5C3BB46A" w14:textId="77777777" w:rsidR="00163017" w:rsidRDefault="00163017" w:rsidP="00163017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E08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1.</w:t>
      </w:r>
    </w:p>
    <w:p w14:paraId="79853759" w14:textId="77777777" w:rsidR="00163017" w:rsidRPr="001E08DF" w:rsidRDefault="00163017" w:rsidP="001630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Сравнительная характеристика </w:t>
      </w:r>
      <w:r w:rsidRPr="00DA69F6">
        <w:rPr>
          <w:rFonts w:ascii="Times New Roman" w:hAnsi="Times New Roman" w:cs="Times New Roman"/>
          <w:b/>
          <w:bCs/>
          <w:sz w:val="28"/>
          <w:szCs w:val="28"/>
        </w:rPr>
        <w:t>Cloud.ru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DA69F6">
        <w:rPr>
          <w:rFonts w:ascii="Times New Roman" w:hAnsi="Times New Roman" w:cs="Times New Roman"/>
          <w:b/>
          <w:bCs/>
          <w:sz w:val="28"/>
          <w:szCs w:val="28"/>
        </w:rPr>
        <w:t xml:space="preserve">VK </w:t>
      </w:r>
      <w:proofErr w:type="spellStart"/>
      <w:r w:rsidRPr="00DA69F6">
        <w:rPr>
          <w:rFonts w:ascii="Times New Roman" w:hAnsi="Times New Roman" w:cs="Times New Roman"/>
          <w:b/>
          <w:bCs/>
          <w:sz w:val="28"/>
          <w:szCs w:val="28"/>
        </w:rPr>
        <w:t>Cloud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4"/>
        <w:tblW w:w="9365" w:type="dxa"/>
        <w:tblLook w:val="04A0" w:firstRow="1" w:lastRow="0" w:firstColumn="1" w:lastColumn="0" w:noHBand="0" w:noVBand="1"/>
      </w:tblPr>
      <w:tblGrid>
        <w:gridCol w:w="3135"/>
        <w:gridCol w:w="3115"/>
        <w:gridCol w:w="3115"/>
      </w:tblGrid>
      <w:tr w:rsidR="00163017" w14:paraId="56D03687" w14:textId="77777777" w:rsidTr="00562329">
        <w:tc>
          <w:tcPr>
            <w:tcW w:w="3135" w:type="dxa"/>
          </w:tcPr>
          <w:p w14:paraId="06A9404E" w14:textId="77777777" w:rsidR="00163017" w:rsidRPr="00DA69F6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</w:t>
            </w:r>
          </w:p>
        </w:tc>
        <w:tc>
          <w:tcPr>
            <w:tcW w:w="3115" w:type="dxa"/>
          </w:tcPr>
          <w:p w14:paraId="2614A443" w14:textId="77777777" w:rsidR="00163017" w:rsidRPr="00DA69F6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Cloud.ru </w:t>
            </w:r>
            <w:proofErr w:type="spellStart"/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Container</w:t>
            </w:r>
            <w:proofErr w:type="spellEnd"/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Apps</w:t>
            </w:r>
            <w:proofErr w:type="spellEnd"/>
          </w:p>
        </w:tc>
        <w:tc>
          <w:tcPr>
            <w:tcW w:w="3115" w:type="dxa"/>
          </w:tcPr>
          <w:p w14:paraId="00EE7376" w14:textId="77777777" w:rsidR="00163017" w:rsidRPr="00DA69F6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VK </w:t>
            </w:r>
            <w:proofErr w:type="spellStart"/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Cloud</w:t>
            </w:r>
            <w:proofErr w:type="spellEnd"/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Containers</w:t>
            </w:r>
            <w:proofErr w:type="spellEnd"/>
          </w:p>
        </w:tc>
      </w:tr>
      <w:tr w:rsidR="00163017" w14:paraId="4E91D1C1" w14:textId="77777777" w:rsidTr="00562329">
        <w:tc>
          <w:tcPr>
            <w:tcW w:w="3135" w:type="dxa"/>
          </w:tcPr>
          <w:p w14:paraId="0CC8CFE2" w14:textId="77777777" w:rsidR="00163017" w:rsidRPr="00DA69F6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Управление доступом</w:t>
            </w:r>
          </w:p>
        </w:tc>
        <w:tc>
          <w:tcPr>
            <w:tcW w:w="3115" w:type="dxa"/>
          </w:tcPr>
          <w:p w14:paraId="0EDBD331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Гибкое, возможна детальная настройка</w:t>
            </w:r>
          </w:p>
        </w:tc>
        <w:tc>
          <w:tcPr>
            <w:tcW w:w="3115" w:type="dxa"/>
          </w:tcPr>
          <w:p w14:paraId="2241BA39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Стандартное</w:t>
            </w:r>
          </w:p>
        </w:tc>
      </w:tr>
      <w:tr w:rsidR="00163017" w14:paraId="00B3D8E6" w14:textId="77777777" w:rsidTr="00562329">
        <w:tc>
          <w:tcPr>
            <w:tcW w:w="3135" w:type="dxa"/>
          </w:tcPr>
          <w:p w14:paraId="4B28CA08" w14:textId="77777777" w:rsidR="00163017" w:rsidRPr="00DA69F6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Защита от уязвимостей</w:t>
            </w:r>
          </w:p>
        </w:tc>
        <w:tc>
          <w:tcPr>
            <w:tcW w:w="3115" w:type="dxa"/>
          </w:tcPr>
          <w:p w14:paraId="76DB647A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Регулярные проверки, потенциально менее быстрое устранение проблем.</w:t>
            </w:r>
          </w:p>
        </w:tc>
        <w:tc>
          <w:tcPr>
            <w:tcW w:w="3115" w:type="dxa"/>
          </w:tcPr>
          <w:p w14:paraId="59AA98C6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Регулярные проверки, оперативное устранение проблем.</w:t>
            </w:r>
          </w:p>
        </w:tc>
      </w:tr>
      <w:tr w:rsidR="00163017" w14:paraId="78B6474A" w14:textId="77777777" w:rsidTr="00562329">
        <w:tc>
          <w:tcPr>
            <w:tcW w:w="3135" w:type="dxa"/>
          </w:tcPr>
          <w:p w14:paraId="0E94916D" w14:textId="77777777" w:rsidR="00163017" w:rsidRPr="00DA69F6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 целостности</w:t>
            </w:r>
          </w:p>
        </w:tc>
        <w:tc>
          <w:tcPr>
            <w:tcW w:w="3115" w:type="dxa"/>
          </w:tcPr>
          <w:p w14:paraId="749BB9F8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537">
              <w:rPr>
                <w:rFonts w:ascii="Times New Roman" w:hAnsi="Times New Roman" w:cs="Times New Roman"/>
                <w:sz w:val="28"/>
                <w:szCs w:val="28"/>
              </w:rPr>
              <w:t>Более развитые средства проверки цифровых подписей и хэшей</w:t>
            </w:r>
          </w:p>
        </w:tc>
        <w:tc>
          <w:tcPr>
            <w:tcW w:w="3115" w:type="dxa"/>
          </w:tcPr>
          <w:p w14:paraId="153A4D5B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537">
              <w:rPr>
                <w:rFonts w:ascii="Times New Roman" w:hAnsi="Times New Roman" w:cs="Times New Roman"/>
                <w:sz w:val="28"/>
                <w:szCs w:val="28"/>
              </w:rPr>
              <w:t>Стандартные механизмы</w:t>
            </w:r>
          </w:p>
        </w:tc>
      </w:tr>
      <w:tr w:rsidR="00163017" w14:paraId="3BAED1F5" w14:textId="77777777" w:rsidTr="00562329">
        <w:tc>
          <w:tcPr>
            <w:tcW w:w="3135" w:type="dxa"/>
          </w:tcPr>
          <w:p w14:paraId="03D9DAAC" w14:textId="77777777" w:rsidR="00163017" w:rsidRPr="00DA69F6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A69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Бесплатный контент</w:t>
            </w:r>
          </w:p>
        </w:tc>
        <w:tc>
          <w:tcPr>
            <w:tcW w:w="3115" w:type="dxa"/>
          </w:tcPr>
          <w:p w14:paraId="57A6A477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бесплатные возможности</w:t>
            </w:r>
          </w:p>
        </w:tc>
        <w:tc>
          <w:tcPr>
            <w:tcW w:w="3115" w:type="dxa"/>
          </w:tcPr>
          <w:p w14:paraId="2F005AF9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платное</w:t>
            </w:r>
          </w:p>
        </w:tc>
      </w:tr>
    </w:tbl>
    <w:p w14:paraId="3CB97321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экспериментальной части будет рассмотрен сервис </w:t>
      </w:r>
      <w:r w:rsidRPr="000A71CD">
        <w:rPr>
          <w:rFonts w:ascii="Times New Roman" w:hAnsi="Times New Roman" w:cs="Times New Roman"/>
          <w:sz w:val="28"/>
          <w:szCs w:val="28"/>
        </w:rPr>
        <w:t xml:space="preserve">Cloud.ru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Container</w:t>
      </w:r>
      <w:proofErr w:type="spellEnd"/>
      <w:r w:rsidRPr="000A7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Apps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 как он предоставляет возможность использовать некоторые свои функции бесплатно.</w:t>
      </w:r>
    </w:p>
    <w:p w14:paraId="31828BA3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7833AD1A" w14:textId="77777777" w:rsidR="00163017" w:rsidRDefault="00163017" w:rsidP="001630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9F6">
        <w:rPr>
          <w:rFonts w:ascii="Times New Roman" w:hAnsi="Times New Roman" w:cs="Times New Roman"/>
          <w:b/>
          <w:bCs/>
          <w:sz w:val="28"/>
          <w:szCs w:val="28"/>
        </w:rPr>
        <w:t>Экспериментальная часть</w:t>
      </w:r>
    </w:p>
    <w:p w14:paraId="7184A3D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DA69F6">
        <w:rPr>
          <w:rFonts w:ascii="Times New Roman" w:hAnsi="Times New Roman" w:cs="Times New Roman"/>
          <w:b/>
          <w:bCs/>
          <w:sz w:val="28"/>
          <w:szCs w:val="28"/>
        </w:rPr>
        <w:t>Методика исследования: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создать образ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DA6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запущенным веб сервером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 w:rsidRPr="00DA6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ОС </w:t>
      </w:r>
      <w:r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DA6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>
        <w:rPr>
          <w:rFonts w:ascii="Times New Roman" w:hAnsi="Times New Roman" w:cs="Times New Roman"/>
          <w:sz w:val="28"/>
          <w:szCs w:val="28"/>
        </w:rPr>
        <w:t xml:space="preserve">, проверить корректность работы образа, изучить что происходит с ОС при создании образа. Затем подключить локальный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>
        <w:rPr>
          <w:rFonts w:ascii="Times New Roman" w:hAnsi="Times New Roman" w:cs="Times New Roman"/>
          <w:sz w:val="28"/>
          <w:szCs w:val="28"/>
        </w:rPr>
        <w:t xml:space="preserve"> к сервису</w:t>
      </w:r>
      <w:r w:rsidRPr="00DA69F6">
        <w:rPr>
          <w:rFonts w:ascii="Times New Roman" w:hAnsi="Times New Roman" w:cs="Times New Roman"/>
          <w:sz w:val="28"/>
          <w:szCs w:val="28"/>
        </w:rPr>
        <w:t xml:space="preserve"> </w:t>
      </w:r>
      <w:r w:rsidRPr="000A71CD">
        <w:rPr>
          <w:rFonts w:ascii="Times New Roman" w:hAnsi="Times New Roman" w:cs="Times New Roman"/>
          <w:sz w:val="28"/>
          <w:szCs w:val="28"/>
        </w:rPr>
        <w:t xml:space="preserve">Cloud.ru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Container</w:t>
      </w:r>
      <w:proofErr w:type="spellEnd"/>
      <w:r w:rsidRPr="000A7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1CD">
        <w:rPr>
          <w:rFonts w:ascii="Times New Roman" w:hAnsi="Times New Roman" w:cs="Times New Roman"/>
          <w:sz w:val="28"/>
          <w:szCs w:val="28"/>
        </w:rPr>
        <w:t>Apps</w:t>
      </w:r>
      <w:proofErr w:type="spellEnd"/>
      <w:r w:rsidRPr="00DA69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отправить готовый образ в </w:t>
      </w:r>
      <w:r w:rsidRPr="00EB432F">
        <w:rPr>
          <w:rFonts w:ascii="Times New Roman" w:hAnsi="Times New Roman" w:cs="Times New Roman"/>
          <w:sz w:val="28"/>
          <w:szCs w:val="28"/>
          <w:lang w:val="en-US"/>
        </w:rPr>
        <w:t>Artifact</w:t>
      </w:r>
      <w:r w:rsidRPr="00EB432F">
        <w:rPr>
          <w:rFonts w:ascii="Times New Roman" w:hAnsi="Times New Roman" w:cs="Times New Roman"/>
          <w:sz w:val="28"/>
          <w:szCs w:val="28"/>
        </w:rPr>
        <w:t xml:space="preserve"> </w:t>
      </w:r>
      <w:r w:rsidRPr="00EB432F">
        <w:rPr>
          <w:rFonts w:ascii="Times New Roman" w:hAnsi="Times New Roman" w:cs="Times New Roman"/>
          <w:sz w:val="28"/>
          <w:szCs w:val="28"/>
          <w:lang w:val="en-US"/>
        </w:rPr>
        <w:t>Registry</w:t>
      </w:r>
      <w:r>
        <w:rPr>
          <w:rFonts w:ascii="Times New Roman" w:hAnsi="Times New Roman" w:cs="Times New Roman"/>
          <w:sz w:val="28"/>
          <w:szCs w:val="28"/>
        </w:rPr>
        <w:t xml:space="preserve"> и на основе этого образа создать и запустить контейнер в сервисе. В конечном итоге результат работы на локальном контейнере должен совпасть с работой облачного контейнера. Регистрация на платформе пропускается.</w:t>
      </w:r>
    </w:p>
    <w:p w14:paraId="088DA65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 Первым делом необходимо скачать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915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локальную ОС </w:t>
      </w:r>
      <w:r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5B3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B32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33964C" w14:textId="77777777" w:rsidR="00163017" w:rsidRPr="009151DA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обновить дерево пакетов с помощью команды</w:t>
      </w:r>
      <w:r w:rsidRPr="009151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19C602" w14:textId="77777777" w:rsidR="00163017" w:rsidRPr="009151DA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9151DA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  <w:lang w:val="en-US"/>
        </w:rPr>
        <w:t>apt</w:t>
      </w:r>
      <w:r w:rsidRPr="009151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915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update</w:t>
      </w:r>
    </w:p>
    <w:p w14:paraId="1ACE4A3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необходимые пакеты с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9151DA">
        <w:rPr>
          <w:rFonts w:ascii="Times New Roman" w:hAnsi="Times New Roman" w:cs="Times New Roman"/>
          <w:sz w:val="28"/>
          <w:szCs w:val="28"/>
        </w:rPr>
        <w:t>:</w:t>
      </w:r>
    </w:p>
    <w:p w14:paraId="7701F3D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apt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-get install docker-engine</w:t>
      </w:r>
    </w:p>
    <w:p w14:paraId="20F3C94F" w14:textId="77777777" w:rsidR="00163017" w:rsidRPr="009151DA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apt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-get install docker-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</w:p>
    <w:p w14:paraId="437EA5A7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0EF6B1B" wp14:editId="0BECD450">
            <wp:extent cx="5940425" cy="3258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DC3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9151D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После установки необходимо запустить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966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проверить статус его работы</w:t>
      </w:r>
      <w:r w:rsidRPr="009151DA">
        <w:rPr>
          <w:rFonts w:ascii="Times New Roman" w:hAnsi="Times New Roman" w:cs="Times New Roman"/>
          <w:sz w:val="28"/>
          <w:szCs w:val="28"/>
        </w:rPr>
        <w:t>:</w:t>
      </w:r>
    </w:p>
    <w:p w14:paraId="31FE476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51DA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proofErr w:type="spellStart"/>
      <w:proofErr w:type="gramStart"/>
      <w:r w:rsidRPr="009151DA">
        <w:rPr>
          <w:rFonts w:ascii="Times New Roman" w:hAnsi="Times New Roman" w:cs="Times New Roman"/>
          <w:sz w:val="28"/>
          <w:szCs w:val="28"/>
          <w:lang w:val="en-US"/>
        </w:rPr>
        <w:t>systemctl</w:t>
      </w:r>
      <w:proofErr w:type="spellEnd"/>
      <w:proofErr w:type="gramEnd"/>
      <w:r w:rsidRPr="009151DA">
        <w:rPr>
          <w:rFonts w:ascii="Times New Roman" w:hAnsi="Times New Roman" w:cs="Times New Roman"/>
          <w:sz w:val="28"/>
          <w:szCs w:val="28"/>
          <w:lang w:val="en-US"/>
        </w:rPr>
        <w:t xml:space="preserve"> enable --now docker </w:t>
      </w:r>
    </w:p>
    <w:p w14:paraId="03062C63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51DA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proofErr w:type="spellStart"/>
      <w:proofErr w:type="gramStart"/>
      <w:r w:rsidRPr="009151DA">
        <w:rPr>
          <w:rFonts w:ascii="Times New Roman" w:hAnsi="Times New Roman" w:cs="Times New Roman"/>
          <w:sz w:val="28"/>
          <w:szCs w:val="28"/>
          <w:lang w:val="en-US"/>
        </w:rPr>
        <w:t>systemctl</w:t>
      </w:r>
      <w:proofErr w:type="spellEnd"/>
      <w:proofErr w:type="gramEnd"/>
      <w:r w:rsidRPr="009151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status</w:t>
      </w:r>
      <w:r w:rsidRPr="009151DA">
        <w:rPr>
          <w:rFonts w:ascii="Times New Roman" w:hAnsi="Times New Roman" w:cs="Times New Roman"/>
          <w:sz w:val="28"/>
          <w:szCs w:val="28"/>
          <w:lang w:val="en-US"/>
        </w:rPr>
        <w:t xml:space="preserve"> docker </w:t>
      </w:r>
    </w:p>
    <w:p w14:paraId="1EE1900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799AAF3" wp14:editId="7D3FF45B">
            <wp:extent cx="5940425" cy="4886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5F7D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9669B3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С помощью команды докер можно ознакомиться с функционалом данной программы</w:t>
      </w:r>
      <w:r w:rsidRPr="009669B3">
        <w:rPr>
          <w:rFonts w:ascii="Times New Roman" w:hAnsi="Times New Roman" w:cs="Times New Roman"/>
          <w:sz w:val="28"/>
          <w:szCs w:val="28"/>
        </w:rPr>
        <w:t>:</w:t>
      </w:r>
    </w:p>
    <w:p w14:paraId="15822930" w14:textId="77777777" w:rsidR="00163017" w:rsidRPr="009669B3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8E3D39" wp14:editId="00CF786C">
            <wp:extent cx="5940425" cy="3063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C3B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9669B3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 xml:space="preserve">Далее переходим к созданию контейнера с названием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966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веб-сервером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будет слушать 80-ый порт.</w:t>
      </w:r>
    </w:p>
    <w:p w14:paraId="76CA5269" w14:textId="77777777" w:rsidR="00163017" w:rsidRPr="009669B3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#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run -d –restart always –name test -p 80:80 -v /var/www/html:/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/share/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/html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</w:p>
    <w:p w14:paraId="4AC882AD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4B6A01" wp14:editId="122E66A2">
            <wp:extent cx="5940425" cy="30911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FC7F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этой команды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 w:rsidRPr="00966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попытается найти изображение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 w:rsidRPr="00966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локально, не найдя его, начнет загрузку с серверов.</w:t>
      </w:r>
    </w:p>
    <w:p w14:paraId="766838D9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Далее проверим, что контейнер был создан с помощью команды</w:t>
      </w:r>
      <w:r w:rsidRPr="009669B3">
        <w:rPr>
          <w:rFonts w:ascii="Times New Roman" w:hAnsi="Times New Roman" w:cs="Times New Roman"/>
          <w:sz w:val="28"/>
          <w:szCs w:val="28"/>
        </w:rPr>
        <w:t>:</w:t>
      </w:r>
    </w:p>
    <w:p w14:paraId="1759DD30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ps</w:t>
      </w:r>
      <w:proofErr w:type="spellEnd"/>
    </w:p>
    <w:p w14:paraId="6D8733C1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92411A9" wp14:editId="17C63017">
            <wp:extent cx="5940425" cy="31559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7197" w14:textId="77777777" w:rsidR="00163017" w:rsidRPr="005B3253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результата можно сделать вывод о том, что контейнер создался и находится в статусе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</w:p>
    <w:p w14:paraId="0EE79F13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9669B3">
        <w:rPr>
          <w:rFonts w:ascii="Times New Roman" w:hAnsi="Times New Roman" w:cs="Times New Roman"/>
          <w:sz w:val="28"/>
          <w:szCs w:val="28"/>
        </w:rPr>
        <w:t xml:space="preserve">6) </w:t>
      </w:r>
      <w:r>
        <w:rPr>
          <w:rFonts w:ascii="Times New Roman" w:hAnsi="Times New Roman" w:cs="Times New Roman"/>
          <w:sz w:val="28"/>
          <w:szCs w:val="28"/>
        </w:rPr>
        <w:t xml:space="preserve">Далее можно посмотреть какие процессы запустил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системе</w:t>
      </w:r>
      <w:r w:rsidRPr="00EC4864">
        <w:rPr>
          <w:rFonts w:ascii="Times New Roman" w:hAnsi="Times New Roman" w:cs="Times New Roman"/>
          <w:sz w:val="28"/>
          <w:szCs w:val="28"/>
        </w:rPr>
        <w:t>:</w:t>
      </w:r>
    </w:p>
    <w:p w14:paraId="66CE610F" w14:textId="77777777" w:rsidR="00163017" w:rsidRPr="00EC4864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#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fx</w:t>
      </w:r>
      <w:proofErr w:type="spellEnd"/>
    </w:p>
    <w:p w14:paraId="166E6F64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F9A37" wp14:editId="223C067D">
                <wp:simplePos x="0" y="0"/>
                <wp:positionH relativeFrom="column">
                  <wp:posOffset>-3810</wp:posOffset>
                </wp:positionH>
                <wp:positionV relativeFrom="paragraph">
                  <wp:posOffset>2445385</wp:posOffset>
                </wp:positionV>
                <wp:extent cx="4324350" cy="2095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3B1FE" id="Прямоугольник 7" o:spid="_x0000_s1026" style="position:absolute;margin-left:-.3pt;margin-top:192.55pt;width:340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3D1A4B7" wp14:editId="4CA8E49F">
            <wp:extent cx="5940425" cy="31559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1B3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снимка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 перехват всех запросов с порта 80 на контейнер</w:t>
      </w:r>
    </w:p>
    <w:p w14:paraId="0985805A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Далее можно вывести интерфейсы</w:t>
      </w:r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подключенные к ним адреса</w:t>
      </w:r>
      <w:r w:rsidRPr="00EC4864">
        <w:rPr>
          <w:rFonts w:ascii="Times New Roman" w:hAnsi="Times New Roman" w:cs="Times New Roman"/>
          <w:sz w:val="28"/>
          <w:szCs w:val="28"/>
        </w:rPr>
        <w:t>:</w:t>
      </w:r>
    </w:p>
    <w:p w14:paraId="6199AEF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-c a</w:t>
      </w:r>
    </w:p>
    <w:p w14:paraId="5FDA5BB9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6578BCB" wp14:editId="679AB107">
            <wp:extent cx="5940425" cy="31095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BD2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заметить, что для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создался отдельный интерфейс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EC4864">
        <w:rPr>
          <w:rFonts w:ascii="Times New Roman" w:hAnsi="Times New Roman" w:cs="Times New Roman"/>
          <w:sz w:val="28"/>
          <w:szCs w:val="28"/>
        </w:rPr>
        <w:t>0</w:t>
      </w:r>
    </w:p>
    <w:p w14:paraId="5F4F0937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EC4864"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 xml:space="preserve">Далее создадим в директории </w:t>
      </w:r>
      <w:r w:rsidRPr="00EC486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Pr="00EC486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C486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файлик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EC48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EC48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сможет прочесть</w:t>
      </w:r>
      <w:r w:rsidRPr="00EC4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проверим что вернется после запроса к </w:t>
      </w:r>
      <w:r>
        <w:rPr>
          <w:rFonts w:ascii="Times New Roman" w:hAnsi="Times New Roman" w:cs="Times New Roman"/>
          <w:sz w:val="28"/>
          <w:szCs w:val="28"/>
          <w:lang w:val="en-US"/>
        </w:rPr>
        <w:t>localhost</w:t>
      </w:r>
      <w:r w:rsidRPr="00EC4864">
        <w:rPr>
          <w:rFonts w:ascii="Times New Roman" w:hAnsi="Times New Roman" w:cs="Times New Roman"/>
          <w:sz w:val="28"/>
          <w:szCs w:val="28"/>
        </w:rPr>
        <w:t>:</w:t>
      </w:r>
    </w:p>
    <w:p w14:paraId="762160B6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#cat &gt; index.html</w:t>
      </w:r>
    </w:p>
    <w:p w14:paraId="79882F3C" w14:textId="77777777" w:rsidR="00163017" w:rsidRPr="00EC4864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#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curl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localhost</w:t>
      </w:r>
    </w:p>
    <w:p w14:paraId="7888FA3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C486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48641EB" wp14:editId="1D9BAF30">
            <wp:extent cx="2610214" cy="7811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2610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можно сделать вывод, что контейнер настроен корректно</w:t>
      </w:r>
    </w:p>
    <w:p w14:paraId="6665070E" w14:textId="77777777" w:rsidR="00163017" w:rsidRPr="005B3253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После настройки контейнера, необходимо перейти в сервис и выбрать </w:t>
      </w:r>
      <w:r w:rsidRPr="00EB432F">
        <w:rPr>
          <w:rFonts w:ascii="Times New Roman" w:hAnsi="Times New Roman" w:cs="Times New Roman"/>
          <w:sz w:val="28"/>
          <w:szCs w:val="28"/>
          <w:lang w:val="en-US"/>
        </w:rPr>
        <w:t>Artifact</w:t>
      </w:r>
      <w:r w:rsidRPr="00EB432F">
        <w:rPr>
          <w:rFonts w:ascii="Times New Roman" w:hAnsi="Times New Roman" w:cs="Times New Roman"/>
          <w:sz w:val="28"/>
          <w:szCs w:val="28"/>
        </w:rPr>
        <w:t xml:space="preserve"> </w:t>
      </w:r>
      <w:r w:rsidRPr="00EB432F">
        <w:rPr>
          <w:rFonts w:ascii="Times New Roman" w:hAnsi="Times New Roman" w:cs="Times New Roman"/>
          <w:sz w:val="28"/>
          <w:szCs w:val="28"/>
          <w:lang w:val="en-US"/>
        </w:rPr>
        <w:t>Registry</w:t>
      </w:r>
    </w:p>
    <w:p w14:paraId="4CCC9CB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9C7D9B" wp14:editId="268B93DA">
            <wp:extent cx="5940425" cy="33134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5299D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В этой вкладке необходимо создать реестр куда будут заливаться образы контейнеров</w:t>
      </w:r>
    </w:p>
    <w:p w14:paraId="3B3A6605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B3E571" wp14:editId="3775F253">
            <wp:extent cx="5143500" cy="2865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0401" cy="286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9C91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После создания реестра необходимо получить ключи доступа в профиле</w:t>
      </w:r>
    </w:p>
    <w:p w14:paraId="2A4B3CD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E1E90" wp14:editId="5E474DEE">
            <wp:extent cx="5940425" cy="32950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FFF7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Затем необходимо вернуться в командную строку и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A80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залогиниться в реестре</w:t>
      </w:r>
      <w:r w:rsidRPr="00A80A7A">
        <w:rPr>
          <w:rFonts w:ascii="Times New Roman" w:hAnsi="Times New Roman" w:cs="Times New Roman"/>
          <w:sz w:val="28"/>
          <w:szCs w:val="28"/>
        </w:rPr>
        <w:t>:</w:t>
      </w:r>
    </w:p>
    <w:p w14:paraId="348D63DF" w14:textId="77777777" w:rsidR="00163017" w:rsidRPr="00A80A7A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A80A7A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A80A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A80A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auteam</w:t>
      </w:r>
      <w:proofErr w:type="spellEnd"/>
      <w:r w:rsidRPr="00A80A7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cr</w:t>
      </w:r>
      <w:proofErr w:type="spellEnd"/>
      <w:r w:rsidRPr="00A80A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A80A7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80A7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80A7A">
        <w:rPr>
          <w:rFonts w:ascii="Times New Roman" w:hAnsi="Times New Roman" w:cs="Times New Roman"/>
          <w:sz w:val="28"/>
          <w:szCs w:val="28"/>
        </w:rPr>
        <w:t xml:space="preserve"> &lt;</w:t>
      </w:r>
      <w:r>
        <w:rPr>
          <w:rFonts w:ascii="Times New Roman" w:hAnsi="Times New Roman" w:cs="Times New Roman"/>
          <w:sz w:val="28"/>
          <w:szCs w:val="28"/>
        </w:rPr>
        <w:t>ключ логин</w:t>
      </w:r>
      <w:r w:rsidRPr="00A80A7A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80A7A">
        <w:rPr>
          <w:rFonts w:ascii="Times New Roman" w:hAnsi="Times New Roman" w:cs="Times New Roman"/>
          <w:sz w:val="28"/>
          <w:szCs w:val="28"/>
        </w:rPr>
        <w:t xml:space="preserve"> &lt;</w:t>
      </w:r>
      <w:r>
        <w:rPr>
          <w:rFonts w:ascii="Times New Roman" w:hAnsi="Times New Roman" w:cs="Times New Roman"/>
          <w:sz w:val="28"/>
          <w:szCs w:val="28"/>
        </w:rPr>
        <w:t>ключ пароль</w:t>
      </w:r>
      <w:r w:rsidRPr="00A80A7A">
        <w:rPr>
          <w:rFonts w:ascii="Times New Roman" w:hAnsi="Times New Roman" w:cs="Times New Roman"/>
          <w:sz w:val="28"/>
          <w:szCs w:val="28"/>
        </w:rPr>
        <w:t>&gt;</w:t>
      </w:r>
    </w:p>
    <w:p w14:paraId="2F3D443E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859892" wp14:editId="503B1592">
            <wp:extent cx="5940425" cy="31603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DD6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выполнению этой команды можно увидеть, что авторизация прошла успешно</w:t>
      </w:r>
    </w:p>
    <w:p w14:paraId="4A8CD0C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 Теперь нужно выдать нашему образу тэг и залить его в реестр</w:t>
      </w:r>
      <w:r w:rsidRPr="00A80A7A">
        <w:rPr>
          <w:rFonts w:ascii="Times New Roman" w:hAnsi="Times New Roman" w:cs="Times New Roman"/>
          <w:sz w:val="28"/>
          <w:szCs w:val="28"/>
        </w:rPr>
        <w:t>:</w:t>
      </w:r>
    </w:p>
    <w:p w14:paraId="1732CD9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#docker tag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nginx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auteam.cr.cloud.ru/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nginx:v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14:paraId="13051B01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#docker push auteam.cr.cloud.ru/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nginx:v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14:paraId="45E9BB59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80A7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5B757B0" wp14:editId="65AB9FA7">
            <wp:extent cx="5940425" cy="14522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11D6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на снимке образ был успешно залит на сервер</w:t>
      </w:r>
    </w:p>
    <w:p w14:paraId="4D4A03AD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14) Переход к созданию контейнера</w:t>
      </w:r>
    </w:p>
    <w:p w14:paraId="2B7BE1E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418A3A9" wp14:editId="404B43A4">
            <wp:extent cx="5506085" cy="306704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6173" cy="30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735E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A80A7A">
        <w:rPr>
          <w:rFonts w:ascii="Times New Roman" w:hAnsi="Times New Roman" w:cs="Times New Roman"/>
          <w:sz w:val="28"/>
          <w:szCs w:val="28"/>
        </w:rPr>
        <w:t xml:space="preserve">15) </w:t>
      </w:r>
      <w:r>
        <w:rPr>
          <w:rFonts w:ascii="Times New Roman" w:hAnsi="Times New Roman" w:cs="Times New Roman"/>
          <w:sz w:val="28"/>
          <w:szCs w:val="28"/>
        </w:rPr>
        <w:t>В качестве образа необходимо выбрать наш образ</w:t>
      </w:r>
    </w:p>
    <w:p w14:paraId="6277B5F0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6EBBBA" wp14:editId="0D249D8C">
            <wp:extent cx="5676900" cy="3153092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9776" cy="315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9B65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16) После этого нужно дождаться пока контейнер перейдет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статус Выполняется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можно будет перейти по ссылке</w:t>
      </w:r>
      <w:r w:rsidRPr="00BB2414">
        <w:rPr>
          <w:rFonts w:ascii="Times New Roman" w:hAnsi="Times New Roman" w:cs="Times New Roman"/>
          <w:sz w:val="28"/>
          <w:szCs w:val="28"/>
        </w:rPr>
        <w:t>:</w:t>
      </w:r>
    </w:p>
    <w:p w14:paraId="77D5380C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BB24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CC891" wp14:editId="7567522B">
            <wp:extent cx="5940425" cy="25165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13B4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BB2414">
        <w:rPr>
          <w:rFonts w:ascii="Times New Roman" w:hAnsi="Times New Roman" w:cs="Times New Roman"/>
          <w:sz w:val="28"/>
          <w:szCs w:val="28"/>
        </w:rPr>
        <w:t xml:space="preserve">17) </w:t>
      </w:r>
      <w:r>
        <w:rPr>
          <w:rFonts w:ascii="Times New Roman" w:hAnsi="Times New Roman" w:cs="Times New Roman"/>
          <w:sz w:val="28"/>
          <w:szCs w:val="28"/>
        </w:rPr>
        <w:t>После перехода по ссылке видим ту же запись, которую видели на локальной машине</w:t>
      </w:r>
      <w:r w:rsidRPr="00BB2414">
        <w:rPr>
          <w:rFonts w:ascii="Times New Roman" w:hAnsi="Times New Roman" w:cs="Times New Roman"/>
          <w:sz w:val="28"/>
          <w:szCs w:val="28"/>
        </w:rPr>
        <w:t>:</w:t>
      </w:r>
    </w:p>
    <w:p w14:paraId="6804B73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C82041" wp14:editId="738A0EFD">
            <wp:extent cx="5940425" cy="33274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4048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итогу эксперимента можно сделать вывод, что интерфейс данного сервиса довольно прост и понятен. Ниже представлена сравнительная характеристика локального контейнера и удаленного.</w:t>
      </w:r>
    </w:p>
    <w:p w14:paraId="5D0CC892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4E776EA4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56DC6F1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619F3D5E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350221D4" w14:textId="77777777" w:rsidR="00163017" w:rsidRPr="001E08DF" w:rsidRDefault="00163017" w:rsidP="00163017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E08D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Таблица 2.</w:t>
      </w:r>
    </w:p>
    <w:p w14:paraId="2DD8A453" w14:textId="77777777" w:rsidR="00163017" w:rsidRPr="001E08DF" w:rsidRDefault="00163017" w:rsidP="001630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Сравнительна характеристика локального контейнера и облачного.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63017" w14:paraId="12C57A02" w14:textId="77777777" w:rsidTr="00562329">
        <w:tc>
          <w:tcPr>
            <w:tcW w:w="3115" w:type="dxa"/>
          </w:tcPr>
          <w:p w14:paraId="6B24C39D" w14:textId="77777777" w:rsidR="00163017" w:rsidRPr="00A91303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</w:t>
            </w:r>
          </w:p>
        </w:tc>
        <w:tc>
          <w:tcPr>
            <w:tcW w:w="3115" w:type="dxa"/>
          </w:tcPr>
          <w:p w14:paraId="7C715877" w14:textId="77777777" w:rsidR="00163017" w:rsidRPr="00A91303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Локальный контейнер</w:t>
            </w:r>
          </w:p>
        </w:tc>
        <w:tc>
          <w:tcPr>
            <w:tcW w:w="3115" w:type="dxa"/>
          </w:tcPr>
          <w:p w14:paraId="235BC5F1" w14:textId="77777777" w:rsidR="00163017" w:rsidRPr="00A91303" w:rsidRDefault="00163017" w:rsidP="0056232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Облачный контейнер</w:t>
            </w:r>
          </w:p>
        </w:tc>
      </w:tr>
      <w:tr w:rsidR="00163017" w14:paraId="13575D7F" w14:textId="77777777" w:rsidTr="00562329">
        <w:trPr>
          <w:trHeight w:val="355"/>
        </w:trPr>
        <w:tc>
          <w:tcPr>
            <w:tcW w:w="3115" w:type="dxa"/>
          </w:tcPr>
          <w:p w14:paraId="3CE64ED5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Загрузка</w:t>
            </w:r>
          </w:p>
        </w:tc>
        <w:tc>
          <w:tcPr>
            <w:tcW w:w="3115" w:type="dxa"/>
          </w:tcPr>
          <w:p w14:paraId="6A6B0C61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секунда</w:t>
            </w:r>
          </w:p>
        </w:tc>
        <w:tc>
          <w:tcPr>
            <w:tcW w:w="3115" w:type="dxa"/>
          </w:tcPr>
          <w:p w14:paraId="27C6DEA0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секунд</w:t>
            </w:r>
          </w:p>
        </w:tc>
      </w:tr>
      <w:tr w:rsidR="00163017" w14:paraId="28719222" w14:textId="77777777" w:rsidTr="00562329">
        <w:tc>
          <w:tcPr>
            <w:tcW w:w="3115" w:type="dxa"/>
          </w:tcPr>
          <w:p w14:paraId="19AA7B8C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Нагрузка на процессор</w:t>
            </w:r>
          </w:p>
        </w:tc>
        <w:tc>
          <w:tcPr>
            <w:tcW w:w="3115" w:type="dxa"/>
          </w:tcPr>
          <w:p w14:paraId="3C527C5B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3115" w:type="dxa"/>
          </w:tcPr>
          <w:p w14:paraId="43798860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Нагрузка идет на удаленный сервер</w:t>
            </w:r>
          </w:p>
        </w:tc>
      </w:tr>
      <w:tr w:rsidR="00163017" w14:paraId="0CF0C598" w14:textId="77777777" w:rsidTr="00562329">
        <w:tc>
          <w:tcPr>
            <w:tcW w:w="3115" w:type="dxa"/>
          </w:tcPr>
          <w:p w14:paraId="27FFF23A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Использование памяти</w:t>
            </w:r>
          </w:p>
        </w:tc>
        <w:tc>
          <w:tcPr>
            <w:tcW w:w="3115" w:type="dxa"/>
          </w:tcPr>
          <w:p w14:paraId="20FC66AD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100Мбайт</w:t>
            </w:r>
          </w:p>
        </w:tc>
        <w:tc>
          <w:tcPr>
            <w:tcW w:w="3115" w:type="dxa"/>
          </w:tcPr>
          <w:p w14:paraId="0DFBB8E4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Используется память сервера</w:t>
            </w:r>
          </w:p>
        </w:tc>
      </w:tr>
      <w:tr w:rsidR="00163017" w14:paraId="131E25A8" w14:textId="77777777" w:rsidTr="00562329">
        <w:tc>
          <w:tcPr>
            <w:tcW w:w="3115" w:type="dxa"/>
          </w:tcPr>
          <w:p w14:paraId="0BD905A1" w14:textId="77777777" w:rsidR="00163017" w:rsidRPr="00A91303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Логирование</w:t>
            </w:r>
          </w:p>
        </w:tc>
        <w:tc>
          <w:tcPr>
            <w:tcW w:w="3115" w:type="dxa"/>
          </w:tcPr>
          <w:p w14:paraId="1FB9A7D0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Локальное хранение логов</w:t>
            </w:r>
          </w:p>
        </w:tc>
        <w:tc>
          <w:tcPr>
            <w:tcW w:w="3115" w:type="dxa"/>
          </w:tcPr>
          <w:p w14:paraId="3067A47D" w14:textId="77777777" w:rsidR="00163017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Централизованное логирование в Cloud.ru</w:t>
            </w:r>
          </w:p>
        </w:tc>
      </w:tr>
      <w:tr w:rsidR="00163017" w14:paraId="68645A3C" w14:textId="77777777" w:rsidTr="00562329">
        <w:tc>
          <w:tcPr>
            <w:tcW w:w="3115" w:type="dxa"/>
          </w:tcPr>
          <w:p w14:paraId="06975422" w14:textId="77777777" w:rsidR="00163017" w:rsidRPr="00A91303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Контроль целостности</w:t>
            </w:r>
          </w:p>
        </w:tc>
        <w:tc>
          <w:tcPr>
            <w:tcW w:w="3115" w:type="dxa"/>
          </w:tcPr>
          <w:p w14:paraId="7683555E" w14:textId="77777777" w:rsidR="00163017" w:rsidRPr="00A91303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Ручной контроль с помощью проверки хэшей образов</w:t>
            </w:r>
          </w:p>
        </w:tc>
        <w:tc>
          <w:tcPr>
            <w:tcW w:w="3115" w:type="dxa"/>
          </w:tcPr>
          <w:p w14:paraId="276F001F" w14:textId="77777777" w:rsidR="00163017" w:rsidRPr="00A91303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 xml:space="preserve">Автоматическая проверка целостности образов при загрузке из </w:t>
            </w:r>
            <w:proofErr w:type="spellStart"/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registry</w:t>
            </w:r>
            <w:proofErr w:type="spellEnd"/>
            <w:r w:rsidRPr="00A91303">
              <w:rPr>
                <w:rFonts w:ascii="Times New Roman" w:hAnsi="Times New Roman" w:cs="Times New Roman"/>
                <w:sz w:val="28"/>
                <w:szCs w:val="28"/>
              </w:rPr>
              <w:t xml:space="preserve"> Cloud.ru</w:t>
            </w:r>
          </w:p>
        </w:tc>
      </w:tr>
      <w:tr w:rsidR="00163017" w14:paraId="6CA87F3F" w14:textId="77777777" w:rsidTr="00562329">
        <w:tc>
          <w:tcPr>
            <w:tcW w:w="3115" w:type="dxa"/>
          </w:tcPr>
          <w:p w14:paraId="6CE699BE" w14:textId="77777777" w:rsidR="00163017" w:rsidRPr="00A91303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Защита от уязвимостей</w:t>
            </w:r>
          </w:p>
        </w:tc>
        <w:tc>
          <w:tcPr>
            <w:tcW w:w="3115" w:type="dxa"/>
          </w:tcPr>
          <w:p w14:paraId="65A50814" w14:textId="77777777" w:rsidR="00163017" w:rsidRPr="00A91303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 xml:space="preserve">Ручное обновление </w:t>
            </w:r>
            <w:proofErr w:type="spellStart"/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Docker</w:t>
            </w:r>
            <w:proofErr w:type="spellEnd"/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, образов и хост-системы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ручное сканирование</w:t>
            </w:r>
          </w:p>
        </w:tc>
        <w:tc>
          <w:tcPr>
            <w:tcW w:w="3115" w:type="dxa"/>
          </w:tcPr>
          <w:p w14:paraId="0733E36D" w14:textId="77777777" w:rsidR="00163017" w:rsidRPr="00A91303" w:rsidRDefault="00163017" w:rsidP="005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303">
              <w:rPr>
                <w:rFonts w:ascii="Times New Roman" w:hAnsi="Times New Roman" w:cs="Times New Roman"/>
                <w:sz w:val="28"/>
                <w:szCs w:val="28"/>
              </w:rPr>
              <w:t>Сканирование образов на уязвимости с помощью сервисов Cloud.ru</w:t>
            </w:r>
          </w:p>
        </w:tc>
      </w:tr>
    </w:tbl>
    <w:p w14:paraId="17268C00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617364E4" w14:textId="5E6D52E8" w:rsidR="00163017" w:rsidRDefault="00163017" w:rsidP="001630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14:paraId="68EB019C" w14:textId="19620C02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можно сказать, что российские облачные сервисы для хранения и развертывания контейнерных приложений активно развиваются. И уже являются серьёзными конкурентами для зарубежных разработок. Выбор сервиса должен зависеть от требований проекта и выгодных предложениях.</w:t>
      </w:r>
    </w:p>
    <w:p w14:paraId="1AA9AC0B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39EAD3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</w:rPr>
      </w:pPr>
    </w:p>
    <w:p w14:paraId="1AF28FC6" w14:textId="6D74154D" w:rsidR="00163017" w:rsidRDefault="00163017" w:rsidP="001630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2414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bCs/>
          <w:sz w:val="28"/>
          <w:szCs w:val="28"/>
        </w:rPr>
        <w:t>использованных ис</w:t>
      </w:r>
      <w:r w:rsidRPr="00BB2414">
        <w:rPr>
          <w:rFonts w:ascii="Times New Roman" w:hAnsi="Times New Roman" w:cs="Times New Roman"/>
          <w:b/>
          <w:bCs/>
          <w:sz w:val="28"/>
          <w:szCs w:val="28"/>
        </w:rPr>
        <w:t>точников</w:t>
      </w:r>
    </w:p>
    <w:p w14:paraId="668260CA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6301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1630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163017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163017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1" w:history="1"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https://www.altlinux.org/Docker</w:t>
        </w:r>
      </w:hyperlink>
    </w:p>
    <w:p w14:paraId="32C818A0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06F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Аналоги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3006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Hub</w:t>
      </w:r>
      <w:r w:rsidRPr="003006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Pr="003006F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3006F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2" w:history="1"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https://trends.rbc.ru/trends/industry/6659ad199a7947d621b9e7c9</w:t>
        </w:r>
      </w:hyperlink>
    </w:p>
    <w:p w14:paraId="4165738A" w14:textId="77777777" w:rsidR="00163017" w:rsidRPr="003006F9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5B3253">
        <w:rPr>
          <w:rFonts w:ascii="Times New Roman" w:hAnsi="Times New Roman" w:cs="Times New Roman"/>
          <w:sz w:val="28"/>
          <w:szCs w:val="28"/>
        </w:rPr>
        <w:t>3</w:t>
      </w:r>
      <w:r w:rsidRPr="00BB24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Документация по </w:t>
      </w:r>
      <w:r>
        <w:rPr>
          <w:rFonts w:ascii="Times New Roman" w:hAnsi="Times New Roman" w:cs="Times New Roman"/>
          <w:sz w:val="28"/>
          <w:szCs w:val="28"/>
          <w:lang w:val="en-US"/>
        </w:rPr>
        <w:t>docker</w:t>
      </w:r>
      <w:r w:rsidRPr="00BB241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BB2414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006F9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006F9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Pr="003006F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docker</w:t>
        </w:r>
        <w:r w:rsidRPr="003006F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3006F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14:paraId="6C0E3E8F" w14:textId="77777777" w:rsidR="00163017" w:rsidRPr="003006F9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3006F9">
        <w:rPr>
          <w:rFonts w:ascii="Times New Roman" w:hAnsi="Times New Roman" w:cs="Times New Roman"/>
          <w:sz w:val="28"/>
          <w:szCs w:val="28"/>
        </w:rPr>
        <w:t xml:space="preserve">4. Евстратов, В. В. Контейнеризация как современный способ виртуализации / В. В. Евстратов. — </w:t>
      </w:r>
      <w:proofErr w:type="gramStart"/>
      <w:r w:rsidRPr="003006F9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3006F9">
        <w:rPr>
          <w:rFonts w:ascii="Times New Roman" w:hAnsi="Times New Roman" w:cs="Times New Roman"/>
          <w:sz w:val="28"/>
          <w:szCs w:val="28"/>
        </w:rPr>
        <w:t xml:space="preserve"> непосредственный // Молодой ученый. — 2020. — № 49 (339). — С. 7-9. — </w:t>
      </w:r>
      <w:r w:rsidRPr="003006F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006F9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moluch</w:t>
        </w:r>
        <w:proofErr w:type="spellEnd"/>
        <w:r w:rsidRPr="003A277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A277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</w:rPr>
          <w:t>/339/76072/</w:t>
        </w:r>
      </w:hyperlink>
    </w:p>
    <w:p w14:paraId="7982F473" w14:textId="77777777" w:rsidR="00163017" w:rsidRDefault="00163017" w:rsidP="001630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06F9">
        <w:rPr>
          <w:rFonts w:ascii="Times New Roman" w:hAnsi="Times New Roman" w:cs="Times New Roman"/>
          <w:sz w:val="28"/>
          <w:szCs w:val="28"/>
        </w:rPr>
        <w:t>5. Контейнеризация приложений: что это такое и когда стоит использовать 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3006F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5" w:history="1"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https://cloud.vk.com/blog/chto-takoe-kontejnerizacija-prilozhenij/</w:t>
        </w:r>
      </w:hyperlink>
    </w:p>
    <w:p w14:paraId="2FE8CD66" w14:textId="77777777" w:rsidR="00163017" w:rsidRPr="002D0557" w:rsidRDefault="00163017" w:rsidP="00163017">
      <w:pPr>
        <w:rPr>
          <w:rFonts w:ascii="Times New Roman" w:hAnsi="Times New Roman" w:cs="Times New Roman"/>
          <w:sz w:val="28"/>
          <w:szCs w:val="28"/>
        </w:rPr>
      </w:pPr>
      <w:r w:rsidRPr="005B3253">
        <w:rPr>
          <w:rFonts w:ascii="Times New Roman" w:hAnsi="Times New Roman" w:cs="Times New Roman"/>
          <w:sz w:val="28"/>
          <w:szCs w:val="28"/>
        </w:rPr>
        <w:t>6</w:t>
      </w:r>
      <w:r w:rsidRPr="003006F9">
        <w:rPr>
          <w:rFonts w:ascii="Times New Roman" w:hAnsi="Times New Roman" w:cs="Times New Roman"/>
          <w:sz w:val="28"/>
          <w:szCs w:val="28"/>
        </w:rPr>
        <w:t>. Погружение в контейнеризацию 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3006F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D0557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2D0557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habr</w:t>
        </w:r>
        <w:proofErr w:type="spellEnd"/>
        <w:r w:rsidRPr="002D055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2D055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2D055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companies</w:t>
        </w:r>
        <w:r w:rsidRPr="002D055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otus</w:t>
        </w:r>
        <w:proofErr w:type="spellEnd"/>
        <w:r w:rsidRPr="002D055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Pr="002D0557">
          <w:rPr>
            <w:rStyle w:val="a3"/>
            <w:rFonts w:ascii="Times New Roman" w:hAnsi="Times New Roman" w:cs="Times New Roman"/>
            <w:sz w:val="28"/>
            <w:szCs w:val="28"/>
          </w:rPr>
          <w:t>/767884/</w:t>
        </w:r>
      </w:hyperlink>
    </w:p>
    <w:p w14:paraId="111C9202" w14:textId="77777777" w:rsidR="00163017" w:rsidRDefault="00163017" w:rsidP="00163017">
      <w:pPr>
        <w:rPr>
          <w:rStyle w:val="a3"/>
          <w:rFonts w:ascii="Times New Roman" w:hAnsi="Times New Roman" w:cs="Times New Roman"/>
          <w:sz w:val="28"/>
          <w:szCs w:val="28"/>
          <w:lang w:val="en-US"/>
        </w:rPr>
      </w:pPr>
      <w:r w:rsidRPr="003006F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2414">
        <w:rPr>
          <w:rFonts w:ascii="Times New Roman" w:hAnsi="Times New Roman" w:cs="Times New Roman"/>
          <w:sz w:val="28"/>
          <w:szCs w:val="28"/>
        </w:rPr>
        <w:t>ПРЕИМУЩЕСТВА КОНТЕЙНЕРИЗАЦИИ И СЕРВИСНО-ОРИЕНТИРОВАННОЙ АР-ХИТЕКТУРЫ ПРИ РАЗРАБОТКЕ И РАЗВЕРТЫВАНИИ ВЕБ-ПРИЛОЖЕНИЯ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241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BB241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7" w:history="1">
        <w:r w:rsidRPr="003A277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https://cyberleninka.ru/article/n/preimuschestva-konteynerizatsii-i-servisno-orientirovannoy-ar-hitektury-pri-razrabotke-i-razvertyvanii-veb-prilozheniya</w:t>
        </w:r>
      </w:hyperlink>
    </w:p>
    <w:p w14:paraId="101A02F0" w14:textId="77777777" w:rsidR="00163017" w:rsidRPr="00A91303" w:rsidRDefault="00163017" w:rsidP="001630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303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8.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1303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Уймин</w:t>
      </w:r>
      <w:proofErr w:type="spellEnd"/>
      <w:r w:rsidRPr="00A91303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, А. Г. Обзор систем моделирования: анализ эффективности на примере чемпионата AtomSkills-2023 / А. Г. </w:t>
      </w:r>
      <w:proofErr w:type="spellStart"/>
      <w:r w:rsidRPr="00A91303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Уймин</w:t>
      </w:r>
      <w:proofErr w:type="spellEnd"/>
      <w:r w:rsidRPr="00A91303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, В. С. Греков // Автоматизация и информатизация ТЭК. – 2023. – № 11(604). – С. 25-34. – DOI 10.33285/2782-604X-2023-11(604)-25-34. – EDN QYQRCO.</w:t>
      </w:r>
    </w:p>
    <w:p w14:paraId="5F92FEFB" w14:textId="77777777" w:rsidR="00163017" w:rsidRDefault="00163017"/>
    <w:sectPr w:rsidR="00163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017"/>
    <w:rsid w:val="0016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AE591"/>
  <w15:chartTrackingRefBased/>
  <w15:docId w15:val="{5762BD5D-3B24-4B36-92FD-166B72F1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017"/>
  </w:style>
  <w:style w:type="paragraph" w:styleId="1">
    <w:name w:val="heading 1"/>
    <w:basedOn w:val="a"/>
    <w:next w:val="a"/>
    <w:link w:val="10"/>
    <w:uiPriority w:val="9"/>
    <w:qFormat/>
    <w:rsid w:val="00163017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017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styleId="a3">
    <w:name w:val="Hyperlink"/>
    <w:basedOn w:val="a0"/>
    <w:uiPriority w:val="99"/>
    <w:unhideWhenUsed/>
    <w:rsid w:val="0016301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63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16301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6301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630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habr.com/ru/companies/otus/articles/767884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altlinux.org/Docker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cloud.vk.com/blog/chto-takoe-kontejnerizacija-prilozhenij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moluch.ru/archive/339/76072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docs.docker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trends.rbc.ru/trends/industry/6659ad199a7947d621b9e7c9" TargetMode="External"/><Relationship Id="rId27" Type="http://schemas.openxmlformats.org/officeDocument/2006/relationships/hyperlink" Target="https://cyberleninka.ru/article/n/preimuschestva-konteynerizatsii-i-servisno-orientirovannoy-ar-hitektury-pri-razrabotke-i-razvertyvanii-veb-prilozh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1700</Words>
  <Characters>9691</Characters>
  <Application>Microsoft Office Word</Application>
  <DocSecurity>0</DocSecurity>
  <Lines>80</Lines>
  <Paragraphs>22</Paragraphs>
  <ScaleCrop>false</ScaleCrop>
  <Company/>
  <LinksUpToDate>false</LinksUpToDate>
  <CharactersWithSpaces>11369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Галяутдинов</dc:creator>
  <cp:keywords/>
  <dc:description/>
  <cp:lastModifiedBy>Даниил Галяутдинов</cp:lastModifiedBy>
  <cp:revision>1</cp:revision>
  <dcterms:created xsi:type="dcterms:W3CDTF">2024-12-22T20:05:00Z</dcterms:created>
  <dcterms:modified xsi:type="dcterms:W3CDTF">2024-12-22T20:07:00Z</dcterms:modified>
</cp:coreProperties>
</file>