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680E9" w14:textId="5A2E8F5D" w:rsidR="006A7488" w:rsidRDefault="006A7488" w:rsidP="006A748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ранней профориентации в дошкольном образовательном учреждении</w:t>
      </w:r>
    </w:p>
    <w:p w14:paraId="78918ED0" w14:textId="16BC0FD0" w:rsidR="0044015C" w:rsidRPr="006A7488" w:rsidRDefault="0044015C" w:rsidP="006A7488">
      <w:pPr>
        <w:pStyle w:val="a5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A7488">
        <w:rPr>
          <w:rFonts w:ascii="Times New Roman" w:hAnsi="Times New Roman" w:cs="Times New Roman"/>
          <w:sz w:val="28"/>
          <w:szCs w:val="28"/>
        </w:rPr>
        <w:t>УДК 37</w:t>
      </w:r>
      <w:r w:rsidR="00DD7BC0" w:rsidRPr="006A7488">
        <w:rPr>
          <w:rFonts w:ascii="Times New Roman" w:hAnsi="Times New Roman" w:cs="Times New Roman"/>
          <w:sz w:val="28"/>
          <w:szCs w:val="28"/>
        </w:rPr>
        <w:t>3.2</w:t>
      </w:r>
    </w:p>
    <w:p w14:paraId="0320C045" w14:textId="40822219" w:rsidR="0044015C" w:rsidRPr="006A7488" w:rsidRDefault="00DD7BC0" w:rsidP="006A7488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7488">
        <w:rPr>
          <w:rFonts w:ascii="Times New Roman" w:hAnsi="Times New Roman" w:cs="Times New Roman"/>
          <w:b/>
          <w:bCs/>
          <w:sz w:val="28"/>
          <w:szCs w:val="28"/>
        </w:rPr>
        <w:t>Ходячих Елена Николаевна</w:t>
      </w:r>
    </w:p>
    <w:p w14:paraId="405B4C3E" w14:textId="688A5731" w:rsidR="006A7488" w:rsidRPr="006A7488" w:rsidRDefault="00DD7BC0" w:rsidP="006A7488">
      <w:pPr>
        <w:pStyle w:val="a5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6A7488">
        <w:rPr>
          <w:rFonts w:ascii="Times New Roman" w:hAnsi="Times New Roman" w:cs="Times New Roman"/>
          <w:i/>
          <w:iCs/>
          <w:sz w:val="28"/>
          <w:szCs w:val="28"/>
        </w:rPr>
        <w:t xml:space="preserve">воспитатель </w:t>
      </w:r>
      <w:r w:rsidR="0044015C" w:rsidRPr="006A7488">
        <w:rPr>
          <w:rFonts w:ascii="Times New Roman" w:hAnsi="Times New Roman" w:cs="Times New Roman"/>
          <w:i/>
          <w:iCs/>
          <w:sz w:val="28"/>
          <w:szCs w:val="28"/>
        </w:rPr>
        <w:t xml:space="preserve">муниципального </w:t>
      </w:r>
      <w:r w:rsidRPr="006A7488">
        <w:rPr>
          <w:rFonts w:ascii="Times New Roman" w:hAnsi="Times New Roman" w:cs="Times New Roman"/>
          <w:i/>
          <w:iCs/>
          <w:sz w:val="28"/>
          <w:szCs w:val="28"/>
        </w:rPr>
        <w:t>бю</w:t>
      </w:r>
      <w:r w:rsidR="006A7488" w:rsidRPr="006A7488">
        <w:rPr>
          <w:rFonts w:ascii="Times New Roman" w:hAnsi="Times New Roman" w:cs="Times New Roman"/>
          <w:i/>
          <w:iCs/>
          <w:sz w:val="28"/>
          <w:szCs w:val="28"/>
        </w:rPr>
        <w:t xml:space="preserve">джетного дошкольного образовательного учреждения </w:t>
      </w:r>
      <w:r w:rsidR="006A7488" w:rsidRPr="006A7488">
        <w:rPr>
          <w:rFonts w:ascii="Times New Roman" w:hAnsi="Times New Roman" w:cs="Times New Roman"/>
          <w:i/>
          <w:iCs/>
          <w:sz w:val="28"/>
          <w:szCs w:val="28"/>
        </w:rPr>
        <w:t>«Детский сад комбинированного вида № 41»</w:t>
      </w:r>
    </w:p>
    <w:p w14:paraId="58B650D5" w14:textId="5BD5DDA6" w:rsidR="0044015C" w:rsidRPr="006A7488" w:rsidRDefault="006A7488" w:rsidP="006A7488">
      <w:pPr>
        <w:pStyle w:val="a5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6A7488">
        <w:rPr>
          <w:rFonts w:ascii="Times New Roman" w:hAnsi="Times New Roman" w:cs="Times New Roman"/>
          <w:i/>
          <w:iCs/>
          <w:sz w:val="28"/>
          <w:szCs w:val="28"/>
        </w:rPr>
        <w:t>г. Белгород</w:t>
      </w:r>
    </w:p>
    <w:p w14:paraId="6547E121" w14:textId="499AEAA6" w:rsidR="0044015C" w:rsidRDefault="0044015C" w:rsidP="006A7488">
      <w:pPr>
        <w:pStyle w:val="a5"/>
        <w:jc w:val="center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6A7488">
        <w:rPr>
          <w:rFonts w:ascii="Times New Roman" w:hAnsi="Times New Roman" w:cs="Times New Roman"/>
          <w:i/>
          <w:iCs/>
          <w:sz w:val="28"/>
          <w:szCs w:val="28"/>
        </w:rPr>
        <w:t xml:space="preserve">e-mail: </w:t>
      </w:r>
      <w:r w:rsidR="006A7488" w:rsidRPr="006A7488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hodyachihelena@yandex.ru</w:t>
      </w:r>
    </w:p>
    <w:p w14:paraId="13C8AE52" w14:textId="77777777" w:rsidR="006A7488" w:rsidRPr="006A7488" w:rsidRDefault="006A7488" w:rsidP="006A7488">
      <w:pPr>
        <w:pStyle w:val="a5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1194A275" w14:textId="1D8C5FFE" w:rsidR="0044015C" w:rsidRPr="006A7488" w:rsidRDefault="00104F41" w:rsidP="006A7488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7488">
        <w:rPr>
          <w:rFonts w:ascii="Times New Roman" w:hAnsi="Times New Roman" w:cs="Times New Roman"/>
          <w:b/>
          <w:bCs/>
          <w:sz w:val="28"/>
          <w:szCs w:val="28"/>
        </w:rPr>
        <w:t>ОРГАНИЗАЦИЯ ПРЕДМЕТНО-ПРОСТРАНСТВЕННОЙ РАЗВИВАЮЩЕЙ СРЕДЫ ГРУППЫ ДЛЯ РАННЕЙ ПРОФОРИЕНТАЦИИ ДЕТЕЙ СТАРШЕГО ДОШКОЛЬНОГО ВОЗРАСТЯ С ТЯЖЕЛЫМИ НАРУШЕНИЯМИ РЕЧИ</w:t>
      </w:r>
    </w:p>
    <w:p w14:paraId="6012B79F" w14:textId="491B3F14" w:rsidR="00104F41" w:rsidRPr="006A7488" w:rsidRDefault="00104F41" w:rsidP="006A748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4FC6D2" w14:textId="77777777" w:rsidR="00104F41" w:rsidRPr="006A7488" w:rsidRDefault="00104F41" w:rsidP="006A748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291276" w14:textId="26326FEA" w:rsidR="0044015C" w:rsidRPr="006A7488" w:rsidRDefault="0044015C" w:rsidP="006A748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488">
        <w:rPr>
          <w:rFonts w:ascii="Times New Roman" w:hAnsi="Times New Roman" w:cs="Times New Roman"/>
          <w:sz w:val="28"/>
          <w:szCs w:val="28"/>
        </w:rPr>
        <w:t xml:space="preserve">Аннотация. </w:t>
      </w:r>
      <w:r w:rsidR="006A7488">
        <w:rPr>
          <w:rFonts w:ascii="Times New Roman" w:hAnsi="Times New Roman" w:cs="Times New Roman"/>
          <w:sz w:val="28"/>
          <w:szCs w:val="28"/>
        </w:rPr>
        <w:t xml:space="preserve">В статье обосновывается актуальность создания </w:t>
      </w:r>
      <w:r w:rsidR="006A7488" w:rsidRPr="006A7488">
        <w:rPr>
          <w:rFonts w:ascii="Times New Roman" w:hAnsi="Times New Roman" w:cs="Times New Roman"/>
          <w:sz w:val="28"/>
          <w:szCs w:val="28"/>
        </w:rPr>
        <w:t>предметно-пространственной развивающей среды</w:t>
      </w:r>
      <w:r w:rsidR="006A7488">
        <w:rPr>
          <w:rFonts w:ascii="Times New Roman" w:hAnsi="Times New Roman" w:cs="Times New Roman"/>
          <w:sz w:val="28"/>
          <w:szCs w:val="28"/>
        </w:rPr>
        <w:t>, способствующей ранней профориентации детей старшего дошкольного возраста с тяжелыми нарушениями речи. Приводится описание оснащения уголков группы и возможностей применения этого оснащения в целях ранней профориентации детей, раскрывается соответствие созданной среды требованиям ФГОС ДО.</w:t>
      </w:r>
    </w:p>
    <w:p w14:paraId="3ECCF1F4" w14:textId="00D81A78" w:rsidR="0044015C" w:rsidRPr="006A7488" w:rsidRDefault="0044015C" w:rsidP="006A748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488">
        <w:rPr>
          <w:rFonts w:ascii="Times New Roman" w:hAnsi="Times New Roman" w:cs="Times New Roman"/>
          <w:sz w:val="28"/>
          <w:szCs w:val="28"/>
        </w:rPr>
        <w:t xml:space="preserve">Ключевые слова: </w:t>
      </w:r>
      <w:r w:rsidR="006A7488">
        <w:rPr>
          <w:rFonts w:ascii="Times New Roman" w:hAnsi="Times New Roman" w:cs="Times New Roman"/>
          <w:sz w:val="28"/>
          <w:szCs w:val="28"/>
        </w:rPr>
        <w:t xml:space="preserve">ранняя профориентация, старший дошкольный возраст. дети с тяжелыми нарушениями речи, предметно-пространственная развивающая среда, профессии. </w:t>
      </w:r>
    </w:p>
    <w:p w14:paraId="3E40345F" w14:textId="77777777" w:rsidR="0044015C" w:rsidRPr="006A7488" w:rsidRDefault="0044015C" w:rsidP="00052EC2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265683" w14:textId="3334135C" w:rsidR="000F065D" w:rsidRPr="00052EC2" w:rsidRDefault="000F065D" w:rsidP="00052EC2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EC2">
        <w:rPr>
          <w:rFonts w:ascii="Times New Roman" w:hAnsi="Times New Roman" w:cs="Times New Roman"/>
          <w:sz w:val="28"/>
          <w:szCs w:val="28"/>
        </w:rPr>
        <w:t>Актуальность социально-коммуникативного развития у детей дошкольного возраста отражается в Федеральном государственном образовательном стандарте дошкольного образования, в котором выделяется образовательная область «Социально-коммуникативное развитие» [</w:t>
      </w:r>
      <w:r w:rsidR="007360E6">
        <w:rPr>
          <w:rFonts w:ascii="Times New Roman" w:hAnsi="Times New Roman" w:cs="Times New Roman"/>
          <w:sz w:val="28"/>
          <w:szCs w:val="28"/>
        </w:rPr>
        <w:t>5</w:t>
      </w:r>
      <w:r w:rsidRPr="00052EC2">
        <w:rPr>
          <w:rFonts w:ascii="Times New Roman" w:hAnsi="Times New Roman" w:cs="Times New Roman"/>
          <w:sz w:val="28"/>
          <w:szCs w:val="28"/>
        </w:rPr>
        <w:t xml:space="preserve">]. В рамках ее реализации решаются задачи трудового воспитания детей, в число которых входят задачи, связанные с ранней профориентацией.   Применительно к старшему дошкольному возрасту эти задачи состоят в формировании у детей представлений о профессиях и трудовых процессах, в привитии бережного отношения к процессу и результатам труда </w:t>
      </w:r>
      <w:r w:rsidR="002E3EAC" w:rsidRPr="00052EC2">
        <w:rPr>
          <w:rFonts w:ascii="Times New Roman" w:hAnsi="Times New Roman" w:cs="Times New Roman"/>
          <w:sz w:val="28"/>
          <w:szCs w:val="28"/>
        </w:rPr>
        <w:t>взрослых (5 – 6 лет), в формировании преставлений о труде как социально значимой сфере жизни людей, о многообразии профессий и видов труда, в развитии ценностного отношения к труду взрослых (6 – 7 лет) [</w:t>
      </w:r>
      <w:r w:rsidR="007360E6">
        <w:rPr>
          <w:rFonts w:ascii="Times New Roman" w:hAnsi="Times New Roman" w:cs="Times New Roman"/>
          <w:sz w:val="28"/>
          <w:szCs w:val="28"/>
        </w:rPr>
        <w:t>4</w:t>
      </w:r>
      <w:r w:rsidR="002E3EAC" w:rsidRPr="00052EC2">
        <w:rPr>
          <w:rFonts w:ascii="Times New Roman" w:hAnsi="Times New Roman" w:cs="Times New Roman"/>
          <w:sz w:val="28"/>
          <w:szCs w:val="28"/>
        </w:rPr>
        <w:t>].</w:t>
      </w:r>
    </w:p>
    <w:p w14:paraId="2BE88A15" w14:textId="39089339" w:rsidR="000F065D" w:rsidRPr="00052EC2" w:rsidRDefault="002E3EAC" w:rsidP="00052EC2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EC2">
        <w:rPr>
          <w:rFonts w:ascii="Times New Roman" w:hAnsi="Times New Roman" w:cs="Times New Roman"/>
          <w:sz w:val="28"/>
          <w:szCs w:val="28"/>
        </w:rPr>
        <w:t xml:space="preserve">Указанные задачи решаются в процессе дошкольного образования как детей с нормативным развитием, так и детей с ограниченными возможностями </w:t>
      </w:r>
      <w:r w:rsidRPr="00052EC2">
        <w:rPr>
          <w:rFonts w:ascii="Times New Roman" w:hAnsi="Times New Roman" w:cs="Times New Roman"/>
          <w:sz w:val="28"/>
          <w:szCs w:val="28"/>
        </w:rPr>
        <w:lastRenderedPageBreak/>
        <w:t>здоровья, в частности, детей с тяжелыми нарушениями речи. Для них ранняя профориентация имеет высокую значимость, поскольку способствует реализации их позитивной социализации как одного из принципов их образования и воспитания [</w:t>
      </w:r>
      <w:r w:rsidR="007360E6">
        <w:rPr>
          <w:rFonts w:ascii="Times New Roman" w:hAnsi="Times New Roman" w:cs="Times New Roman"/>
          <w:sz w:val="28"/>
          <w:szCs w:val="28"/>
        </w:rPr>
        <w:t>3</w:t>
      </w:r>
      <w:r w:rsidRPr="00052EC2">
        <w:rPr>
          <w:rFonts w:ascii="Times New Roman" w:hAnsi="Times New Roman" w:cs="Times New Roman"/>
          <w:sz w:val="28"/>
          <w:szCs w:val="28"/>
        </w:rPr>
        <w:t>].</w:t>
      </w:r>
    </w:p>
    <w:p w14:paraId="5B150B40" w14:textId="65C2A565" w:rsidR="002E3EAC" w:rsidRDefault="00052EC2" w:rsidP="00052EC2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EC2">
        <w:rPr>
          <w:rFonts w:ascii="Times New Roman" w:hAnsi="Times New Roman" w:cs="Times New Roman"/>
          <w:sz w:val="28"/>
          <w:szCs w:val="28"/>
        </w:rPr>
        <w:t xml:space="preserve">Дети с тяжелыми нарушениями речи нуждаются в создании специальных условий получения дошкольного образования. Одним из них в программном содержании </w:t>
      </w:r>
      <w:r>
        <w:rPr>
          <w:rFonts w:ascii="Times New Roman" w:hAnsi="Times New Roman" w:cs="Times New Roman"/>
          <w:sz w:val="28"/>
          <w:szCs w:val="28"/>
        </w:rPr>
        <w:t xml:space="preserve">названо создание предметно-пространственной развивающей среды, которая учитывает </w:t>
      </w:r>
      <w:r w:rsidR="00104F41">
        <w:rPr>
          <w:rFonts w:ascii="Times New Roman" w:hAnsi="Times New Roman" w:cs="Times New Roman"/>
          <w:sz w:val="28"/>
          <w:szCs w:val="28"/>
        </w:rPr>
        <w:t xml:space="preserve">их психофизические особенности </w:t>
      </w:r>
      <w:r w:rsidR="00104F41" w:rsidRPr="00104F41">
        <w:rPr>
          <w:rFonts w:ascii="Times New Roman" w:hAnsi="Times New Roman" w:cs="Times New Roman"/>
          <w:sz w:val="28"/>
          <w:szCs w:val="28"/>
        </w:rPr>
        <w:t>[</w:t>
      </w:r>
      <w:r w:rsidR="007360E6">
        <w:rPr>
          <w:rFonts w:ascii="Times New Roman" w:hAnsi="Times New Roman" w:cs="Times New Roman"/>
          <w:sz w:val="28"/>
          <w:szCs w:val="28"/>
        </w:rPr>
        <w:t>3</w:t>
      </w:r>
      <w:r w:rsidR="00104F41" w:rsidRPr="00104F41">
        <w:rPr>
          <w:rFonts w:ascii="Times New Roman" w:hAnsi="Times New Roman" w:cs="Times New Roman"/>
          <w:sz w:val="28"/>
          <w:szCs w:val="28"/>
        </w:rPr>
        <w:t>]</w:t>
      </w:r>
      <w:r w:rsidR="00104F41">
        <w:rPr>
          <w:rFonts w:ascii="Times New Roman" w:hAnsi="Times New Roman" w:cs="Times New Roman"/>
          <w:sz w:val="28"/>
          <w:szCs w:val="28"/>
        </w:rPr>
        <w:t>.</w:t>
      </w:r>
    </w:p>
    <w:p w14:paraId="3F52BCD4" w14:textId="69CE0532" w:rsidR="002475C6" w:rsidRDefault="00104F41" w:rsidP="00052EC2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учетом сказанного выше, в МБДОУ «Детский сад комбинированного вида № 41» г. Белгорода в группе компенсирующей направленности для детей с тяжелыми нарушениями речи была создана предметно-пространственная развивающая среда, способствующая решению задач, связанных с ранней профориентацией. </w:t>
      </w:r>
      <w:r w:rsidR="009250A5">
        <w:rPr>
          <w:rFonts w:ascii="Times New Roman" w:hAnsi="Times New Roman" w:cs="Times New Roman"/>
          <w:sz w:val="28"/>
          <w:szCs w:val="28"/>
        </w:rPr>
        <w:t>Она учитывает особенности развития детей данной категории</w:t>
      </w:r>
      <w:r w:rsidR="002475C6">
        <w:rPr>
          <w:rFonts w:ascii="Times New Roman" w:hAnsi="Times New Roman" w:cs="Times New Roman"/>
          <w:sz w:val="28"/>
          <w:szCs w:val="28"/>
        </w:rPr>
        <w:t>, в первую очередь, особенности их речевого развития, заключающиеся в трудностях овладения звуковой и смысловой сторонами речи.</w:t>
      </w:r>
    </w:p>
    <w:p w14:paraId="7D7BF367" w14:textId="382D6813" w:rsidR="009250A5" w:rsidRDefault="009250A5" w:rsidP="00052EC2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разных </w:t>
      </w:r>
      <w:r w:rsidR="004801CB">
        <w:rPr>
          <w:rFonts w:ascii="Times New Roman" w:hAnsi="Times New Roman" w:cs="Times New Roman"/>
          <w:sz w:val="28"/>
          <w:szCs w:val="28"/>
        </w:rPr>
        <w:t>уголках (</w:t>
      </w:r>
      <w:r>
        <w:rPr>
          <w:rFonts w:ascii="Times New Roman" w:hAnsi="Times New Roman" w:cs="Times New Roman"/>
          <w:sz w:val="28"/>
          <w:szCs w:val="28"/>
        </w:rPr>
        <w:t>зонах, центрах</w:t>
      </w:r>
      <w:r w:rsidR="004801C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группы представлены игровые, дидактические материалы по ранней профориентации</w:t>
      </w:r>
      <w:r w:rsidR="002475C6">
        <w:rPr>
          <w:rFonts w:ascii="Times New Roman" w:hAnsi="Times New Roman" w:cs="Times New Roman"/>
          <w:sz w:val="28"/>
          <w:szCs w:val="28"/>
        </w:rPr>
        <w:t>, которые могут быть использованы не только в целях ознакомления детей данной категории с миром профессий, но и в целях коррекции недостатков их речевого развития – звукопроизношения, лексики, лексико-грамматического строя, связной устной речи.</w:t>
      </w:r>
    </w:p>
    <w:p w14:paraId="75C54E72" w14:textId="5F4880E1" w:rsidR="009250A5" w:rsidRDefault="009250A5" w:rsidP="00052EC2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Книжный уголок содержит произведения детской художественной литературы о профессиях: А Барто «В кошачьей неотложке», «Штукатуры», Песня моряков»; О. Емельяновой «Врач», «Портниха» «Спортсмен», «музыкант»; Б. Заходера «Слесарь», «Повара», «Шофер», «Строители»; Г. Ладонщикова «Звездочка»; </w:t>
      </w:r>
      <w:r w:rsidR="006638E8">
        <w:rPr>
          <w:rFonts w:ascii="Times New Roman" w:hAnsi="Times New Roman" w:cs="Times New Roman"/>
          <w:sz w:val="28"/>
          <w:szCs w:val="28"/>
        </w:rPr>
        <w:t>С. Маршака «Пожар», «Почта», «Как печатали вашу книгу»; С. Михалкова «В парикмахерской», «Дядя Степа – милиционер», «Фокусник»; Э. Мошковской «Капитан», «Кондитер», «Клоун»; Н. Носова «Незнайка и его друзья»; М. Пожаровой «Водитель», «Маляр», «Воспитатель»;</w:t>
      </w:r>
      <w:r w:rsidR="003D3069">
        <w:rPr>
          <w:rFonts w:ascii="Times New Roman" w:hAnsi="Times New Roman" w:cs="Times New Roman"/>
          <w:sz w:val="28"/>
          <w:szCs w:val="28"/>
        </w:rPr>
        <w:t xml:space="preserve"> Дж. Родари «Чем пахнут ремесла?», «Пожарный»; В. Талызина «Чистотой встречает дворник»; С. Черткова «Доярка», «Ветеринар», «Летчик», «Повар», </w:t>
      </w:r>
      <w:r w:rsidR="003D3069">
        <w:rPr>
          <w:rFonts w:ascii="Times New Roman" w:hAnsi="Times New Roman" w:cs="Times New Roman"/>
          <w:sz w:val="28"/>
          <w:szCs w:val="28"/>
        </w:rPr>
        <w:lastRenderedPageBreak/>
        <w:t>«Пограничник», «Столяр»</w:t>
      </w:r>
      <w:r w:rsidR="004F2FBF">
        <w:rPr>
          <w:rFonts w:ascii="Times New Roman" w:hAnsi="Times New Roman" w:cs="Times New Roman"/>
          <w:sz w:val="28"/>
          <w:szCs w:val="28"/>
        </w:rPr>
        <w:t>, «Художник»; К Чуковского «Айболит». Помимо этих литературных произведений, книжный уголок был пополнен серией иллюстраций (иллюстрациями к произведениям, предметными и сюжетными картинками, изображающими труд людей разных профессий). Наполнение книжного уголка позволяет вести с детьми работу по ознакомлению с тематической художественной литературой и по развитию речи, в частности по обогащению словаря лексикой, связанной с разными профессиями, по развитию лексико-грамматического строя речи (верному употреблению грамматических форм), по совершенствованию связной диалогической (беседы о профессиях по прочитанному) и монологической (пересказ произведений, рассказ на основе прочитанного) речи.</w:t>
      </w:r>
    </w:p>
    <w:p w14:paraId="7B852428" w14:textId="03B36936" w:rsidR="004F2FBF" w:rsidRDefault="004F2FBF" w:rsidP="00052EC2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компенсирующей направленности для детей с тяжелыми нарушениями речи оснащена телевизором с возможностью подключения флеш-накопителя. Это расширяет возможности по ранней профориентации детей. В частности, в группе имеются электронные картотеки на цифровых носителях: «Люди разных профессий (предметные картинки)», «Труд людей разных профессий (сюжетные картинки, серии сюжетных картинок)», «Мультфильмы о труде», «Разные профессии (короткие видеоролики)», «Интерактивные загадки о профессиях</w:t>
      </w:r>
      <w:r w:rsidR="001E0821">
        <w:rPr>
          <w:rFonts w:ascii="Times New Roman" w:hAnsi="Times New Roman" w:cs="Times New Roman"/>
          <w:sz w:val="28"/>
          <w:szCs w:val="28"/>
        </w:rPr>
        <w:t xml:space="preserve"> и орудиях труда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E0821">
        <w:rPr>
          <w:rFonts w:ascii="Times New Roman" w:hAnsi="Times New Roman" w:cs="Times New Roman"/>
          <w:sz w:val="28"/>
          <w:szCs w:val="28"/>
        </w:rPr>
        <w:t xml:space="preserve">. Материалы электронных картотек органично включаются в разные виды деятельности детей с тяжелыми нарушениями речи – непосредственно образовательную (занятия по познавательному и речевому развитию), игровую (дидактические игры по теме труда людей), проектную (краткосрочные проекты по ознакомлению с профессиями). </w:t>
      </w:r>
    </w:p>
    <w:p w14:paraId="74F64042" w14:textId="207E1704" w:rsidR="00F260F8" w:rsidRPr="00F260F8" w:rsidRDefault="001E0821" w:rsidP="00F260F8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музыкальном уголке группы компенсирующей направленности для детей с нарушением речи представлены бутафорские и звучащие музыкальные инструменты, иллюстративный материал и другое оборудование, помогающие знакомить детей с профессиями людей, посвятивших себя служению </w:t>
      </w:r>
      <w:r w:rsidR="00024D7E">
        <w:rPr>
          <w:rFonts w:ascii="Times New Roman" w:hAnsi="Times New Roman" w:cs="Times New Roman"/>
          <w:sz w:val="28"/>
          <w:szCs w:val="28"/>
        </w:rPr>
        <w:t xml:space="preserve">музыкальному </w:t>
      </w:r>
      <w:r>
        <w:rPr>
          <w:rFonts w:ascii="Times New Roman" w:hAnsi="Times New Roman" w:cs="Times New Roman"/>
          <w:sz w:val="28"/>
          <w:szCs w:val="28"/>
        </w:rPr>
        <w:t xml:space="preserve">искусству (певца, композитора, музыканта (пианиста, балалаечника, барабанщика, скрипача, трубача и т.д.), настройщика музыкальных инструментов, танцора, актера). </w:t>
      </w:r>
      <w:r w:rsidR="00F260F8">
        <w:rPr>
          <w:rFonts w:ascii="Times New Roman" w:hAnsi="Times New Roman" w:cs="Times New Roman"/>
          <w:sz w:val="28"/>
          <w:szCs w:val="28"/>
        </w:rPr>
        <w:t xml:space="preserve">На флеш-накопителе систематизированы песни о некоторых профессиях для слушания: </w:t>
      </w:r>
      <w:r w:rsidR="00F260F8" w:rsidRPr="00F260F8">
        <w:rPr>
          <w:rFonts w:ascii="Times New Roman" w:hAnsi="Times New Roman" w:cs="Times New Roman"/>
          <w:sz w:val="28"/>
          <w:szCs w:val="28"/>
        </w:rPr>
        <w:t>«Садовод»</w:t>
      </w:r>
      <w:r w:rsidR="00F260F8">
        <w:rPr>
          <w:rFonts w:ascii="Times New Roman" w:hAnsi="Times New Roman" w:cs="Times New Roman"/>
          <w:sz w:val="28"/>
          <w:szCs w:val="28"/>
        </w:rPr>
        <w:t>,</w:t>
      </w:r>
      <w:r w:rsidR="00F260F8" w:rsidRPr="00F260F8">
        <w:rPr>
          <w:rFonts w:ascii="Times New Roman" w:hAnsi="Times New Roman" w:cs="Times New Roman"/>
          <w:sz w:val="28"/>
          <w:szCs w:val="28"/>
        </w:rPr>
        <w:t xml:space="preserve"> </w:t>
      </w:r>
      <w:r w:rsidR="00F260F8" w:rsidRPr="00F260F8">
        <w:rPr>
          <w:rFonts w:ascii="Times New Roman" w:hAnsi="Times New Roman" w:cs="Times New Roman"/>
          <w:sz w:val="28"/>
          <w:szCs w:val="28"/>
        </w:rPr>
        <w:lastRenderedPageBreak/>
        <w:t>«Хорошая машина, четыре колеса…»</w:t>
      </w:r>
      <w:r w:rsidR="00F260F8">
        <w:rPr>
          <w:rFonts w:ascii="Times New Roman" w:hAnsi="Times New Roman" w:cs="Times New Roman"/>
          <w:sz w:val="28"/>
          <w:szCs w:val="28"/>
        </w:rPr>
        <w:t xml:space="preserve">, </w:t>
      </w:r>
      <w:r w:rsidR="00F260F8" w:rsidRPr="00F260F8">
        <w:rPr>
          <w:rFonts w:ascii="Times New Roman" w:hAnsi="Times New Roman" w:cs="Times New Roman"/>
          <w:sz w:val="28"/>
          <w:szCs w:val="28"/>
        </w:rPr>
        <w:t>«На дороге светофор…»</w:t>
      </w:r>
      <w:r w:rsidR="00F260F8">
        <w:rPr>
          <w:rFonts w:ascii="Times New Roman" w:hAnsi="Times New Roman" w:cs="Times New Roman"/>
          <w:sz w:val="28"/>
          <w:szCs w:val="28"/>
        </w:rPr>
        <w:t xml:space="preserve">, </w:t>
      </w:r>
      <w:r w:rsidR="00F260F8" w:rsidRPr="00F260F8">
        <w:rPr>
          <w:rFonts w:ascii="Times New Roman" w:hAnsi="Times New Roman" w:cs="Times New Roman"/>
          <w:sz w:val="28"/>
          <w:szCs w:val="28"/>
        </w:rPr>
        <w:t>«Песенка про грузовик»</w:t>
      </w:r>
      <w:r w:rsidR="00F260F8">
        <w:rPr>
          <w:rFonts w:ascii="Times New Roman" w:hAnsi="Times New Roman" w:cs="Times New Roman"/>
          <w:sz w:val="28"/>
          <w:szCs w:val="28"/>
        </w:rPr>
        <w:t xml:space="preserve">, </w:t>
      </w:r>
      <w:r w:rsidR="00F260F8" w:rsidRPr="00F260F8">
        <w:rPr>
          <w:rFonts w:ascii="Times New Roman" w:hAnsi="Times New Roman" w:cs="Times New Roman"/>
          <w:sz w:val="28"/>
          <w:szCs w:val="28"/>
        </w:rPr>
        <w:t>«Геологи»</w:t>
      </w:r>
      <w:r w:rsidR="00F260F8">
        <w:rPr>
          <w:rFonts w:ascii="Times New Roman" w:hAnsi="Times New Roman" w:cs="Times New Roman"/>
          <w:sz w:val="28"/>
          <w:szCs w:val="28"/>
        </w:rPr>
        <w:t xml:space="preserve">, </w:t>
      </w:r>
      <w:r w:rsidR="00F260F8" w:rsidRPr="00F260F8">
        <w:rPr>
          <w:rFonts w:ascii="Times New Roman" w:hAnsi="Times New Roman" w:cs="Times New Roman"/>
          <w:sz w:val="28"/>
          <w:szCs w:val="28"/>
        </w:rPr>
        <w:t>«Шахтер»</w:t>
      </w:r>
      <w:r w:rsidR="00F260F8">
        <w:rPr>
          <w:rFonts w:ascii="Times New Roman" w:hAnsi="Times New Roman" w:cs="Times New Roman"/>
          <w:sz w:val="28"/>
          <w:szCs w:val="28"/>
        </w:rPr>
        <w:t>, «</w:t>
      </w:r>
      <w:r w:rsidR="00F260F8" w:rsidRPr="00F260F8">
        <w:rPr>
          <w:rFonts w:ascii="Times New Roman" w:hAnsi="Times New Roman" w:cs="Times New Roman"/>
          <w:sz w:val="28"/>
          <w:szCs w:val="28"/>
        </w:rPr>
        <w:t>Водитель</w:t>
      </w:r>
      <w:r w:rsidR="00F260F8">
        <w:rPr>
          <w:rFonts w:ascii="Times New Roman" w:hAnsi="Times New Roman" w:cs="Times New Roman"/>
          <w:sz w:val="28"/>
          <w:szCs w:val="28"/>
        </w:rPr>
        <w:t xml:space="preserve">», </w:t>
      </w:r>
      <w:r w:rsidR="00F260F8" w:rsidRPr="00F260F8">
        <w:rPr>
          <w:rFonts w:ascii="Times New Roman" w:hAnsi="Times New Roman" w:cs="Times New Roman"/>
          <w:sz w:val="28"/>
          <w:szCs w:val="28"/>
        </w:rPr>
        <w:t>«Хлебопек»</w:t>
      </w:r>
      <w:r w:rsidR="00F260F8">
        <w:rPr>
          <w:rFonts w:ascii="Times New Roman" w:hAnsi="Times New Roman" w:cs="Times New Roman"/>
          <w:sz w:val="28"/>
          <w:szCs w:val="28"/>
        </w:rPr>
        <w:t xml:space="preserve">, </w:t>
      </w:r>
      <w:r w:rsidR="00F260F8" w:rsidRPr="00F260F8">
        <w:rPr>
          <w:rFonts w:ascii="Times New Roman" w:hAnsi="Times New Roman" w:cs="Times New Roman"/>
          <w:sz w:val="28"/>
          <w:szCs w:val="28"/>
        </w:rPr>
        <w:t xml:space="preserve">«Продавец» (музыка Ю. Кудинова, слова Е. Щепотьевой, </w:t>
      </w:r>
      <w:r w:rsidR="00F260F8">
        <w:rPr>
          <w:rFonts w:ascii="Times New Roman" w:hAnsi="Times New Roman" w:cs="Times New Roman"/>
          <w:sz w:val="28"/>
          <w:szCs w:val="28"/>
        </w:rPr>
        <w:t xml:space="preserve">Ю. Кудинова, </w:t>
      </w:r>
      <w:r w:rsidR="00F260F8" w:rsidRPr="00F260F8">
        <w:rPr>
          <w:rFonts w:ascii="Times New Roman" w:hAnsi="Times New Roman" w:cs="Times New Roman"/>
          <w:sz w:val="28"/>
          <w:szCs w:val="28"/>
        </w:rPr>
        <w:t>исполнение Ю. Кудинова</w:t>
      </w:r>
      <w:r w:rsidR="00F260F8">
        <w:rPr>
          <w:rFonts w:ascii="Times New Roman" w:hAnsi="Times New Roman" w:cs="Times New Roman"/>
          <w:sz w:val="28"/>
          <w:szCs w:val="28"/>
        </w:rPr>
        <w:t>, К. Коробковой</w:t>
      </w:r>
      <w:r w:rsidR="00F260F8" w:rsidRPr="00F260F8">
        <w:rPr>
          <w:rFonts w:ascii="Times New Roman" w:hAnsi="Times New Roman" w:cs="Times New Roman"/>
          <w:sz w:val="28"/>
          <w:szCs w:val="28"/>
        </w:rPr>
        <w:t>).</w:t>
      </w:r>
    </w:p>
    <w:p w14:paraId="700929DD" w14:textId="63B81DC8" w:rsidR="001E0821" w:rsidRDefault="001E0821" w:rsidP="00052EC2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уголке развития речи имеются подборки пословиц и поговорок о труде, загадок о профессиях, инструментах и орудиях труда, которыми пользуются люди разных профессий. Здесь же имеются авторские дидактические игры: «Угадай профессию», «Подбери инструмент (орудие труда)», «Что перепутал художник», «Четвертый лишний (какой предмет не подходит к данной профессии)»</w:t>
      </w:r>
      <w:r w:rsidR="00024D7E">
        <w:rPr>
          <w:rFonts w:ascii="Times New Roman" w:hAnsi="Times New Roman" w:cs="Times New Roman"/>
          <w:sz w:val="28"/>
          <w:szCs w:val="28"/>
        </w:rPr>
        <w:t>, «Расскажи о профессиях своих родителей». Использование наполнения этого уголка помогает знакомить детей с миром профессий и развивать их речь, обогащая ее лексикой, связанной с разными профессиями.</w:t>
      </w:r>
      <w:r w:rsidR="00B94660">
        <w:rPr>
          <w:rFonts w:ascii="Times New Roman" w:hAnsi="Times New Roman" w:cs="Times New Roman"/>
          <w:sz w:val="28"/>
          <w:szCs w:val="28"/>
        </w:rPr>
        <w:t xml:space="preserve"> Силами родителей создан фотоальбом «Профессии в моей семье», листая страницы которого, дети рассказывают друг другу об особенностях профессионального труда членов своей семьи.</w:t>
      </w:r>
      <w:r w:rsidR="00F21462">
        <w:rPr>
          <w:rFonts w:ascii="Times New Roman" w:hAnsi="Times New Roman" w:cs="Times New Roman"/>
          <w:sz w:val="28"/>
          <w:szCs w:val="28"/>
        </w:rPr>
        <w:t xml:space="preserve"> Для совершенствования звукопроизношения, развития дикции в этом уголке есть специальные речевые игры на произнесение сложных в артикуляционном плане слов (ветеринар, дрессировщик, железнодорожник, композитор, пожарный, скульптор, телеведущий, тракторист, хореограф, экскаваторщик и т.д.).</w:t>
      </w:r>
    </w:p>
    <w:p w14:paraId="031BB2F6" w14:textId="34EEB439" w:rsidR="00024D7E" w:rsidRDefault="00024D7E" w:rsidP="00052EC2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театральном уголке группы для детей с тяжелыми нарушениями речи собраны костюмы и атрибуты, позволяющие детям перевоплощаться в людей разных профессий. В уголке имеются костюмы парикмахера, врача, медсестры, строителя, пожарного, спасателя, военного, полицейского, продавца, почтальона, </w:t>
      </w:r>
      <w:r w:rsidR="00F260F8">
        <w:rPr>
          <w:rFonts w:ascii="Times New Roman" w:hAnsi="Times New Roman" w:cs="Times New Roman"/>
          <w:sz w:val="28"/>
          <w:szCs w:val="28"/>
        </w:rPr>
        <w:t xml:space="preserve">повара, </w:t>
      </w:r>
      <w:r>
        <w:rPr>
          <w:rFonts w:ascii="Times New Roman" w:hAnsi="Times New Roman" w:cs="Times New Roman"/>
          <w:sz w:val="28"/>
          <w:szCs w:val="28"/>
        </w:rPr>
        <w:t>клоуна</w:t>
      </w:r>
      <w:r w:rsidR="00F2146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2733">
        <w:rPr>
          <w:rFonts w:ascii="Times New Roman" w:hAnsi="Times New Roman" w:cs="Times New Roman"/>
          <w:sz w:val="28"/>
          <w:szCs w:val="28"/>
        </w:rPr>
        <w:t xml:space="preserve">космонавта, </w:t>
      </w:r>
      <w:r>
        <w:rPr>
          <w:rFonts w:ascii="Times New Roman" w:hAnsi="Times New Roman" w:cs="Times New Roman"/>
          <w:sz w:val="28"/>
          <w:szCs w:val="28"/>
        </w:rPr>
        <w:t>есть также элементы костюмов – военные пилотки, бескозырки и воротнички моряков, сумка военной медсестры, чемоданчик ветеринара, строительные каски</w:t>
      </w:r>
      <w:r w:rsidR="00704D59">
        <w:rPr>
          <w:rFonts w:ascii="Times New Roman" w:hAnsi="Times New Roman" w:cs="Times New Roman"/>
          <w:sz w:val="28"/>
          <w:szCs w:val="28"/>
        </w:rPr>
        <w:t>, берет художника.</w:t>
      </w:r>
    </w:p>
    <w:p w14:paraId="30B56524" w14:textId="129768D4" w:rsidR="00704D59" w:rsidRDefault="00024D7E" w:rsidP="00052EC2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Уголок </w:t>
      </w:r>
      <w:r w:rsidR="00704D59">
        <w:rPr>
          <w:rFonts w:ascii="Times New Roman" w:hAnsi="Times New Roman" w:cs="Times New Roman"/>
          <w:sz w:val="28"/>
          <w:szCs w:val="28"/>
        </w:rPr>
        <w:t>творчества включает разные материалы для детского творчества, предметные и сюжетные картинки, знакомящие детей с профессиями в области изобразительного искусства (художник, иллюстратор, скульптор, архитектор, дизайнер</w:t>
      </w:r>
      <w:r w:rsidR="00C42733">
        <w:rPr>
          <w:rFonts w:ascii="Times New Roman" w:hAnsi="Times New Roman" w:cs="Times New Roman"/>
          <w:sz w:val="28"/>
          <w:szCs w:val="28"/>
        </w:rPr>
        <w:t>, экскурсовод</w:t>
      </w:r>
      <w:r w:rsidR="00704D59">
        <w:rPr>
          <w:rFonts w:ascii="Times New Roman" w:hAnsi="Times New Roman" w:cs="Times New Roman"/>
          <w:sz w:val="28"/>
          <w:szCs w:val="28"/>
        </w:rPr>
        <w:t xml:space="preserve">), раскраски, изображающие представителей разных профессий. Содержание этого уголка позволяет не просто вовлекать детей с </w:t>
      </w:r>
      <w:r w:rsidR="00704D59">
        <w:rPr>
          <w:rFonts w:ascii="Times New Roman" w:hAnsi="Times New Roman" w:cs="Times New Roman"/>
          <w:sz w:val="28"/>
          <w:szCs w:val="28"/>
        </w:rPr>
        <w:lastRenderedPageBreak/>
        <w:t>тяжелыми нарушениями речи в продуктивную творческую деятельность, но и создавать условия для того, чтобы они побывали в роли скульпторов (лепка из пластилина, глины), художников (рисование красками, карандашами, пастелью, рисование в нетрадиционных техниках), архитекторов (создание макетов зданий, мостов из бумаги, картона, конструктора), иллюстраторов (рисование по прочитанным литературным произведениям), флористов (создание композиций из природных материалов)</w:t>
      </w:r>
      <w:r w:rsidR="00C42733">
        <w:rPr>
          <w:rFonts w:ascii="Times New Roman" w:hAnsi="Times New Roman" w:cs="Times New Roman"/>
          <w:sz w:val="28"/>
          <w:szCs w:val="28"/>
        </w:rPr>
        <w:t>, экскурсовода (рассказ о выполненных детьми работах и представленных на выставке)</w:t>
      </w:r>
      <w:r w:rsidR="00704D59">
        <w:rPr>
          <w:rFonts w:ascii="Times New Roman" w:hAnsi="Times New Roman" w:cs="Times New Roman"/>
          <w:sz w:val="28"/>
          <w:szCs w:val="28"/>
        </w:rPr>
        <w:t xml:space="preserve"> и т.д. Такая творческая работа ценна и в плане развития моторики, стимулирующей овладение речью. </w:t>
      </w:r>
    </w:p>
    <w:p w14:paraId="1C86C051" w14:textId="60F84DB2" w:rsidR="00C42733" w:rsidRDefault="00C42733" w:rsidP="00052EC2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уголке природы дети с тяжелыми нарушениями речи в процессе наблюдений за природой и труда в природе знакомятся с такими профессиями, как биолог, эколог, агроном, метеоролог. </w:t>
      </w:r>
    </w:p>
    <w:p w14:paraId="28F99374" w14:textId="0E57244E" w:rsidR="00704D59" w:rsidRDefault="00F260F8" w:rsidP="00052EC2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Уголок сюжетно-ролевых игр в группе компенсирующей направленности для детей с тяжелыми включает в себя разнообразие игр для девочек и мальчиков: «Семья», «Больница», «Аптека», «У ветеринара», «Магазин», «Салон красоты», «Строители», «Автомастерская», «Спасатели», «Полиция», «Почта», «Путешествие на автобусе», «Теплоход», «Кафе», «Армия», «Цирк», «В театре»</w:t>
      </w:r>
      <w:r w:rsidR="00C42733">
        <w:rPr>
          <w:rFonts w:ascii="Times New Roman" w:hAnsi="Times New Roman" w:cs="Times New Roman"/>
          <w:sz w:val="28"/>
          <w:szCs w:val="28"/>
        </w:rPr>
        <w:t>, «Космодром»</w:t>
      </w:r>
      <w:r>
        <w:rPr>
          <w:rFonts w:ascii="Times New Roman" w:hAnsi="Times New Roman" w:cs="Times New Roman"/>
          <w:sz w:val="28"/>
          <w:szCs w:val="28"/>
        </w:rPr>
        <w:t xml:space="preserve"> и др. Для организации этих игр используется оснащение других уголков</w:t>
      </w:r>
      <w:r w:rsidR="00C42733">
        <w:rPr>
          <w:rFonts w:ascii="Times New Roman" w:hAnsi="Times New Roman" w:cs="Times New Roman"/>
          <w:sz w:val="28"/>
          <w:szCs w:val="28"/>
        </w:rPr>
        <w:t>. Н</w:t>
      </w:r>
      <w:r>
        <w:rPr>
          <w:rFonts w:ascii="Times New Roman" w:hAnsi="Times New Roman" w:cs="Times New Roman"/>
          <w:sz w:val="28"/>
          <w:szCs w:val="28"/>
        </w:rPr>
        <w:t>апример, в сюжетно-ролевой игре «Кафе» дети исполняют роли посетителей, официантов, буфетчика, шеф-повара, поваров, кассира</w:t>
      </w:r>
      <w:r w:rsidR="00C42733">
        <w:rPr>
          <w:rFonts w:ascii="Times New Roman" w:hAnsi="Times New Roman" w:cs="Times New Roman"/>
          <w:sz w:val="28"/>
          <w:szCs w:val="28"/>
        </w:rPr>
        <w:t>, музыкантов и певца</w:t>
      </w:r>
      <w:r>
        <w:rPr>
          <w:rFonts w:ascii="Times New Roman" w:hAnsi="Times New Roman" w:cs="Times New Roman"/>
          <w:sz w:val="28"/>
          <w:szCs w:val="28"/>
        </w:rPr>
        <w:t xml:space="preserve">. Примерить на себя образы </w:t>
      </w:r>
      <w:r w:rsidR="00C42733">
        <w:rPr>
          <w:rFonts w:ascii="Times New Roman" w:hAnsi="Times New Roman" w:cs="Times New Roman"/>
          <w:sz w:val="28"/>
          <w:szCs w:val="28"/>
        </w:rPr>
        <w:t xml:space="preserve">людей этих профессий им помогает рассматривание иллюстраций и предварительное проведение дидактических игр, содержащихся в уголке развития речи, костюмы и атрибуты из театрального и музыкального уголков. Организация сюжетно-ролевой игры «Картинная галерея» позволяет детям побыть в роли художников, создавая картины; корреспондент берет у некоторых художников интервью для статьи в газете, а экскурсовод встречает в галерее посетителей (детей другой группы, родителей) и рассказывает о выставке и труде юных художников. </w:t>
      </w:r>
    </w:p>
    <w:p w14:paraId="0A490FA5" w14:textId="4793C02D" w:rsidR="004801CB" w:rsidRDefault="004801CB" w:rsidP="00052EC2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Созданная в группе компенсирующей направленности для детей с тяжелыми нарушениями речи предметно-пространственная развивающая среда для ранней профориентации </w:t>
      </w:r>
      <w:r>
        <w:rPr>
          <w:rFonts w:ascii="Times New Roman" w:hAnsi="Times New Roman" w:cs="Times New Roman"/>
          <w:sz w:val="28"/>
          <w:szCs w:val="28"/>
        </w:rPr>
        <w:t>соответствует всем требованиям ФГОС ДО</w:t>
      </w:r>
      <w:r w:rsidR="007360E6">
        <w:rPr>
          <w:rFonts w:ascii="Times New Roman" w:hAnsi="Times New Roman" w:cs="Times New Roman"/>
          <w:sz w:val="28"/>
          <w:szCs w:val="28"/>
        </w:rPr>
        <w:t xml:space="preserve"> </w:t>
      </w:r>
      <w:r w:rsidR="007360E6" w:rsidRPr="007360E6">
        <w:rPr>
          <w:rFonts w:ascii="Times New Roman" w:hAnsi="Times New Roman" w:cs="Times New Roman"/>
          <w:sz w:val="28"/>
          <w:szCs w:val="28"/>
        </w:rPr>
        <w:t>[</w:t>
      </w:r>
      <w:r w:rsidR="007360E6">
        <w:rPr>
          <w:rFonts w:ascii="Times New Roman" w:hAnsi="Times New Roman" w:cs="Times New Roman"/>
          <w:sz w:val="28"/>
          <w:szCs w:val="28"/>
        </w:rPr>
        <w:t>1; 2</w:t>
      </w:r>
      <w:r w:rsidR="007360E6" w:rsidRPr="007360E6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14C00FE" w14:textId="41F94057" w:rsidR="004801CB" w:rsidRDefault="002475C6" w:rsidP="00052EC2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4801CB">
        <w:rPr>
          <w:rFonts w:ascii="Times New Roman" w:hAnsi="Times New Roman" w:cs="Times New Roman"/>
          <w:sz w:val="28"/>
          <w:szCs w:val="28"/>
        </w:rPr>
        <w:t xml:space="preserve">насыщенность среды выражается в том, что она включает в себя разнообразные уголки, игрушки, игровое оборудование, дидактические материалы, технические средства обучения. Наполняемость среды позволяет осуществлять игровую деятельность (сюжетно-ролевые, дидактические игры по тематике профессий), непосредственно образовательную деятельность (включать в занятия по всем образовательным областям материал, связанный с профессиями и трудом взрослых), продуктивную деятельность (создавать творческие продукты), коммуникативную деятельность (осуществлять речевое общение по темам, связанным с трудом людей разных профессий), трудовую деятельность (побуждать детей выполнять отдельные действия и операции. характерные для той или иной профессии); </w:t>
      </w:r>
    </w:p>
    <w:p w14:paraId="58111B24" w14:textId="5D0AD3FF" w:rsidR="004801CB" w:rsidRDefault="002475C6" w:rsidP="00052EC2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01CB">
        <w:rPr>
          <w:rFonts w:ascii="Times New Roman" w:hAnsi="Times New Roman" w:cs="Times New Roman"/>
          <w:sz w:val="28"/>
          <w:szCs w:val="28"/>
        </w:rPr>
        <w:t xml:space="preserve">трасформируемость среды находит выражение в том, что наполнение уголков можно с легкостью менять в зависимости от того, с какими профессиями дети знакомятся </w:t>
      </w:r>
      <w:r w:rsidR="00171741">
        <w:rPr>
          <w:rFonts w:ascii="Times New Roman" w:hAnsi="Times New Roman" w:cs="Times New Roman"/>
          <w:sz w:val="28"/>
          <w:szCs w:val="28"/>
        </w:rPr>
        <w:t>на данный момент;</w:t>
      </w:r>
    </w:p>
    <w:p w14:paraId="3ADA5477" w14:textId="0CD36CA5" w:rsidR="004801CB" w:rsidRDefault="002475C6" w:rsidP="00052EC2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71741">
        <w:rPr>
          <w:rFonts w:ascii="Times New Roman" w:hAnsi="Times New Roman" w:cs="Times New Roman"/>
          <w:sz w:val="28"/>
          <w:szCs w:val="28"/>
        </w:rPr>
        <w:t>полифункциональность среды проявляется в том, что ее наполнение может использоваться для решения сразу нескольких задач, например, наполнение театрального уголка используется не только для театрализации, но и для организации сюжетно-ролевых игр по определенным профессиям, наполнение уголка развития речи позволяет. развивая речь на определенном вербальном материале, расширять и систематизировать преставления о мире профессий;</w:t>
      </w:r>
    </w:p>
    <w:p w14:paraId="02B39CF5" w14:textId="4556E03F" w:rsidR="00171741" w:rsidRDefault="002475C6" w:rsidP="00052EC2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71741">
        <w:rPr>
          <w:rFonts w:ascii="Times New Roman" w:hAnsi="Times New Roman" w:cs="Times New Roman"/>
          <w:sz w:val="28"/>
          <w:szCs w:val="28"/>
        </w:rPr>
        <w:t>вариативность среды выражается в том, что одно и то же оснащение позволяет создавать разные варианты знакомства детей с миром профессий;</w:t>
      </w:r>
    </w:p>
    <w:p w14:paraId="5FD2EF72" w14:textId="75C7F3C2" w:rsidR="00171741" w:rsidRDefault="002475C6" w:rsidP="00052EC2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71741">
        <w:rPr>
          <w:rFonts w:ascii="Times New Roman" w:hAnsi="Times New Roman" w:cs="Times New Roman"/>
          <w:sz w:val="28"/>
          <w:szCs w:val="28"/>
        </w:rPr>
        <w:t>доступность среды проявляется в том, что все ее наполнение, связанное с миром профессий, дети могут свободно брать и использовать в соответствии со своими интересами в разных видах деятельности;</w:t>
      </w:r>
    </w:p>
    <w:p w14:paraId="607C47DB" w14:textId="1A27A080" w:rsidR="002475C6" w:rsidRDefault="002475C6" w:rsidP="00052EC2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71741">
        <w:rPr>
          <w:rFonts w:ascii="Times New Roman" w:hAnsi="Times New Roman" w:cs="Times New Roman"/>
          <w:sz w:val="28"/>
          <w:szCs w:val="28"/>
        </w:rPr>
        <w:t>безопасность среды выражается в том, что все оснащение группы соответствует санита</w:t>
      </w:r>
      <w:r>
        <w:rPr>
          <w:rFonts w:ascii="Times New Roman" w:hAnsi="Times New Roman" w:cs="Times New Roman"/>
          <w:sz w:val="28"/>
          <w:szCs w:val="28"/>
        </w:rPr>
        <w:t>рным и гигиеническим требованиям.</w:t>
      </w:r>
    </w:p>
    <w:p w14:paraId="05C711D5" w14:textId="454A837C" w:rsidR="00171741" w:rsidRDefault="00171741" w:rsidP="00052EC2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475C6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DD7BC0">
        <w:rPr>
          <w:rFonts w:ascii="Times New Roman" w:hAnsi="Times New Roman" w:cs="Times New Roman"/>
          <w:sz w:val="28"/>
          <w:szCs w:val="28"/>
        </w:rPr>
        <w:t xml:space="preserve">созданная </w:t>
      </w:r>
      <w:r w:rsidR="00DD7BC0">
        <w:rPr>
          <w:rFonts w:ascii="Times New Roman" w:hAnsi="Times New Roman" w:cs="Times New Roman"/>
          <w:sz w:val="28"/>
          <w:szCs w:val="28"/>
        </w:rPr>
        <w:t>в группе компенсирующей направленности для детей с тяжелыми нарушениями речи</w:t>
      </w:r>
      <w:r w:rsidR="00DD7BC0">
        <w:rPr>
          <w:rFonts w:ascii="Times New Roman" w:hAnsi="Times New Roman" w:cs="Times New Roman"/>
          <w:sz w:val="28"/>
          <w:szCs w:val="28"/>
        </w:rPr>
        <w:t xml:space="preserve"> </w:t>
      </w:r>
      <w:r w:rsidR="002475C6">
        <w:rPr>
          <w:rFonts w:ascii="Times New Roman" w:hAnsi="Times New Roman" w:cs="Times New Roman"/>
          <w:sz w:val="28"/>
          <w:szCs w:val="28"/>
        </w:rPr>
        <w:t xml:space="preserve">в МБДОУ «Детский сад комбинированного </w:t>
      </w:r>
      <w:r w:rsidR="002475C6">
        <w:rPr>
          <w:rFonts w:ascii="Times New Roman" w:hAnsi="Times New Roman" w:cs="Times New Roman"/>
          <w:sz w:val="28"/>
          <w:szCs w:val="28"/>
        </w:rPr>
        <w:lastRenderedPageBreak/>
        <w:t xml:space="preserve">вида № 41» г. Белгорода </w:t>
      </w:r>
      <w:r w:rsidR="00DD7BC0">
        <w:rPr>
          <w:rFonts w:ascii="Times New Roman" w:hAnsi="Times New Roman" w:cs="Times New Roman"/>
          <w:sz w:val="28"/>
          <w:szCs w:val="28"/>
        </w:rPr>
        <w:t>предметно-пространственная развивающая среда позволяет:</w:t>
      </w:r>
    </w:p>
    <w:p w14:paraId="7A2B0808" w14:textId="292003DA" w:rsidR="00DD7BC0" w:rsidRDefault="00DD7BC0" w:rsidP="00DD7BC0">
      <w:pPr>
        <w:pStyle w:val="a5"/>
        <w:keepNext/>
        <w:tabs>
          <w:tab w:val="left" w:pos="268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расширить опыт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воспитателя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формированию у детей представлений о профессиях</w:t>
      </w:r>
      <w:r>
        <w:rPr>
          <w:rStyle w:val="c6"/>
          <w:rFonts w:ascii="Times New Roman" w:hAnsi="Times New Roman" w:cs="Times New Roman"/>
          <w:color w:val="000000"/>
          <w:sz w:val="28"/>
          <w:szCs w:val="28"/>
        </w:rPr>
        <w:t>;</w:t>
      </w:r>
    </w:p>
    <w:p w14:paraId="03E2AB18" w14:textId="5E394EBC" w:rsidR="00DD7BC0" w:rsidRDefault="00DD7BC0" w:rsidP="00DD7BC0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52EC2">
        <w:rPr>
          <w:rFonts w:ascii="Times New Roman" w:hAnsi="Times New Roman" w:cs="Times New Roman"/>
          <w:sz w:val="28"/>
          <w:szCs w:val="28"/>
        </w:rPr>
        <w:t>обога</w:t>
      </w:r>
      <w:r>
        <w:rPr>
          <w:rFonts w:ascii="Times New Roman" w:hAnsi="Times New Roman" w:cs="Times New Roman"/>
          <w:sz w:val="28"/>
          <w:szCs w:val="28"/>
        </w:rPr>
        <w:t xml:space="preserve">тить </w:t>
      </w:r>
      <w:r w:rsidRPr="00052EC2">
        <w:rPr>
          <w:rFonts w:ascii="Times New Roman" w:hAnsi="Times New Roman" w:cs="Times New Roman"/>
          <w:sz w:val="28"/>
          <w:szCs w:val="28"/>
        </w:rPr>
        <w:t xml:space="preserve">представления детей о труде взрослых, </w:t>
      </w:r>
      <w:r>
        <w:rPr>
          <w:rFonts w:ascii="Times New Roman" w:hAnsi="Times New Roman" w:cs="Times New Roman"/>
          <w:sz w:val="28"/>
          <w:szCs w:val="28"/>
        </w:rPr>
        <w:t>об их</w:t>
      </w:r>
      <w:r w:rsidRPr="00052EC2">
        <w:rPr>
          <w:rFonts w:ascii="Times New Roman" w:hAnsi="Times New Roman" w:cs="Times New Roman"/>
          <w:sz w:val="28"/>
          <w:szCs w:val="28"/>
        </w:rPr>
        <w:t xml:space="preserve"> производительно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52EC2">
        <w:rPr>
          <w:rFonts w:ascii="Times New Roman" w:hAnsi="Times New Roman" w:cs="Times New Roman"/>
          <w:sz w:val="28"/>
          <w:szCs w:val="28"/>
        </w:rPr>
        <w:t xml:space="preserve"> и обслуживающе</w:t>
      </w:r>
      <w:r>
        <w:rPr>
          <w:rFonts w:ascii="Times New Roman" w:hAnsi="Times New Roman" w:cs="Times New Roman"/>
          <w:sz w:val="28"/>
          <w:szCs w:val="28"/>
        </w:rPr>
        <w:t>м труде;</w:t>
      </w:r>
    </w:p>
    <w:p w14:paraId="29CA79A8" w14:textId="0B4EFDF1" w:rsidR="00DD7BC0" w:rsidRDefault="00DD7BC0" w:rsidP="00DD7BC0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создать разнообразные </w:t>
      </w:r>
      <w:r w:rsidRPr="00052EC2">
        <w:rPr>
          <w:rFonts w:ascii="Times New Roman" w:hAnsi="Times New Roman" w:cs="Times New Roman"/>
          <w:sz w:val="28"/>
          <w:szCs w:val="28"/>
        </w:rPr>
        <w:t xml:space="preserve">образовательные ситуации по ознакомлению детей с конкретными профессиями взрослых, </w:t>
      </w:r>
      <w:r>
        <w:rPr>
          <w:rFonts w:ascii="Times New Roman" w:hAnsi="Times New Roman" w:cs="Times New Roman"/>
          <w:sz w:val="28"/>
          <w:szCs w:val="28"/>
        </w:rPr>
        <w:t>показать детям</w:t>
      </w:r>
      <w:r w:rsidRPr="00052EC2">
        <w:rPr>
          <w:rFonts w:ascii="Times New Roman" w:hAnsi="Times New Roman" w:cs="Times New Roman"/>
          <w:sz w:val="28"/>
          <w:szCs w:val="28"/>
        </w:rPr>
        <w:t xml:space="preserve"> связи между профессиями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7A9F5E0" w14:textId="1E86355A" w:rsidR="00DD7BC0" w:rsidRDefault="00DD7BC0" w:rsidP="00DD7BC0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использовать ее наполнение для совершенствования произносительной стороны речи детей, </w:t>
      </w:r>
      <w:r>
        <w:rPr>
          <w:rFonts w:ascii="Times New Roman" w:hAnsi="Times New Roman" w:cs="Times New Roman"/>
          <w:sz w:val="28"/>
          <w:szCs w:val="28"/>
        </w:rPr>
        <w:t>обогатить словарь детей лексикой, отражающей профессиональный труд людей, сформировать умение грамматически верно использовать ее в своей речи, научить продуцировать связные высказывания (повествование, пересказ, рассказ, описание, рассуждение) по теме мира профессий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ED87E58" w14:textId="77777777" w:rsidR="006A7488" w:rsidRDefault="006A7488" w:rsidP="00DD7BC0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4A7608" w14:textId="792DD886" w:rsidR="00DD7BC0" w:rsidRPr="006A7488" w:rsidRDefault="006A7488" w:rsidP="006A7488">
      <w:pPr>
        <w:pStyle w:val="a5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7488">
        <w:rPr>
          <w:rFonts w:ascii="Times New Roman" w:hAnsi="Times New Roman" w:cs="Times New Roman"/>
          <w:b/>
          <w:bCs/>
          <w:sz w:val="28"/>
          <w:szCs w:val="28"/>
        </w:rPr>
        <w:t>ЛИТЕРАТУРА</w:t>
      </w:r>
    </w:p>
    <w:p w14:paraId="64758509" w14:textId="77777777" w:rsidR="00DD7BC0" w:rsidRPr="006A7488" w:rsidRDefault="00DD7BC0" w:rsidP="006A7488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F2CA4D" w14:textId="77777777" w:rsidR="007360E6" w:rsidRPr="006A7488" w:rsidRDefault="007360E6" w:rsidP="007360E6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488">
        <w:rPr>
          <w:rFonts w:ascii="Times New Roman" w:hAnsi="Times New Roman" w:cs="Times New Roman"/>
          <w:sz w:val="28"/>
          <w:szCs w:val="28"/>
        </w:rPr>
        <w:t>Илюхина Ю.В.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Pr="006A7488">
        <w:rPr>
          <w:rFonts w:ascii="Times New Roman" w:hAnsi="Times New Roman" w:cs="Times New Roman"/>
          <w:sz w:val="28"/>
          <w:szCs w:val="28"/>
        </w:rPr>
        <w:t>ребования федерального государственного образовательного стандарта дошкольного образования к развивающей предметно-пространственной среде детского сада</w:t>
      </w:r>
      <w:r>
        <w:rPr>
          <w:rFonts w:ascii="Times New Roman" w:hAnsi="Times New Roman" w:cs="Times New Roman"/>
          <w:sz w:val="28"/>
          <w:szCs w:val="28"/>
        </w:rPr>
        <w:t xml:space="preserve"> // </w:t>
      </w:r>
      <w:r w:rsidRPr="006A7488">
        <w:rPr>
          <w:rFonts w:ascii="Times New Roman" w:hAnsi="Times New Roman" w:cs="Times New Roman"/>
          <w:sz w:val="28"/>
          <w:szCs w:val="28"/>
        </w:rPr>
        <w:t>Вестник науки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A7488">
        <w:rPr>
          <w:rFonts w:ascii="Times New Roman" w:hAnsi="Times New Roman" w:cs="Times New Roman"/>
          <w:sz w:val="28"/>
          <w:szCs w:val="28"/>
        </w:rPr>
        <w:t xml:space="preserve">2023. </w:t>
      </w:r>
      <w:r w:rsidRPr="006A7488">
        <w:rPr>
          <w:rFonts w:ascii="Times New Roman" w:hAnsi="Times New Roman" w:cs="Times New Roman"/>
          <w:sz w:val="28"/>
          <w:szCs w:val="28"/>
        </w:rPr>
        <w:t>–</w:t>
      </w:r>
      <w:r w:rsidRPr="006A7488">
        <w:rPr>
          <w:rFonts w:ascii="Times New Roman" w:hAnsi="Times New Roman" w:cs="Times New Roman"/>
          <w:sz w:val="28"/>
          <w:szCs w:val="28"/>
        </w:rPr>
        <w:t xml:space="preserve"> № 12 (69). – Т. 12. </w:t>
      </w:r>
      <w:r w:rsidRPr="006A7488">
        <w:rPr>
          <w:rFonts w:ascii="Times New Roman" w:hAnsi="Times New Roman" w:cs="Times New Roman"/>
          <w:sz w:val="28"/>
          <w:szCs w:val="28"/>
        </w:rPr>
        <w:t>–</w:t>
      </w:r>
      <w:r w:rsidRPr="006A7488">
        <w:rPr>
          <w:rFonts w:ascii="Times New Roman" w:hAnsi="Times New Roman" w:cs="Times New Roman"/>
          <w:sz w:val="28"/>
          <w:szCs w:val="28"/>
        </w:rPr>
        <w:t xml:space="preserve"> С. 695 – 704.</w:t>
      </w:r>
    </w:p>
    <w:p w14:paraId="0747B40F" w14:textId="77777777" w:rsidR="007360E6" w:rsidRPr="006A7488" w:rsidRDefault="007360E6" w:rsidP="007360E6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488">
        <w:rPr>
          <w:rFonts w:ascii="Times New Roman" w:hAnsi="Times New Roman" w:cs="Times New Roman"/>
          <w:sz w:val="28"/>
          <w:szCs w:val="28"/>
        </w:rPr>
        <w:t xml:space="preserve">Письмо Минпросвещения России от 13.02.2023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A7488">
        <w:rPr>
          <w:rFonts w:ascii="Times New Roman" w:hAnsi="Times New Roman" w:cs="Times New Roman"/>
          <w:sz w:val="28"/>
          <w:szCs w:val="28"/>
        </w:rPr>
        <w:t xml:space="preserve"> ТВ-413/03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A7488">
        <w:rPr>
          <w:rFonts w:ascii="Times New Roman" w:hAnsi="Times New Roman" w:cs="Times New Roman"/>
          <w:sz w:val="28"/>
          <w:szCs w:val="28"/>
        </w:rPr>
        <w:t>О направлении рекомендаций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A7488">
        <w:rPr>
          <w:rFonts w:ascii="Times New Roman" w:hAnsi="Times New Roman" w:cs="Times New Roman"/>
          <w:sz w:val="28"/>
          <w:szCs w:val="28"/>
        </w:rPr>
        <w:t xml:space="preserve"> (вместе с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A7488">
        <w:rPr>
          <w:rFonts w:ascii="Times New Roman" w:hAnsi="Times New Roman" w:cs="Times New Roman"/>
          <w:sz w:val="28"/>
          <w:szCs w:val="28"/>
        </w:rPr>
        <w:t>Рекомендациями по формированию инфраструктуры дошкольных образовательных организаций и комплектации учебно-методических материалов в целях реализации образовательных программ дошкольного образования содержание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A748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6A7488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634D1B">
          <w:rPr>
            <w:rStyle w:val="a3"/>
            <w:rFonts w:ascii="Times New Roman" w:hAnsi="Times New Roman" w:cs="Times New Roman"/>
            <w:sz w:val="28"/>
            <w:szCs w:val="28"/>
          </w:rPr>
          <w:t>https://dou2-okha.sakhalin.gov.ru/userfiles/pismo_minprosveschenia_rossii_ot_13_02_2023_tv_413.pdf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4D34CE2" w14:textId="77777777" w:rsidR="007360E6" w:rsidRPr="006A7488" w:rsidRDefault="007360E6" w:rsidP="007360E6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488">
        <w:rPr>
          <w:rFonts w:ascii="Times New Roman" w:hAnsi="Times New Roman" w:cs="Times New Roman"/>
          <w:sz w:val="28"/>
          <w:szCs w:val="28"/>
        </w:rPr>
        <w:t xml:space="preserve">Федеральная адаптированная образовательная программа дошкольного образования для обучающихся с ограниченными возможностями </w:t>
      </w:r>
      <w:r w:rsidRPr="006A7488">
        <w:rPr>
          <w:rFonts w:ascii="Times New Roman" w:hAnsi="Times New Roman" w:cs="Times New Roman"/>
          <w:sz w:val="28"/>
          <w:szCs w:val="28"/>
        </w:rPr>
        <w:lastRenderedPageBreak/>
        <w:t>здоровья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A7488">
        <w:rPr>
          <w:rFonts w:ascii="Times New Roman" w:hAnsi="Times New Roman" w:cs="Times New Roman"/>
          <w:sz w:val="28"/>
          <w:szCs w:val="28"/>
        </w:rPr>
        <w:t>Утверждена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7488">
        <w:rPr>
          <w:rFonts w:ascii="Times New Roman" w:hAnsi="Times New Roman" w:cs="Times New Roman"/>
          <w:sz w:val="28"/>
          <w:szCs w:val="28"/>
        </w:rPr>
        <w:t>приказом Министерства просвещения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7488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7488">
        <w:rPr>
          <w:rFonts w:ascii="Times New Roman" w:hAnsi="Times New Roman" w:cs="Times New Roman"/>
          <w:sz w:val="28"/>
          <w:szCs w:val="28"/>
        </w:rPr>
        <w:t>от 24</w:t>
      </w:r>
      <w:r>
        <w:rPr>
          <w:rFonts w:ascii="Times New Roman" w:hAnsi="Times New Roman" w:cs="Times New Roman"/>
          <w:sz w:val="28"/>
          <w:szCs w:val="28"/>
        </w:rPr>
        <w:t>.11.</w:t>
      </w:r>
      <w:r w:rsidRPr="006A7488">
        <w:rPr>
          <w:rFonts w:ascii="Times New Roman" w:hAnsi="Times New Roman" w:cs="Times New Roman"/>
          <w:sz w:val="28"/>
          <w:szCs w:val="28"/>
        </w:rPr>
        <w:t xml:space="preserve">2022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A7488">
        <w:rPr>
          <w:rFonts w:ascii="Times New Roman" w:hAnsi="Times New Roman" w:cs="Times New Roman"/>
          <w:sz w:val="28"/>
          <w:szCs w:val="28"/>
        </w:rPr>
        <w:t xml:space="preserve"> 1022</w:t>
      </w:r>
      <w:r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r w:rsidRPr="006A7488">
        <w:rPr>
          <w:rFonts w:ascii="Times New Roman" w:hAnsi="Times New Roman" w:cs="Times New Roman"/>
          <w:sz w:val="28"/>
          <w:szCs w:val="28"/>
        </w:rPr>
        <w:t>https://sudact.ru/law/prikaz-minprosveshcheniia-rossii-ot-24112022-n-1022/federalnaia-adaptirovannaia-obrazovatelnaia-programma-doshkolnogo/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939651A" w14:textId="77777777" w:rsidR="007360E6" w:rsidRPr="006A7488" w:rsidRDefault="007360E6" w:rsidP="007360E6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488">
        <w:rPr>
          <w:rFonts w:ascii="Times New Roman" w:hAnsi="Times New Roman" w:cs="Times New Roman"/>
          <w:sz w:val="28"/>
          <w:szCs w:val="28"/>
        </w:rPr>
        <w:t>Федеральная образовательная программа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100009"/>
      <w:bookmarkEnd w:id="0"/>
      <w:r w:rsidRPr="006A7488">
        <w:rPr>
          <w:rFonts w:ascii="Times New Roman" w:hAnsi="Times New Roman" w:cs="Times New Roman"/>
          <w:sz w:val="28"/>
          <w:szCs w:val="28"/>
        </w:rPr>
        <w:t>Утверждена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7488">
        <w:rPr>
          <w:rFonts w:ascii="Times New Roman" w:hAnsi="Times New Roman" w:cs="Times New Roman"/>
          <w:sz w:val="28"/>
          <w:szCs w:val="28"/>
        </w:rPr>
        <w:t>приказом Министерства просвещения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7488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7488">
        <w:rPr>
          <w:rFonts w:ascii="Times New Roman" w:hAnsi="Times New Roman" w:cs="Times New Roman"/>
          <w:sz w:val="28"/>
          <w:szCs w:val="28"/>
        </w:rPr>
        <w:t>от 25</w:t>
      </w:r>
      <w:r>
        <w:rPr>
          <w:rFonts w:ascii="Times New Roman" w:hAnsi="Times New Roman" w:cs="Times New Roman"/>
          <w:sz w:val="28"/>
          <w:szCs w:val="28"/>
        </w:rPr>
        <w:t>.11.</w:t>
      </w:r>
      <w:r w:rsidRPr="006A7488">
        <w:rPr>
          <w:rFonts w:ascii="Times New Roman" w:hAnsi="Times New Roman" w:cs="Times New Roman"/>
          <w:sz w:val="28"/>
          <w:szCs w:val="28"/>
        </w:rPr>
        <w:t xml:space="preserve">2022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A7488">
        <w:rPr>
          <w:rFonts w:ascii="Times New Roman" w:hAnsi="Times New Roman" w:cs="Times New Roman"/>
          <w:sz w:val="28"/>
          <w:szCs w:val="28"/>
        </w:rPr>
        <w:t xml:space="preserve"> 1028</w:t>
      </w:r>
      <w:r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6A7488">
          <w:rPr>
            <w:rStyle w:val="a3"/>
            <w:rFonts w:ascii="Times New Roman" w:hAnsi="Times New Roman" w:cs="Times New Roman"/>
            <w:sz w:val="28"/>
            <w:szCs w:val="28"/>
          </w:rPr>
          <w:t>https://sudact.ru/law/prikaz-minprosveshcheniia-rossii-ot-25112022-n-1028/federalnaia-obrazovatelnaia-programma-doshkolnogo-obrazovaniia/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14:paraId="49E8589B" w14:textId="77777777" w:rsidR="007360E6" w:rsidRPr="006A7488" w:rsidRDefault="007360E6" w:rsidP="007360E6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488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7488">
        <w:rPr>
          <w:rFonts w:ascii="Times New Roman" w:hAnsi="Times New Roman" w:cs="Times New Roman"/>
          <w:sz w:val="28"/>
          <w:szCs w:val="28"/>
        </w:rPr>
        <w:t>дошкольного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. Утвержден </w:t>
      </w:r>
      <w:r w:rsidRPr="006A7488">
        <w:rPr>
          <w:rFonts w:ascii="Times New Roman" w:hAnsi="Times New Roman" w:cs="Times New Roman"/>
          <w:sz w:val="28"/>
          <w:szCs w:val="28"/>
        </w:rPr>
        <w:t>приказом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7488">
        <w:rPr>
          <w:rFonts w:ascii="Times New Roman" w:hAnsi="Times New Roman" w:cs="Times New Roman"/>
          <w:sz w:val="28"/>
          <w:szCs w:val="28"/>
        </w:rPr>
        <w:t>Министерства образования и науки РФ от 17</w:t>
      </w:r>
      <w:r>
        <w:rPr>
          <w:rFonts w:ascii="Times New Roman" w:hAnsi="Times New Roman" w:cs="Times New Roman"/>
          <w:sz w:val="28"/>
          <w:szCs w:val="28"/>
        </w:rPr>
        <w:t>.10.</w:t>
      </w:r>
      <w:r w:rsidRPr="006A7488">
        <w:rPr>
          <w:rFonts w:ascii="Times New Roman" w:hAnsi="Times New Roman" w:cs="Times New Roman"/>
          <w:sz w:val="28"/>
          <w:szCs w:val="28"/>
        </w:rPr>
        <w:t>2013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7488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6A7488">
        <w:rPr>
          <w:rFonts w:ascii="Times New Roman" w:hAnsi="Times New Roman" w:cs="Times New Roman"/>
          <w:sz w:val="28"/>
          <w:szCs w:val="28"/>
        </w:rPr>
        <w:t>1155</w:t>
      </w:r>
      <w:r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Pr="006A7488">
          <w:rPr>
            <w:rStyle w:val="a3"/>
            <w:rFonts w:ascii="Times New Roman" w:hAnsi="Times New Roman" w:cs="Times New Roman"/>
            <w:sz w:val="28"/>
            <w:szCs w:val="28"/>
          </w:rPr>
          <w:t>https://base.garant.ru/70512244/53f89421bbdaf741eb2d1ecc4ddb4c33/?ysclid=m1nc5yuzno420857148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sectPr w:rsidR="007360E6" w:rsidRPr="006A7488" w:rsidSect="0044015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9B0CC6"/>
    <w:multiLevelType w:val="hybridMultilevel"/>
    <w:tmpl w:val="8ACEA6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FF7"/>
    <w:rsid w:val="00024D7E"/>
    <w:rsid w:val="00052EC2"/>
    <w:rsid w:val="000F065D"/>
    <w:rsid w:val="000F0FF7"/>
    <w:rsid w:val="00100FDC"/>
    <w:rsid w:val="00104F41"/>
    <w:rsid w:val="00171741"/>
    <w:rsid w:val="001E0821"/>
    <w:rsid w:val="002475C6"/>
    <w:rsid w:val="002E3EAC"/>
    <w:rsid w:val="003205DF"/>
    <w:rsid w:val="00390923"/>
    <w:rsid w:val="003D3069"/>
    <w:rsid w:val="0044015C"/>
    <w:rsid w:val="004801CB"/>
    <w:rsid w:val="004F2FBF"/>
    <w:rsid w:val="006638E8"/>
    <w:rsid w:val="006A7488"/>
    <w:rsid w:val="00704D59"/>
    <w:rsid w:val="007360E6"/>
    <w:rsid w:val="007F2965"/>
    <w:rsid w:val="009250A5"/>
    <w:rsid w:val="00B1211E"/>
    <w:rsid w:val="00B94660"/>
    <w:rsid w:val="00C42733"/>
    <w:rsid w:val="00D03CA0"/>
    <w:rsid w:val="00DD7BC0"/>
    <w:rsid w:val="00EA446A"/>
    <w:rsid w:val="00F21462"/>
    <w:rsid w:val="00F2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57E4F"/>
  <w15:chartTrackingRefBased/>
  <w15:docId w15:val="{2E6A207E-3E23-4785-B828-9D97038D0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205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05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both">
    <w:name w:val="pboth"/>
    <w:basedOn w:val="a"/>
    <w:rsid w:val="00320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205DF"/>
    <w:rPr>
      <w:color w:val="0000FF"/>
      <w:u w:val="single"/>
    </w:rPr>
  </w:style>
  <w:style w:type="paragraph" w:customStyle="1" w:styleId="c4">
    <w:name w:val="c4"/>
    <w:basedOn w:val="a"/>
    <w:rsid w:val="00B12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1211E"/>
  </w:style>
  <w:style w:type="character" w:customStyle="1" w:styleId="c7">
    <w:name w:val="c7"/>
    <w:basedOn w:val="a0"/>
    <w:rsid w:val="00B1211E"/>
  </w:style>
  <w:style w:type="paragraph" w:customStyle="1" w:styleId="c2">
    <w:name w:val="c2"/>
    <w:basedOn w:val="a"/>
    <w:rsid w:val="00B12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B12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44015C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locked/>
    <w:rsid w:val="000F065D"/>
  </w:style>
  <w:style w:type="paragraph" w:customStyle="1" w:styleId="s1">
    <w:name w:val="s_1"/>
    <w:basedOn w:val="a"/>
    <w:rsid w:val="00480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D7BC0"/>
  </w:style>
  <w:style w:type="character" w:styleId="a7">
    <w:name w:val="Unresolved Mention"/>
    <w:basedOn w:val="a0"/>
    <w:uiPriority w:val="99"/>
    <w:semiHidden/>
    <w:unhideWhenUsed/>
    <w:rsid w:val="006A7488"/>
    <w:rPr>
      <w:color w:val="605E5C"/>
      <w:shd w:val="clear" w:color="auto" w:fill="E1DFDD"/>
    </w:rPr>
  </w:style>
  <w:style w:type="paragraph" w:customStyle="1" w:styleId="pright">
    <w:name w:val="pright"/>
    <w:basedOn w:val="a"/>
    <w:rsid w:val="006A7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0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9816">
          <w:marLeft w:val="0"/>
          <w:marRight w:val="-7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39443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0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59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8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9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9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8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5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ase.garant.ru/70512244/53f89421bbdaf741eb2d1ecc4ddb4c33/?ysclid=m1nc5yuzno4208571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dact.ru/law/prikaz-minprosveshcheniia-rossii-ot-25112022-n-1028/federalnaia-obrazovatelnaia-programma-doshkolnogo-obrazovaniia/" TargetMode="External"/><Relationship Id="rId5" Type="http://schemas.openxmlformats.org/officeDocument/2006/relationships/hyperlink" Target="https://dou2-okha.sakhalin.gov.ru/userfiles/pismo_minprosveschenia_rossii_ot_13_02_2023_tv_413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8</Pages>
  <Words>2232</Words>
  <Characters>12726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Ксюша Костикова</dc:creator>
  <cp:keywords/>
  <dc:description/>
  <cp:lastModifiedBy>Ксюша Костикова</cp:lastModifiedBy>
  <cp:revision>12</cp:revision>
  <dcterms:created xsi:type="dcterms:W3CDTF">2024-09-29T08:34:00Z</dcterms:created>
  <dcterms:modified xsi:type="dcterms:W3CDTF">2024-09-30T11:37:00Z</dcterms:modified>
</cp:coreProperties>
</file>