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79" w:rsidRPr="007C7EF5" w:rsidRDefault="00621369" w:rsidP="0022060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7C7EF5">
        <w:rPr>
          <w:rStyle w:val="c0"/>
          <w:b/>
          <w:bCs/>
          <w:color w:val="000000"/>
        </w:rPr>
        <w:t>Развитие внимания младших школьников</w:t>
      </w:r>
    </w:p>
    <w:p w:rsidR="000D31E9" w:rsidRDefault="007C7EF5" w:rsidP="007C7EF5">
      <w:pPr>
        <w:pStyle w:val="c12"/>
        <w:spacing w:before="0" w:beforeAutospacing="0" w:after="0" w:afterAutospacing="0"/>
        <w:jc w:val="center"/>
        <w:rPr>
          <w:b/>
          <w:bCs/>
          <w:color w:val="000000"/>
        </w:rPr>
      </w:pPr>
      <w:r w:rsidRPr="007C7EF5">
        <w:rPr>
          <w:b/>
          <w:bCs/>
          <w:color w:val="000000"/>
        </w:rPr>
        <w:t>М</w:t>
      </w:r>
      <w:bookmarkStart w:id="0" w:name="_GoBack"/>
      <w:bookmarkEnd w:id="0"/>
      <w:r w:rsidRPr="007C7EF5">
        <w:rPr>
          <w:b/>
          <w:bCs/>
          <w:color w:val="000000"/>
        </w:rPr>
        <w:t>етодические рекомендации</w:t>
      </w:r>
    </w:p>
    <w:p w:rsidR="007C7EF5" w:rsidRPr="007C7EF5" w:rsidRDefault="007C7EF5" w:rsidP="007C7EF5">
      <w:pPr>
        <w:pStyle w:val="c12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31E9" w:rsidRPr="00621369" w:rsidRDefault="000D31E9" w:rsidP="007C7EF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b/>
          <w:bCs/>
          <w:color w:val="000000"/>
        </w:rPr>
        <w:t>Внимание</w:t>
      </w:r>
      <w:r w:rsidR="00D358C0">
        <w:rPr>
          <w:rStyle w:val="c0"/>
          <w:color w:val="000000"/>
        </w:rPr>
        <w:t xml:space="preserve"> - </w:t>
      </w:r>
      <w:r w:rsidRPr="00621369">
        <w:rPr>
          <w:rStyle w:val="c0"/>
          <w:color w:val="000000"/>
        </w:rPr>
        <w:t>это направленность и сосредоточенность нашего сознания на определенном объекте. Объектом внимани</w:t>
      </w:r>
      <w:r w:rsidR="00D358C0">
        <w:rPr>
          <w:rStyle w:val="c0"/>
          <w:color w:val="000000"/>
        </w:rPr>
        <w:t xml:space="preserve">я может быть все, что угодно - </w:t>
      </w:r>
      <w:r w:rsidRPr="00621369">
        <w:rPr>
          <w:rStyle w:val="c0"/>
          <w:color w:val="000000"/>
        </w:rPr>
        <w:t>предметы и их свойства, явления, отношения, действия, мысли, чувства других людей и свой собственный внутренний мир.</w:t>
      </w:r>
    </w:p>
    <w:p w:rsidR="000D31E9" w:rsidRPr="00621369" w:rsidRDefault="00D358C0" w:rsidP="007C7EF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0"/>
          <w:color w:val="000000"/>
        </w:rPr>
        <w:t xml:space="preserve">Внимание - </w:t>
      </w:r>
      <w:r w:rsidR="000D31E9" w:rsidRPr="00621369">
        <w:rPr>
          <w:rStyle w:val="c0"/>
          <w:color w:val="000000"/>
        </w:rPr>
        <w:t>необходимое условие качественного выполнения любой деятельности. Оно выполняет функцию контроля и особенно необходимо при обучении, когда человек сталкивается с новыми знаниями, объектами, явлениями.</w:t>
      </w:r>
    </w:p>
    <w:p w:rsidR="000D31E9" w:rsidRPr="00621369" w:rsidRDefault="000D31E9" w:rsidP="007C7EF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В дошкольном возрасте преобладает непроизвольное внимание. На шестом году жизни ребенок сам начинает управлять собственным вниманием. В начальных классах идет развитие произвольного внимания.</w:t>
      </w:r>
      <w:r w:rsidR="00D358C0">
        <w:rPr>
          <w:color w:val="000000"/>
        </w:rPr>
        <w:t xml:space="preserve"> </w:t>
      </w:r>
      <w:r w:rsidRPr="00621369">
        <w:rPr>
          <w:rStyle w:val="c0"/>
          <w:color w:val="000000"/>
        </w:rPr>
        <w:t>Произвольность внимания в период обучения ребенка в школе является одним из важнейших приобретений личности. Данное качество тесно связано как с общим умственным развитием, так и с формированием у ребенка волевых качеств.</w:t>
      </w:r>
    </w:p>
    <w:p w:rsidR="000D31E9" w:rsidRPr="00621369" w:rsidRDefault="000D31E9" w:rsidP="007C7EF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В младшем школьном возрасте развиваются и свойства внимания: объем, устойчивость, концентрация, распределение, переключение.</w:t>
      </w:r>
    </w:p>
    <w:p w:rsidR="000D31E9" w:rsidRPr="00621369" w:rsidRDefault="000D31E9" w:rsidP="007C7EF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b/>
          <w:color w:val="000000"/>
        </w:rPr>
        <w:t>Объем внимания</w:t>
      </w:r>
      <w:r w:rsidRPr="00621369">
        <w:rPr>
          <w:rStyle w:val="c0"/>
          <w:color w:val="000000"/>
        </w:rPr>
        <w:t xml:space="preserve"> - это свойство зависит от количества объектов, которые одноврем</w:t>
      </w:r>
      <w:r w:rsidR="00D358C0">
        <w:rPr>
          <w:rStyle w:val="c0"/>
          <w:color w:val="000000"/>
        </w:rPr>
        <w:t>енно ребенок может воспринять, «схватить»</w:t>
      </w:r>
      <w:r w:rsidRPr="00621369">
        <w:rPr>
          <w:rStyle w:val="c0"/>
          <w:color w:val="000000"/>
        </w:rPr>
        <w:t xml:space="preserve"> с одинаковой ясностью.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Чтобы определить объем внимания ребенка, можно провести такую игру. Разложите на столе 10-15 небольших предметов и накройте их платком или салфеткой. Затем откройте предметы на 3 секунды и вновь закройте их. Сколько предметов ребенок сможет назвать? 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b/>
          <w:color w:val="000000"/>
        </w:rPr>
        <w:t>Устойчивость внимания</w:t>
      </w:r>
      <w:r w:rsidRPr="00621369">
        <w:rPr>
          <w:rStyle w:val="c0"/>
          <w:color w:val="000000"/>
        </w:rPr>
        <w:t xml:space="preserve"> показывает, как долго ребенок может поддерживать достаточный уровень сосредоточенности психики на объекте или выполняемой деятельности.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У первоклассников внимание недостаточно устойчиво, что связано с возрастной слабостью процесса торможения. Устойчивость внимания учащиеся начальной школы могут сохранять в течение 20-30 минут. Главным условием для ее поддержания является постоянное стимулирование интереса, периодическая смена вида деятельности.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b/>
          <w:color w:val="000000"/>
        </w:rPr>
        <w:t>Концентрация внимания</w:t>
      </w:r>
      <w:r w:rsidRPr="00621369">
        <w:rPr>
          <w:rStyle w:val="c0"/>
          <w:color w:val="000000"/>
        </w:rPr>
        <w:t xml:space="preserve"> определяет, насколько сильно, интенсивно ребенок может сосредоточиться на объекте, а также насколько он способен сопротивляться отвлекающим обстоятельствам, случайным помехам. Чаще всего сила сосредоточения у дошкольников невелика, ее важно развивать.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Например, на развитие концентрации внимания направлено такое упражнение. Попробуйте вместе с ребенком разучить какое-нибудь стихотворение при включенном радио или телевизоре. Первое четверостишие учите при очень слабом звуке. Запоминая второе четверостишие, немного увеличьте громкость. Последнее четверостишие разучивайте при достаточно громком звуке. 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b/>
          <w:color w:val="000000"/>
        </w:rPr>
        <w:lastRenderedPageBreak/>
        <w:t>Переключение внимания</w:t>
      </w:r>
      <w:r w:rsidRPr="00621369">
        <w:rPr>
          <w:rStyle w:val="c0"/>
          <w:color w:val="000000"/>
        </w:rPr>
        <w:t xml:space="preserve"> определяется скоростью преднамеренного перехода ребенка с одного объекта или вида деятельности на другой. При этом перевод внимания всегда сопровождается некоторым нервным напряжением, которое реализуется волевым усилием.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b/>
          <w:color w:val="000000"/>
        </w:rPr>
        <w:t>Распределение внимания</w:t>
      </w:r>
      <w:r w:rsidRPr="00621369">
        <w:rPr>
          <w:rStyle w:val="c0"/>
          <w:color w:val="000000"/>
        </w:rPr>
        <w:t xml:space="preserve"> предполагает его рассредоточение в одно и то же время на несколько объектов. Именно это свойство дает возможность совершать сразу несколько действий, сохраняя их в поле внимания. В данном возрасте переключение и распределение внимания развиты слабо и требуют тренировки.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 xml:space="preserve">Плохая </w:t>
      </w:r>
      <w:r w:rsidRPr="00621369">
        <w:rPr>
          <w:rStyle w:val="c0"/>
          <w:b/>
          <w:color w:val="000000"/>
        </w:rPr>
        <w:t>переключаемость внимания</w:t>
      </w:r>
      <w:r w:rsidRPr="00621369">
        <w:rPr>
          <w:rStyle w:val="c0"/>
          <w:color w:val="000000"/>
        </w:rPr>
        <w:t xml:space="preserve"> иногда может проявляться в таком явлении, как рассеянность. Чаще всего это бывает у очень впечатлительных, глубоко увлеченных, а иногда и творческих детей.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Рассеянность в детском возрасте проявляется в неумении ребенка надолго сосредоточиться на чем-то одном, в частом отвлечении. Взрослым необходимо помнить, что отсутствие способности к длительной и стой</w:t>
      </w:r>
      <w:r w:rsidR="00D358C0">
        <w:rPr>
          <w:rStyle w:val="c0"/>
          <w:color w:val="000000"/>
        </w:rPr>
        <w:t xml:space="preserve">кой сосредоточенности у детей - </w:t>
      </w:r>
      <w:r w:rsidRPr="00621369">
        <w:rPr>
          <w:rStyle w:val="c0"/>
          <w:color w:val="000000"/>
        </w:rPr>
        <w:t>явление естественное, обусловленное особенностями их нервной деятельности. Но существует ряд причин, которые усиливают возможность ребенка быть рассеянным. 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Во-первых, появление в носоглотке ребенка аденоидов. Эти образования мешают носовому дыханию, что ведет к обеднению кислородом системы кровоснабжения мозга и к нарушению его нормальной работы. Такие дети дышат ртом, их глаза теряют свой живой блеск и выразительность, становятся тусклыми и какими-то стеклянными - весь облик ребенка меняется. В этом случае родителям следует обратиться к врачу, его советы помогут возвратить ребенку работоспособность.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Во-вторых, причиной рассеянности может стать легкое и быстро проявляющееся утомление детей. Оно наступает особенно быстро при выполнении трудной, неинтересной и однообразной работы. Перегрузка впечатлениями, сильными эмоциональными переживаниями, недостаточный отдых вызывают возникновение сильного и разлитого торможения деятельности мозга. Наступает сонливость, нервные клетки теряют восприимчивость. Чтобы избежать этого, важно следить за тем, чтобы ребенок соблюдал режим дня.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bookmarkStart w:id="1" w:name="h.gjdgxs"/>
      <w:bookmarkEnd w:id="1"/>
      <w:r w:rsidRPr="00621369">
        <w:rPr>
          <w:rStyle w:val="c0"/>
          <w:color w:val="000000"/>
        </w:rPr>
        <w:t>В-третьих, причиной рассеянности может быть неправильное воспитание в семье. Освобождение ребенка от его обязанностей и выполнение всех его прихотей, отсутствие нормирования времени занятий, отдыха, развлечений также может вызывать быстрое утомление и отключение внимания у ребенка.</w:t>
      </w:r>
    </w:p>
    <w:p w:rsidR="001478CA" w:rsidRPr="001478CA" w:rsidRDefault="001478CA" w:rsidP="001478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1478CA">
        <w:rPr>
          <w:b/>
        </w:rPr>
        <w:t>На что родителям необходимо обратить внимание?</w:t>
      </w:r>
    </w:p>
    <w:p w:rsidR="001478CA" w:rsidRDefault="001478CA" w:rsidP="001478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1. 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детей, с низким уровнем развития внимания особенно важно всегда начинать приготовление уроков в одно и то же время. Тогда им легче мобилизоваться, настроиться на работу. Установка </w:t>
      </w:r>
      <w:r>
        <w:lastRenderedPageBreak/>
        <w:t xml:space="preserve">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 Тогда ничто не будет отвлекать ребенка от основного занятия. </w:t>
      </w:r>
    </w:p>
    <w:p w:rsidR="001478CA" w:rsidRDefault="001478CA" w:rsidP="001478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2. Все необходимое для работы всегда должно быть у ребенка под рукой. Начиная от ручки, бумаги и до таблиц, схем, словарей и т.п. </w:t>
      </w:r>
    </w:p>
    <w:p w:rsidR="001478CA" w:rsidRDefault="001478CA" w:rsidP="001478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3. В перерывах между сложными видами работы используйте приемы расслабления или двигательную разрядку. </w:t>
      </w:r>
    </w:p>
    <w:p w:rsidR="001478CA" w:rsidRDefault="001478CA" w:rsidP="001478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4. 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вашего школьника ошибки. </w:t>
      </w:r>
      <w:proofErr w:type="gramStart"/>
      <w:r>
        <w:t>Например</w:t>
      </w:r>
      <w:proofErr w:type="gramEnd"/>
      <w:r>
        <w:t>: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способами:</w:t>
      </w:r>
    </w:p>
    <w:p w:rsidR="001478CA" w:rsidRDefault="001478CA" w:rsidP="001478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самостоятельно, читая про себя; </w:t>
      </w:r>
    </w:p>
    <w:p w:rsidR="001478CA" w:rsidRDefault="001478CA" w:rsidP="001478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читая вслух и отчеркивая слоги вертикальными черточками; </w:t>
      </w:r>
    </w:p>
    <w:p w:rsidR="001478CA" w:rsidRDefault="001478CA" w:rsidP="001478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сравнивать текст с правильным образцом. </w:t>
      </w:r>
    </w:p>
    <w:p w:rsidR="001478CA" w:rsidRDefault="001478CA" w:rsidP="001478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 Выберите специальное время для упражнений, развивающих способность к сосредоточению, концентрации, повышающих устойчивость внимания, умение переключаться. Таких упражнений достаточно много, но они должны быть интересными и не восприниматься как продолжение скучных уроков. Найти такие упражнения можно в многочисленной литературе для родителей. Примеры: </w:t>
      </w:r>
    </w:p>
    <w:p w:rsidR="001478CA" w:rsidRPr="001478CA" w:rsidRDefault="001478CA" w:rsidP="001478CA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>Например, если ваш ребенок невнимателен при чтении и письме, предложите ему такое задание. Возьмите несколько страниц печатного текста из старой книги или журнала (шрифт должен быть достаточно крупным). И</w:t>
      </w:r>
      <w:r w:rsidR="00721804">
        <w:t>нструкция: «Вычеркни все буквы «т», а буквы «д»</w:t>
      </w:r>
      <w:r>
        <w:t xml:space="preserve"> обведи кружком". А потом вместе с ребенком проверьте, сколько допущено ошибок. Упражнение можно повторять каждый день, меняя инструкцию. Постепенно количество ошибок будет снижаться.</w:t>
      </w:r>
    </w:p>
    <w:p w:rsidR="001478CA" w:rsidRPr="001478CA" w:rsidRDefault="001478CA" w:rsidP="001478CA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 Можно найти специальные фигурные таблицы для тренировки способности к переключению внимания. Дается инструкция в каждой фигурке таблицы поставить определенный</w:t>
      </w:r>
      <w:r w:rsidR="00721804">
        <w:t xml:space="preserve"> значок. </w:t>
      </w:r>
      <w:proofErr w:type="gramStart"/>
      <w:r w:rsidR="00721804">
        <w:t>Например</w:t>
      </w:r>
      <w:proofErr w:type="gramEnd"/>
      <w:r w:rsidR="00721804">
        <w:t xml:space="preserve">: в квадрате - </w:t>
      </w:r>
      <w:r>
        <w:t>горизонтальную черточку, в кружке - вертикальную, в треугольнике - точку и т. д.</w:t>
      </w:r>
    </w:p>
    <w:p w:rsidR="001478CA" w:rsidRPr="001478CA" w:rsidRDefault="001478CA" w:rsidP="001478CA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 Очень полезны упражнения по расшифровке сообщений, записанных специальными значками (вроде пляшущих человечков из рассказа А. </w:t>
      </w:r>
      <w:proofErr w:type="spellStart"/>
      <w:r>
        <w:t>Конан-Дойля</w:t>
      </w:r>
      <w:proofErr w:type="spellEnd"/>
      <w:r>
        <w:t xml:space="preserve">). Придумайте такой секретный алфавит и составьте с его помощью небольшое письмо. Этот вид работы </w:t>
      </w:r>
      <w:r>
        <w:lastRenderedPageBreak/>
        <w:t xml:space="preserve">довольно сложный, но очень полезен для тренировки способности к концентрации и распределению внимания. </w:t>
      </w:r>
    </w:p>
    <w:p w:rsidR="001478CA" w:rsidRPr="001478CA" w:rsidRDefault="00721804" w:rsidP="001478CA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Известное упражнение - </w:t>
      </w:r>
      <w:r w:rsidR="001478CA">
        <w:t xml:space="preserve">отыскивание по порядку чисел, произвольно разбросанных на листе бумаги. Вы можете сами нарисовать такую таблицу. </w:t>
      </w:r>
    </w:p>
    <w:p w:rsidR="001478CA" w:rsidRPr="001478CA" w:rsidRDefault="001478CA" w:rsidP="001478CA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>Возможно, что вашему ребенку понадобится тренировка специфического вида внимания. Например, он хорошо воспринимает информацию, представленную в зрительном, наглядном виде. И благополучно пропускает то, что предъявляетс</w:t>
      </w:r>
      <w:r w:rsidR="00721804">
        <w:t>я на слух. Вспомните выражение «</w:t>
      </w:r>
      <w:r>
        <w:t>в одно ухо влет</w:t>
      </w:r>
      <w:r w:rsidR="00721804">
        <w:t>ает, из другого вылетает»</w:t>
      </w:r>
      <w:r>
        <w:t xml:space="preserve">. Это про него. Значит, необходимо развивать у такого школьника слуховое внимание, учить его сосредоточиваться на своих слуховых ощущениях. Попросите его закрыть глаза и прислушаться к окружающим звукам. А затем пускай перечислит то, что услышал (шум льющейся на кухне воды, звуки с улицы, разговор за стеной и т.д.). Или такое упражнение: вы называете ребенку в произвольном порядке несколько имен. Каждое должно прозвучать несколько раз. </w:t>
      </w:r>
      <w:proofErr w:type="gramStart"/>
      <w:r>
        <w:t>Например</w:t>
      </w:r>
      <w:proofErr w:type="gramEnd"/>
      <w:r>
        <w:t xml:space="preserve">: Катя, Антон, Даша, Дима, Антон, Антон, Даша, Катя, Дима, Катя и т.д. При этом отмечаете для себя, сколько раз назвали то или иное имя. Задача ребенка - сказать, сколько раз прозвучало каждое имя. </w:t>
      </w:r>
    </w:p>
    <w:p w:rsidR="001478CA" w:rsidRPr="00721804" w:rsidRDefault="001478CA" w:rsidP="0072180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>
        <w:t xml:space="preserve">Бывает, что ребенок, наоборот, недостаточно внимателен при восприятии зрительной информации. В таком случае стоит тренировать его наблюдательность, умение подмечать детали, сравнивать величину, цвет, положение предметов, другие признаки. Возьмите несколько любых мелких предметов, расположите их на столе. Попросите ребенка в течение 30 секунд рассмотреть эту композицию. Затем он отвернется, а вы в это время что-то измените: переставите предметы, добавите такой же, но другого цвета, что-то вовсе уберете. Ребенку нужно сказать, что изменилось. Полезно сравнение двух картинок, похожих на первый взгляд, но различающихся в деталях. </w:t>
      </w:r>
    </w:p>
    <w:p w:rsidR="000D31E9" w:rsidRPr="00621369" w:rsidRDefault="00D358C0" w:rsidP="007C7EF5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>
        <w:rPr>
          <w:rStyle w:val="c2"/>
          <w:b/>
          <w:bCs/>
          <w:color w:val="000000"/>
        </w:rPr>
        <w:t xml:space="preserve">Упражнения и </w:t>
      </w:r>
      <w:r w:rsidR="000D31E9" w:rsidRPr="00621369">
        <w:rPr>
          <w:rStyle w:val="c2"/>
          <w:b/>
          <w:bCs/>
          <w:color w:val="000000"/>
        </w:rPr>
        <w:t>игры на развитие внимания</w:t>
      </w:r>
    </w:p>
    <w:p w:rsidR="007C7EF5" w:rsidRPr="007C7EF5" w:rsidRDefault="000D31E9" w:rsidP="007C7EF5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</w:rPr>
      </w:pPr>
      <w:r w:rsidRPr="007C7EF5">
        <w:rPr>
          <w:rStyle w:val="c2"/>
          <w:b/>
          <w:color w:val="000000"/>
        </w:rPr>
        <w:t>Игры на развитие зрительного внимания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1. Игры «Лото» и «Домино».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2.</w:t>
      </w:r>
      <w:r w:rsidR="007C7EF5">
        <w:rPr>
          <w:rStyle w:val="c0"/>
          <w:color w:val="000000"/>
        </w:rPr>
        <w:t xml:space="preserve"> </w:t>
      </w:r>
      <w:r w:rsidRPr="00621369">
        <w:rPr>
          <w:rStyle w:val="c0"/>
          <w:color w:val="000000"/>
        </w:rPr>
        <w:t>Игра «Исключение лишнего». Предлагается карточка с изображением 4-5 предметов, один из которых отличается от остальных. Необходимо его найти.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3. Игра «Разведчики». Ребенку предлагают рассмотреть достаточно сложную сюжетную картинку и запомнить все детали. Затем взрослый задает вопросы по этой картинке, ребенок отвечает на них.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4. Игра «Выкладывание узора из мозаики или из палочек». Ребенку предлагают выложить из мозаики (или палочек) по образцу букву, цифру, узор, силуэт и т. п.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5. Игра «Найди отличия». Предлагается карточка с изображением двух картинок, имеющих несколько различий. Необходимо как можно быстрее найти их.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lastRenderedPageBreak/>
        <w:t>6. Игра «Нанижи бусинки». Ребенку предлагают образец или схему нанизывания бус (</w:t>
      </w:r>
      <w:proofErr w:type="gramStart"/>
      <w:r w:rsidRPr="00621369">
        <w:rPr>
          <w:rStyle w:val="c2"/>
          <w:color w:val="000000"/>
        </w:rPr>
        <w:t>например</w:t>
      </w:r>
      <w:proofErr w:type="gramEnd"/>
      <w:r w:rsidRPr="00621369">
        <w:rPr>
          <w:rStyle w:val="c2"/>
          <w:color w:val="000000"/>
        </w:rPr>
        <w:t>: -ОХОХОХО-, -ОООХХ- ХООО-, -ООХХОХОХХОО-), нитку или проволоку, бусинки. Ребенок собирает бусы.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7. Игра «Срисуй по клеточкам». Ребенку дают лист в клеточку (крупную или мелкую), образец для рисования (орнамент или замкнутая фигура), карандаш. Необходимо перерисовать узор по клеточкам.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8. Игра «Лабиринт». Пройти по лабиринту, прослеживая путь в</w:t>
      </w:r>
      <w:r w:rsidR="007C7EF5">
        <w:rPr>
          <w:rStyle w:val="c2"/>
          <w:color w:val="000000"/>
        </w:rPr>
        <w:t xml:space="preserve">зглядом, в случае затруднения - </w:t>
      </w:r>
      <w:r w:rsidRPr="00621369">
        <w:rPr>
          <w:rStyle w:val="c2"/>
          <w:color w:val="000000"/>
        </w:rPr>
        <w:t>пальцем или карандашом.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9. Игра «Дорисуй». Ребенку нужно назвать, что отсутствует в изображении предметов, и дорисовать их. Примеры: дом без окон, машина без колес, цветок без стебелька и т. п.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10. Игра «Назови предмет». Ребенку дают рисунки с замаскированными (неполными, перечеркнутыми, наложенными друг на друга) изображениями предметов. Необходимо их назвать.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11.</w:t>
      </w:r>
      <w:r w:rsidR="007C7EF5">
        <w:rPr>
          <w:rStyle w:val="c2"/>
          <w:color w:val="000000"/>
        </w:rPr>
        <w:t xml:space="preserve">  Игра «Корректор». </w:t>
      </w:r>
      <w:r w:rsidRPr="00621369">
        <w:rPr>
          <w:rStyle w:val="c2"/>
          <w:color w:val="000000"/>
        </w:rPr>
        <w:t>Попросите ребенка найти и вычеркнуть в тексте какую-нибудь букву. Следите, чтобы он двигался по строкам. Фиксируйте качество работы ребенка (время, за которое он просматривает 3-5 строк, количество ошибок), поощряйте его за прогресс.</w:t>
      </w:r>
    </w:p>
    <w:p w:rsidR="00621369" w:rsidRPr="007C7EF5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r w:rsidRPr="00621369">
        <w:rPr>
          <w:rStyle w:val="c2"/>
          <w:color w:val="000000"/>
        </w:rPr>
        <w:t>12. Игра «Зачеркни». Ребенку предлагают таблицу, где в несколько рядов изображены знакомые предметы или геометрические фигуры. Нужно зачеркнуть, например, все елки или все квадраты.</w:t>
      </w:r>
    </w:p>
    <w:p w:rsidR="000D31E9" w:rsidRPr="00621369" w:rsidRDefault="000D31E9" w:rsidP="007C7EF5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b/>
          <w:bCs/>
          <w:color w:val="000000"/>
        </w:rPr>
        <w:t>Игры на развитие слухового внимания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1. Игра «Что звучало?». Ребенку демонстрируют звучание разных предметов (игрушки, музыкальные инструменты). Затем эти предметы звучат за ширмой, а ребенок называет, что звучало.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2. Игра «Послушай и воспроизведи». Взрослый демонстрирует ритмичные удары палочкой по столу или хлопки в ладоши, и ребенку предлагается воспроизвести их.</w:t>
      </w:r>
    </w:p>
    <w:p w:rsidR="000D31E9" w:rsidRPr="00621369" w:rsidRDefault="000D31E9" w:rsidP="007C7EF5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b/>
          <w:bCs/>
          <w:color w:val="000000"/>
        </w:rPr>
        <w:t>Игры на развитие моторно-двигательного внимания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1. Игра «Кто и что летает?». Взрослый произносит слова. Если он называет летающий пре</w:t>
      </w:r>
      <w:r w:rsidR="007C7EF5">
        <w:rPr>
          <w:rStyle w:val="c2"/>
          <w:color w:val="000000"/>
        </w:rPr>
        <w:t xml:space="preserve">дмет, ребенок отвечает: летает - </w:t>
      </w:r>
      <w:r w:rsidRPr="00621369">
        <w:rPr>
          <w:rStyle w:val="c2"/>
          <w:color w:val="000000"/>
        </w:rPr>
        <w:t>и машет руками. Если назван нелетающий предмет, то ребенок молчит и не поднимает руки.</w:t>
      </w:r>
    </w:p>
    <w:p w:rsidR="000D31E9" w:rsidRPr="00621369" w:rsidRDefault="007C7EF5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2"/>
          <w:color w:val="000000"/>
        </w:rPr>
        <w:t>2. Игра «Ухо-нос-</w:t>
      </w:r>
      <w:r w:rsidR="000D31E9" w:rsidRPr="00621369">
        <w:rPr>
          <w:rStyle w:val="c2"/>
          <w:color w:val="000000"/>
        </w:rPr>
        <w:t>рот». Ребенок, услышав команду «Ухо», дотрагивается до уха. Услышав команду «Нос», дотрагивается до носа. Взрослый сначала выполняет задание вместе с ребенком, затем умышленно допускает ошибки. Ребенок должен быть внимательным и не ошибаться.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3. Игра «Пожалуйста». Ведущий дает команды детям и сам выполняет их, показывая движение. Но дети должны выполнить только те команды, в которых прозвучало слово «пожалуйста», несмотря на движения, которые показывает ведущий.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lastRenderedPageBreak/>
        <w:t>4. Игра «Запретное движение». Ведущий показывает детям движение, которое повторять нельзя. Затем он делает разные движения руками, ногами и неожиданно показывает запретное движение. Тот, кто повторил его, выбывает из игры. Запретным может быть любое движение или сочетание движений.</w:t>
      </w:r>
    </w:p>
    <w:p w:rsidR="000D31E9" w:rsidRPr="00621369" w:rsidRDefault="000D31E9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b/>
          <w:bCs/>
          <w:color w:val="000000"/>
        </w:rPr>
        <w:t>Упражнения и игры на развитие свойств внимания</w:t>
      </w:r>
    </w:p>
    <w:p w:rsidR="000D31E9" w:rsidRPr="00621369" w:rsidRDefault="000D31E9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b/>
          <w:bCs/>
          <w:color w:val="000000"/>
        </w:rPr>
        <w:t>Упражнение «Не собьюсь»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Упражнение на развитие концентрации, распределения внимания.  Считать вслух от 1 до 31, но испытуемый не должен называть числа, включающие тройку. Вместо этих чисел он должен говорить: «Не собьюсь». К примеру: «Один, два, не собьюсь, четыре, пять, не собьюсь…»</w:t>
      </w:r>
    </w:p>
    <w:p w:rsidR="000D31E9" w:rsidRPr="00621369" w:rsidRDefault="000D31E9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b/>
          <w:bCs/>
          <w:color w:val="000000"/>
        </w:rPr>
        <w:t>«Нарисуй узор»</w:t>
      </w:r>
    </w:p>
    <w:p w:rsidR="000D31E9" w:rsidRPr="00621369" w:rsidRDefault="00393B7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</w:rPr>
        <w:t>Г</w:t>
      </w:r>
      <w:hyperlink r:id="rId5" w:history="1">
        <w:r w:rsidR="000D31E9" w:rsidRPr="00621369">
          <w:rPr>
            <w:rStyle w:val="a3"/>
            <w:color w:val="auto"/>
            <w:u w:val="none"/>
          </w:rPr>
          <w:t>рафические диктанты</w:t>
        </w:r>
      </w:hyperlink>
      <w:r w:rsidR="000D31E9" w:rsidRPr="00621369">
        <w:rPr>
          <w:rStyle w:val="c2"/>
          <w:color w:val="000000"/>
        </w:rPr>
        <w:t> (выполняются на листках в клеточку).</w:t>
      </w:r>
      <w:r w:rsidR="000D31E9" w:rsidRPr="00621369">
        <w:rPr>
          <w:rStyle w:val="c2"/>
          <w:color w:val="29294D"/>
        </w:rPr>
        <w:t> </w:t>
      </w:r>
      <w:r w:rsidR="000D31E9" w:rsidRPr="00621369">
        <w:rPr>
          <w:rStyle w:val="c2"/>
          <w:color w:val="000000"/>
        </w:rPr>
        <w:t>Это упражнение развивает произвольность и устойчивость внимания. Продиктуете ребенку начало повторяющегося элемента узора. Ребенок должен его нарисовать под диктовку, не отрывая карандаша от бумаги, и продолжить до конца строки.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621369">
        <w:rPr>
          <w:rStyle w:val="c2"/>
          <w:color w:val="000000"/>
        </w:rPr>
        <w:t>Например</w:t>
      </w:r>
      <w:proofErr w:type="gramEnd"/>
      <w:r w:rsidRPr="00621369">
        <w:rPr>
          <w:rStyle w:val="c2"/>
          <w:color w:val="000000"/>
        </w:rPr>
        <w:t>: одна клетка вниз - одна клетка вправо - одна клетка вверх - одна клетка вправо - одна клетка вниз - одна клетка вправо - одна клетка вверх. (Как разновидность - нарисовать под диктовку фигуру и раскрасить).</w:t>
      </w:r>
    </w:p>
    <w:p w:rsidR="000D31E9" w:rsidRPr="00621369" w:rsidRDefault="000D31E9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b/>
          <w:bCs/>
          <w:color w:val="000000"/>
        </w:rPr>
        <w:t>Игра «Маленький жук»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Сейчас мы будем играть в такую игру. Видишь, перед тобой поле, расчерченное на клеточки. По этому полю ползает жук. Жук двигается по команде. Он может двигаться вниз, вверх, вправо, влево. Я буду диктовать тебе ходы, а ты будешь передвигать по полю жука в нужном направлении. Делай это мысленно. Рисовать или водить пальцем по полю нельзя! Внимание? Начали. Одна клеточка вверх, одна клеточка налево. Одна клеточка вниз. Одна клеточка налево. Одна клеточка вни</w:t>
      </w:r>
      <w:r w:rsidR="007C7EF5">
        <w:rPr>
          <w:rStyle w:val="c2"/>
          <w:color w:val="000000"/>
        </w:rPr>
        <w:t>з. Покажи, где остановился жук.</w:t>
      </w:r>
      <w:r w:rsidRPr="00621369">
        <w:rPr>
          <w:rStyle w:val="c2"/>
          <w:color w:val="000000"/>
        </w:rPr>
        <w:t xml:space="preserve"> (Если ребенок затрудняется выполнять задание мысленно, то сначала можно позволить ему показывать пальчиком каждое движение жука, или изготовить жука и двигать его по полю. Важно, чтобы в результате ребенок научился мысленно ориентироваться в клеточном поле). Задания для жука можно придумать самые разные. Когда поле из 16 клеток будет освоено, переходите к движению по полю из 25, 36 клеток, усложняйте задания ходами: 2 клетки наискосок вправо- вниз, 3 клетки влево и т.</w:t>
      </w:r>
    </w:p>
    <w:p w:rsidR="00393B7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> Упражнения на развитие устойчивости и переключения внимания.</w:t>
      </w:r>
      <w:r w:rsidRPr="00621369">
        <w:rPr>
          <w:color w:val="000000"/>
        </w:rPr>
        <w:br/>
      </w:r>
      <w:r w:rsidRPr="00621369">
        <w:rPr>
          <w:rStyle w:val="c2"/>
          <w:color w:val="000000"/>
        </w:rPr>
        <w:t>Можно поиграть и так. Называйте ребенку различные слова: стол, кровать, чашка, карандаш, медведь, вилка и т.д. Ребенок внимательно слушает и хлопает в ладоши тогда, когда встретится слово, обозначающее, например, животное.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2"/>
          <w:color w:val="000000"/>
        </w:rPr>
        <w:t xml:space="preserve">Для развития устойчивости внимания дайте ребенку небольшой текст (газетный, журнальный) и предложите, просматривая каждую строчку, зачеркивать какую-либо букву (например, а). Фиксируйте время и количество ошибок. Ежедневно отмечайте результаты в </w:t>
      </w:r>
      <w:r w:rsidRPr="00621369">
        <w:rPr>
          <w:rStyle w:val="c2"/>
          <w:color w:val="000000"/>
        </w:rPr>
        <w:lastRenderedPageBreak/>
        <w:t xml:space="preserve">графике и проанализируйте их. Затем для тренировки распределения и переключения внимания измените задание. Например, так: "В каждой строчке зачеркни </w:t>
      </w:r>
      <w:proofErr w:type="gramStart"/>
      <w:r w:rsidRPr="00621369">
        <w:rPr>
          <w:rStyle w:val="c2"/>
          <w:color w:val="000000"/>
        </w:rPr>
        <w:t>букву</w:t>
      </w:r>
      <w:proofErr w:type="gramEnd"/>
      <w:r w:rsidRPr="00621369">
        <w:rPr>
          <w:rStyle w:val="c2"/>
          <w:color w:val="000000"/>
        </w:rPr>
        <w:t xml:space="preserve"> а, а букву п - подчеркни". Или так: "Зачеркни </w:t>
      </w:r>
      <w:proofErr w:type="gramStart"/>
      <w:r w:rsidRPr="00621369">
        <w:rPr>
          <w:rStyle w:val="c2"/>
          <w:color w:val="000000"/>
        </w:rPr>
        <w:t>букву</w:t>
      </w:r>
      <w:proofErr w:type="gramEnd"/>
      <w:r w:rsidRPr="00621369">
        <w:rPr>
          <w:rStyle w:val="c2"/>
          <w:color w:val="000000"/>
        </w:rPr>
        <w:t xml:space="preserve"> а, если перед ней стоит буква р, и подчеркни букву а, если перед ней стоит буква н". Фиксируйте время и ошибки.</w:t>
      </w:r>
    </w:p>
    <w:p w:rsidR="000D31E9" w:rsidRPr="00621369" w:rsidRDefault="008D6AA5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«</w:t>
      </w:r>
      <w:r w:rsidR="000D31E9" w:rsidRPr="00621369">
        <w:rPr>
          <w:rStyle w:val="c0"/>
          <w:b/>
          <w:bCs/>
          <w:color w:val="000000"/>
        </w:rPr>
        <w:t>Что изменилось</w:t>
      </w:r>
      <w:r w:rsidR="000D31E9" w:rsidRPr="00621369">
        <w:rPr>
          <w:rStyle w:val="c0"/>
          <w:color w:val="000000"/>
        </w:rPr>
        <w:t>?</w:t>
      </w:r>
      <w:r>
        <w:rPr>
          <w:rStyle w:val="c0"/>
          <w:color w:val="000000"/>
        </w:rPr>
        <w:t>»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У данной игры существует 3 варианта.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 xml:space="preserve">Вариант 1. Перед началом игры следует подготовить инвентарь (разнообразные мелкие предметы, </w:t>
      </w:r>
      <w:r w:rsidR="008D6AA5" w:rsidRPr="00621369">
        <w:rPr>
          <w:rStyle w:val="c0"/>
          <w:color w:val="000000"/>
        </w:rPr>
        <w:t>например,</w:t>
      </w:r>
      <w:r w:rsidRPr="00621369">
        <w:rPr>
          <w:rStyle w:val="c0"/>
          <w:color w:val="000000"/>
        </w:rPr>
        <w:t xml:space="preserve"> спички, ластики и т. д.), разложить его на столе и накрыть газетой.</w:t>
      </w:r>
      <w:r w:rsidR="007C7EF5">
        <w:rPr>
          <w:rStyle w:val="c0"/>
          <w:color w:val="000000"/>
        </w:rPr>
        <w:t xml:space="preserve"> </w:t>
      </w:r>
      <w:r w:rsidRPr="00621369">
        <w:rPr>
          <w:rStyle w:val="c0"/>
          <w:color w:val="000000"/>
        </w:rPr>
        <w:t>Ребенок должен в течение З0 секунд запомнить расположение предметов, отвернуться, а после этого посмотреть на предметы еще раз и рассказать, как изменилось их расположение.</w:t>
      </w:r>
      <w:r w:rsidR="007C7EF5">
        <w:rPr>
          <w:color w:val="000000"/>
        </w:rPr>
        <w:t xml:space="preserve"> </w:t>
      </w:r>
      <w:r w:rsidRPr="00621369">
        <w:rPr>
          <w:rStyle w:val="c0"/>
          <w:color w:val="000000"/>
        </w:rPr>
        <w:t>За каждый угаданный предмет ребенку можно начислить 1 очко, за каждую ошибку - вычесть 1 очко.</w:t>
      </w:r>
      <w:r w:rsidR="007C7EF5">
        <w:rPr>
          <w:color w:val="000000"/>
        </w:rPr>
        <w:t xml:space="preserve"> </w:t>
      </w:r>
      <w:r w:rsidRPr="00621369">
        <w:rPr>
          <w:rStyle w:val="c0"/>
          <w:color w:val="000000"/>
        </w:rPr>
        <w:t>Если в игре принимали участие несколько человек, победителем считается тот, кто наберет наибольшее количество очков.</w:t>
      </w:r>
    </w:p>
    <w:p w:rsidR="000D31E9" w:rsidRPr="00621369" w:rsidRDefault="007C7EF5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0"/>
          <w:color w:val="000000"/>
        </w:rPr>
        <w:t xml:space="preserve">Вариант </w:t>
      </w:r>
      <w:r w:rsidR="000D31E9" w:rsidRPr="00621369">
        <w:rPr>
          <w:rStyle w:val="c0"/>
          <w:color w:val="000000"/>
        </w:rPr>
        <w:t>2. В этой игре должны принимать участие несколько игроков.</w:t>
      </w:r>
      <w:r w:rsidR="000D31E9" w:rsidRPr="00621369">
        <w:rPr>
          <w:color w:val="000000"/>
        </w:rPr>
        <w:br/>
      </w:r>
      <w:r w:rsidR="000D31E9" w:rsidRPr="00621369">
        <w:rPr>
          <w:rStyle w:val="c0"/>
          <w:color w:val="000000"/>
        </w:rPr>
        <w:t xml:space="preserve">Участники должны встать в </w:t>
      </w:r>
      <w:proofErr w:type="spellStart"/>
      <w:r w:rsidR="000D31E9" w:rsidRPr="00621369">
        <w:rPr>
          <w:rStyle w:val="c0"/>
          <w:color w:val="000000"/>
        </w:rPr>
        <w:t>шеренry</w:t>
      </w:r>
      <w:proofErr w:type="spellEnd"/>
      <w:r w:rsidR="000D31E9" w:rsidRPr="00621369">
        <w:rPr>
          <w:rStyle w:val="c0"/>
          <w:color w:val="000000"/>
        </w:rPr>
        <w:t>, а ведущий - выбрать одного участника. Выбранный игрок запоминает внешний вид каждого участника.</w:t>
      </w:r>
      <w:r w:rsidR="00D358C0">
        <w:rPr>
          <w:rStyle w:val="c0"/>
          <w:color w:val="000000"/>
        </w:rPr>
        <w:t xml:space="preserve"> </w:t>
      </w:r>
      <w:r w:rsidR="000D31E9" w:rsidRPr="00621369">
        <w:rPr>
          <w:rStyle w:val="c0"/>
          <w:color w:val="000000"/>
        </w:rPr>
        <w:t>После этого он уходит или отворачивается, а затем пытается назвать произошедшие изменения.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Вариант 3. Данное занятие можно проводить с одним ребенком. Для этого следует дать ему для сравнения две картинки с одинаковыми на первый взгляд изображениями.</w:t>
      </w:r>
    </w:p>
    <w:p w:rsidR="000D31E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 xml:space="preserve">Также для развития внимания применяется следующее упражнение: надо дать ребенку картинку с изображенным на ней наполовину раскрашенным предметом, </w:t>
      </w:r>
      <w:r w:rsidR="007C7EF5" w:rsidRPr="00621369">
        <w:rPr>
          <w:rStyle w:val="c0"/>
          <w:color w:val="000000"/>
        </w:rPr>
        <w:t>например,</w:t>
      </w:r>
      <w:r w:rsidRPr="00621369">
        <w:rPr>
          <w:rStyle w:val="c0"/>
          <w:color w:val="000000"/>
        </w:rPr>
        <w:t xml:space="preserve"> бабочкой или цветком, и предложить раскрасить ее до конца.</w:t>
      </w:r>
    </w:p>
    <w:p w:rsidR="000D31E9" w:rsidRPr="00621369" w:rsidRDefault="008D6AA5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«</w:t>
      </w:r>
      <w:r w:rsidR="000D31E9" w:rsidRPr="00621369">
        <w:rPr>
          <w:rStyle w:val="c0"/>
          <w:b/>
          <w:bCs/>
          <w:color w:val="000000"/>
        </w:rPr>
        <w:t>Спрятанное слово</w:t>
      </w:r>
      <w:r>
        <w:rPr>
          <w:rStyle w:val="c0"/>
          <w:color w:val="000000"/>
        </w:rPr>
        <w:t>»</w:t>
      </w:r>
    </w:p>
    <w:p w:rsidR="00621369" w:rsidRPr="00621369" w:rsidRDefault="000D31E9" w:rsidP="007C7EF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21369">
        <w:rPr>
          <w:rStyle w:val="c0"/>
          <w:color w:val="000000"/>
        </w:rPr>
        <w:t>Игра поможет ребенку развить находчивость, внимание и сосредоточенность. В начале игры следует выбрать водящего, которому придется искать спрятанные слова. Он должен выйти из комнаты на некоторое время, за которое участники задумают известную фразу. После этого водящий возвращается в комнату и пытается угадать фразу путем наводящих вопросов. Например, если</w:t>
      </w:r>
      <w:r w:rsidR="007C7EF5">
        <w:rPr>
          <w:rStyle w:val="c0"/>
          <w:color w:val="000000"/>
        </w:rPr>
        <w:t xml:space="preserve"> была загадана фраза «Язык до Киева доведет»</w:t>
      </w:r>
      <w:r w:rsidRPr="00621369">
        <w:rPr>
          <w:rStyle w:val="c0"/>
          <w:color w:val="000000"/>
        </w:rPr>
        <w:t>, следует разбить ее на несколько слов (язык, Киев и доведет) и использовать их в ответах на вопросы водящего.</w:t>
      </w:r>
    </w:p>
    <w:p w:rsidR="00721804" w:rsidRPr="00621369" w:rsidRDefault="00721804" w:rsidP="0072180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t>Уважаемые родители! Упражнений и игр по развитию внимания в специальной литературе или в детских журналах можно найти много. Выбирайте те, что интересны вашему ребенку. Главное - занимайтесь понемногу каждый день и обязательно вместе с ребенком фиксируйте его успехи.</w:t>
      </w:r>
    </w:p>
    <w:p w:rsidR="00721804" w:rsidRDefault="00721804" w:rsidP="00721804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</w:rPr>
      </w:pPr>
    </w:p>
    <w:p w:rsidR="00721804" w:rsidRDefault="00721804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bCs/>
          <w:color w:val="000000"/>
        </w:rPr>
      </w:pPr>
    </w:p>
    <w:p w:rsidR="00721804" w:rsidRDefault="00721804" w:rsidP="007C7EF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bCs/>
          <w:color w:val="000000"/>
        </w:rPr>
      </w:pPr>
    </w:p>
    <w:p w:rsidR="00C83447" w:rsidRDefault="00C83447"/>
    <w:sectPr w:rsidR="00C83447" w:rsidSect="007C7EF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A6B"/>
    <w:multiLevelType w:val="hybridMultilevel"/>
    <w:tmpl w:val="82E89184"/>
    <w:lvl w:ilvl="0" w:tplc="C652E6EE">
      <w:numFmt w:val="bullet"/>
      <w:lvlText w:val=""/>
      <w:lvlJc w:val="left"/>
      <w:pPr>
        <w:ind w:left="11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873"/>
    <w:multiLevelType w:val="hybridMultilevel"/>
    <w:tmpl w:val="9B22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835FD"/>
    <w:multiLevelType w:val="hybridMultilevel"/>
    <w:tmpl w:val="D4BE0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2E63A7"/>
    <w:multiLevelType w:val="hybridMultilevel"/>
    <w:tmpl w:val="D5E8E6D0"/>
    <w:lvl w:ilvl="0" w:tplc="C652E6EE">
      <w:numFmt w:val="bullet"/>
      <w:lvlText w:val=""/>
      <w:lvlJc w:val="left"/>
      <w:pPr>
        <w:ind w:left="11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4D"/>
    <w:rsid w:val="000D31E9"/>
    <w:rsid w:val="001478CA"/>
    <w:rsid w:val="00220608"/>
    <w:rsid w:val="00393B79"/>
    <w:rsid w:val="0045194D"/>
    <w:rsid w:val="00621369"/>
    <w:rsid w:val="00721804"/>
    <w:rsid w:val="007C7EF5"/>
    <w:rsid w:val="008D6AA5"/>
    <w:rsid w:val="00C83447"/>
    <w:rsid w:val="00C95209"/>
    <w:rsid w:val="00D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363E"/>
  <w15:chartTrackingRefBased/>
  <w15:docId w15:val="{3922E07C-647B-4C28-91FC-46C21790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31E9"/>
  </w:style>
  <w:style w:type="paragraph" w:customStyle="1" w:styleId="c8">
    <w:name w:val="c8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1E9"/>
  </w:style>
  <w:style w:type="paragraph" w:customStyle="1" w:styleId="c13">
    <w:name w:val="c13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3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chalnyclass.ucoz.ru/index/graficheskie_diktanty_risovanie_po_kletochkam/0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9</cp:revision>
  <dcterms:created xsi:type="dcterms:W3CDTF">2022-12-01T11:28:00Z</dcterms:created>
  <dcterms:modified xsi:type="dcterms:W3CDTF">2024-12-27T10:59:00Z</dcterms:modified>
</cp:coreProperties>
</file>