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39" w:rsidRPr="00446DA3" w:rsidRDefault="006B6839" w:rsidP="00446DA3">
      <w:pPr>
        <w:tabs>
          <w:tab w:val="left" w:pos="180"/>
          <w:tab w:val="left" w:pos="6930"/>
        </w:tabs>
        <w:spacing w:line="240" w:lineRule="auto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446DA3">
        <w:rPr>
          <w:rFonts w:ascii="Times New Roman" w:hAnsi="Times New Roman"/>
          <w:bCs/>
          <w:sz w:val="20"/>
          <w:szCs w:val="20"/>
        </w:rPr>
        <w:t>Утверждено:</w:t>
      </w:r>
    </w:p>
    <w:p w:rsidR="006B6839" w:rsidRPr="00446DA3" w:rsidRDefault="006B6839" w:rsidP="00446DA3">
      <w:pPr>
        <w:tabs>
          <w:tab w:val="left" w:pos="7095"/>
        </w:tabs>
        <w:spacing w:line="240" w:lineRule="auto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446DA3">
        <w:rPr>
          <w:rFonts w:ascii="Times New Roman" w:hAnsi="Times New Roman"/>
          <w:bCs/>
          <w:sz w:val="20"/>
          <w:szCs w:val="20"/>
        </w:rPr>
        <w:t>Директор МКУ ДО ДДТ</w:t>
      </w:r>
    </w:p>
    <w:p w:rsidR="006B6839" w:rsidRPr="00446DA3" w:rsidRDefault="006B6839" w:rsidP="00446DA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446DA3">
        <w:rPr>
          <w:rFonts w:ascii="Times New Roman" w:hAnsi="Times New Roman"/>
          <w:sz w:val="20"/>
          <w:szCs w:val="20"/>
        </w:rPr>
        <w:t>__________</w:t>
      </w:r>
      <w:proofErr w:type="spellStart"/>
      <w:r w:rsidRPr="00446DA3">
        <w:rPr>
          <w:rFonts w:ascii="Times New Roman" w:hAnsi="Times New Roman"/>
          <w:sz w:val="20"/>
          <w:szCs w:val="20"/>
        </w:rPr>
        <w:t>Л.А.Иванюк</w:t>
      </w:r>
      <w:proofErr w:type="spellEnd"/>
    </w:p>
    <w:p w:rsidR="006B6839" w:rsidRPr="00446DA3" w:rsidRDefault="006B6839" w:rsidP="00446DA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B6839" w:rsidRPr="00446DA3" w:rsidRDefault="006B6839" w:rsidP="00446DA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hAnsi="Times New Roman"/>
          <w:b/>
          <w:sz w:val="20"/>
          <w:szCs w:val="20"/>
        </w:rPr>
        <w:t>ПОЛОЖЕНИЕ</w:t>
      </w:r>
      <w:r w:rsidRPr="00446DA3">
        <w:rPr>
          <w:rFonts w:ascii="Times New Roman" w:hAnsi="Times New Roman"/>
          <w:b/>
          <w:sz w:val="20"/>
          <w:szCs w:val="20"/>
        </w:rPr>
        <w:br/>
      </w:r>
      <w:r w:rsidRPr="00446DA3">
        <w:rPr>
          <w:rFonts w:ascii="Times New Roman" w:hAnsi="Times New Roman" w:cs="Times New Roman"/>
          <w:sz w:val="20"/>
          <w:szCs w:val="20"/>
        </w:rPr>
        <w:t xml:space="preserve"> о</w:t>
      </w:r>
      <w:r w:rsidRPr="00446DA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6DA3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 xml:space="preserve">ПРОВЕДЕНИИ 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Мини-тренинга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hAnsi="Times New Roman" w:cs="Times New Roman"/>
          <w:b/>
          <w:bCs/>
          <w:sz w:val="20"/>
          <w:szCs w:val="20"/>
        </w:rPr>
        <w:t xml:space="preserve">на тему 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«Жизнь прекрасна»</w:t>
      </w:r>
    </w:p>
    <w:p w:rsidR="006B6839" w:rsidRPr="00446DA3" w:rsidRDefault="006B6839" w:rsidP="00446DA3">
      <w:pPr>
        <w:tabs>
          <w:tab w:val="left" w:pos="3750"/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DA3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Цель: 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формирование у обучающихся жизнеутверждающей позиции;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позитивного отношения к себе и окружающим, своей жизни;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развитие навыков определения и проектирование жизненных перспектив.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Сценарий тренинга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Актуальность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Жизнь личности под информационным давлением и в постоянном эмоциональном напряжении становится нормой. Люди настолько привыкли к постоянным стрессам и эмоциональным нагрузкам, таким проблемам, как внутреннее беспокойство, тревога, дискомфорт, часто не предоставляется должное внимание, а они могут привести к кризисам, психическим расстройствам, даже суициду.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Повышать коммуникативные навыки педагогов;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Снять </w:t>
      </w:r>
      <w:hyperlink r:id="rId5" w:history="1">
        <w:r w:rsidRPr="00446DA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эмоциональное и</w:t>
        </w:r>
      </w:hyperlink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мышечное напряжение;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Развивать эмоциональную устойчивость, уверенность в себе;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Познакомить с приемом восстановления эмоционального равновесия;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Повышать самооценку педагогов;</w:t>
      </w:r>
    </w:p>
    <w:p w:rsidR="006B6839" w:rsidRPr="00446DA3" w:rsidRDefault="006B6839" w:rsidP="00446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Повышать настрой на удачу, счастье, добро и успех.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46DA3">
        <w:rPr>
          <w:rFonts w:ascii="Times New Roman" w:hAnsi="Times New Roman" w:cs="Times New Roman"/>
          <w:b/>
          <w:bCs/>
          <w:sz w:val="20"/>
          <w:szCs w:val="20"/>
        </w:rPr>
        <w:t xml:space="preserve">Место проведения: </w:t>
      </w:r>
      <w:r w:rsidRPr="00446DA3">
        <w:rPr>
          <w:rFonts w:ascii="Times New Roman" w:hAnsi="Times New Roman" w:cs="Times New Roman"/>
          <w:bCs/>
          <w:sz w:val="20"/>
          <w:szCs w:val="20"/>
        </w:rPr>
        <w:t xml:space="preserve">МКУ ДО ДДТ </w:t>
      </w:r>
      <w:proofErr w:type="spellStart"/>
      <w:r w:rsidRPr="00446DA3">
        <w:rPr>
          <w:rFonts w:ascii="Times New Roman" w:hAnsi="Times New Roman" w:cs="Times New Roman"/>
          <w:bCs/>
          <w:sz w:val="20"/>
          <w:szCs w:val="20"/>
        </w:rPr>
        <w:t>ул.Комсомольская</w:t>
      </w:r>
      <w:proofErr w:type="spellEnd"/>
      <w:r w:rsidRPr="00446DA3">
        <w:rPr>
          <w:rFonts w:ascii="Times New Roman" w:hAnsi="Times New Roman" w:cs="Times New Roman"/>
          <w:bCs/>
          <w:sz w:val="20"/>
          <w:szCs w:val="20"/>
        </w:rPr>
        <w:t>, д.31</w:t>
      </w:r>
      <w:r w:rsidRPr="00446DA3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Дата и время: </w:t>
      </w:r>
      <w:r w:rsidRPr="00446DA3">
        <w:rPr>
          <w:rFonts w:ascii="Times New Roman" w:hAnsi="Times New Roman" w:cs="Times New Roman"/>
          <w:bCs/>
          <w:sz w:val="20"/>
          <w:szCs w:val="20"/>
        </w:rPr>
        <w:t>19.12.2024 в 14:00</w:t>
      </w:r>
      <w:r w:rsidRPr="00446DA3">
        <w:rPr>
          <w:rFonts w:ascii="Times New Roman" w:hAnsi="Times New Roman" w:cs="Times New Roman"/>
          <w:bCs/>
          <w:sz w:val="20"/>
          <w:szCs w:val="20"/>
        </w:rPr>
        <w:br/>
      </w:r>
      <w:r w:rsidRPr="00446DA3">
        <w:rPr>
          <w:rFonts w:ascii="Times New Roman" w:hAnsi="Times New Roman" w:cs="Times New Roman"/>
          <w:b/>
          <w:bCs/>
          <w:sz w:val="20"/>
          <w:szCs w:val="20"/>
        </w:rPr>
        <w:t>участники:</w:t>
      </w:r>
      <w:r w:rsidRPr="00446DA3">
        <w:rPr>
          <w:rFonts w:ascii="Times New Roman" w:hAnsi="Times New Roman" w:cs="Times New Roman"/>
          <w:bCs/>
          <w:sz w:val="20"/>
          <w:szCs w:val="20"/>
        </w:rPr>
        <w:t xml:space="preserve"> обучающиеся 7 класса </w:t>
      </w:r>
      <w:r w:rsidRPr="00446DA3">
        <w:rPr>
          <w:rFonts w:ascii="Times New Roman" w:hAnsi="Times New Roman" w:cs="Times New Roman"/>
          <w:bCs/>
          <w:sz w:val="20"/>
          <w:szCs w:val="20"/>
        </w:rPr>
        <w:br/>
      </w:r>
      <w:r w:rsidR="00450F37"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тветственный педагог: </w:t>
      </w:r>
      <w:proofErr w:type="spellStart"/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Табакова</w:t>
      </w:r>
      <w:proofErr w:type="spellEnd"/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С.С.</w:t>
      </w:r>
      <w:r w:rsidR="00450F37"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Приглашены: Сафина Е.И.</w:t>
      </w:r>
    </w:p>
    <w:p w:rsidR="006B6839" w:rsidRPr="00446DA3" w:rsidRDefault="006B6839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46DA3" w:rsidRPr="00446DA3" w:rsidRDefault="00446DA3" w:rsidP="00446DA3">
      <w:pPr>
        <w:spacing w:after="20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446DA3" w:rsidRPr="00446DA3" w:rsidRDefault="00446DA3" w:rsidP="00446DA3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0"/>
          <w:szCs w:val="20"/>
        </w:rPr>
      </w:pPr>
      <w:r w:rsidRPr="00446DA3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казенное учреждение </w:t>
      </w:r>
      <w:r w:rsidRPr="00446DA3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дополнительного образования детей </w:t>
      </w:r>
      <w:r w:rsidRPr="00446DA3">
        <w:rPr>
          <w:rFonts w:ascii="Times New Roman" w:hAnsi="Times New Roman" w:cs="Times New Roman"/>
          <w:b/>
          <w:bCs/>
          <w:sz w:val="20"/>
          <w:szCs w:val="20"/>
        </w:rPr>
        <w:br/>
        <w:t>Дом детского творчества</w:t>
      </w:r>
    </w:p>
    <w:p w:rsidR="00446DA3" w:rsidRPr="00446DA3" w:rsidRDefault="00446DA3" w:rsidP="00446DA3">
      <w:pPr>
        <w:tabs>
          <w:tab w:val="left" w:pos="714"/>
          <w:tab w:val="right" w:pos="9355"/>
        </w:tabs>
        <w:spacing w:line="240" w:lineRule="auto"/>
        <w:contextualSpacing/>
        <w:rPr>
          <w:sz w:val="20"/>
          <w:szCs w:val="20"/>
        </w:rPr>
      </w:pPr>
    </w:p>
    <w:p w:rsidR="00446DA3" w:rsidRPr="00446DA3" w:rsidRDefault="00446DA3" w:rsidP="00446DA3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0"/>
          <w:szCs w:val="20"/>
        </w:rPr>
      </w:pPr>
      <w:r w:rsidRPr="00446DA3">
        <w:rPr>
          <w:b/>
          <w:bCs/>
          <w:sz w:val="20"/>
          <w:szCs w:val="20"/>
        </w:rPr>
        <w:t xml:space="preserve">Тренинг </w:t>
      </w:r>
    </w:p>
    <w:p w:rsidR="00446DA3" w:rsidRPr="00446DA3" w:rsidRDefault="00446DA3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hAnsi="Times New Roman" w:cs="Times New Roman"/>
          <w:b/>
          <w:bCs/>
          <w:sz w:val="20"/>
          <w:szCs w:val="20"/>
        </w:rPr>
        <w:t xml:space="preserve">на тему 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«Жизнь прекрасна»</w:t>
      </w:r>
    </w:p>
    <w:p w:rsidR="00446DA3" w:rsidRPr="00446DA3" w:rsidRDefault="00446DA3" w:rsidP="00446DA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</w:p>
    <w:p w:rsidR="00446DA3" w:rsidRPr="00446DA3" w:rsidRDefault="00446DA3" w:rsidP="00446DA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46DA3">
        <w:rPr>
          <w:rFonts w:ascii="Times New Roman" w:hAnsi="Times New Roman" w:cs="Times New Roman"/>
          <w:bCs/>
          <w:sz w:val="20"/>
          <w:szCs w:val="20"/>
        </w:rPr>
        <w:t xml:space="preserve">Составитель: педагог дополнительного образования </w:t>
      </w:r>
      <w:r w:rsidRPr="00446DA3">
        <w:rPr>
          <w:rFonts w:ascii="Times New Roman" w:hAnsi="Times New Roman" w:cs="Times New Roman"/>
          <w:bCs/>
          <w:sz w:val="20"/>
          <w:szCs w:val="20"/>
        </w:rPr>
        <w:br/>
      </w:r>
      <w:proofErr w:type="spellStart"/>
      <w:r w:rsidRPr="00446DA3">
        <w:rPr>
          <w:rFonts w:ascii="Times New Roman" w:hAnsi="Times New Roman" w:cs="Times New Roman"/>
          <w:bCs/>
          <w:sz w:val="20"/>
          <w:szCs w:val="20"/>
        </w:rPr>
        <w:t>Табакова</w:t>
      </w:r>
      <w:proofErr w:type="spellEnd"/>
      <w:r w:rsidRPr="00446DA3">
        <w:rPr>
          <w:rFonts w:ascii="Times New Roman" w:hAnsi="Times New Roman" w:cs="Times New Roman"/>
          <w:bCs/>
          <w:sz w:val="20"/>
          <w:szCs w:val="20"/>
        </w:rPr>
        <w:t xml:space="preserve"> С.С.</w:t>
      </w:r>
    </w:p>
    <w:p w:rsidR="00446DA3" w:rsidRPr="00446DA3" w:rsidRDefault="00446DA3" w:rsidP="00446DA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46DA3">
        <w:rPr>
          <w:rFonts w:ascii="Times New Roman" w:hAnsi="Times New Roman" w:cs="Times New Roman"/>
          <w:bCs/>
          <w:sz w:val="20"/>
          <w:szCs w:val="20"/>
        </w:rPr>
        <w:t xml:space="preserve">Провели и подготовили: </w:t>
      </w:r>
      <w:r w:rsidRPr="00446DA3">
        <w:rPr>
          <w:rFonts w:ascii="Times New Roman" w:hAnsi="Times New Roman" w:cs="Times New Roman"/>
          <w:bCs/>
          <w:sz w:val="20"/>
          <w:szCs w:val="20"/>
        </w:rPr>
        <w:br/>
      </w:r>
      <w:proofErr w:type="spellStart"/>
      <w:r w:rsidRPr="00446DA3">
        <w:rPr>
          <w:rFonts w:ascii="Times New Roman" w:hAnsi="Times New Roman" w:cs="Times New Roman"/>
          <w:bCs/>
          <w:sz w:val="20"/>
          <w:szCs w:val="20"/>
        </w:rPr>
        <w:t>Табакова</w:t>
      </w:r>
      <w:proofErr w:type="spellEnd"/>
      <w:r w:rsidRPr="00446DA3">
        <w:rPr>
          <w:rFonts w:ascii="Times New Roman" w:hAnsi="Times New Roman" w:cs="Times New Roman"/>
          <w:bCs/>
          <w:sz w:val="20"/>
          <w:szCs w:val="20"/>
        </w:rPr>
        <w:t xml:space="preserve"> С.С.</w:t>
      </w:r>
    </w:p>
    <w:p w:rsidR="00446DA3" w:rsidRPr="00446DA3" w:rsidRDefault="00446DA3" w:rsidP="00446D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46DA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446DA3" w:rsidRPr="00446DA3" w:rsidRDefault="00446DA3" w:rsidP="00446D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46DA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446DA3" w:rsidRPr="00446DA3" w:rsidRDefault="00446DA3" w:rsidP="00446D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DA3" w:rsidRPr="00446DA3" w:rsidRDefault="00446DA3" w:rsidP="00446D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DA3" w:rsidRPr="00446DA3" w:rsidRDefault="00446DA3" w:rsidP="00446DA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DA3" w:rsidRPr="00446DA3" w:rsidRDefault="00446DA3" w:rsidP="00446DA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46DA3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446DA3">
        <w:rPr>
          <w:rFonts w:ascii="Times New Roman" w:hAnsi="Times New Roman" w:cs="Times New Roman"/>
          <w:sz w:val="20"/>
          <w:szCs w:val="20"/>
        </w:rPr>
        <w:t>. Гари</w:t>
      </w:r>
    </w:p>
    <w:p w:rsidR="00446DA3" w:rsidRPr="00446DA3" w:rsidRDefault="00446DA3" w:rsidP="00446DA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6DA3">
        <w:rPr>
          <w:rFonts w:ascii="Times New Roman" w:hAnsi="Times New Roman" w:cs="Times New Roman"/>
          <w:sz w:val="20"/>
          <w:szCs w:val="20"/>
        </w:rPr>
        <w:t>2024 г.</w:t>
      </w:r>
    </w:p>
    <w:p w:rsidR="00446DA3" w:rsidRPr="00446DA3" w:rsidRDefault="00446DA3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A08C9" w:rsidRPr="00446DA3" w:rsidRDefault="009A08C9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87777" w:rsidRPr="00446DA3" w:rsidRDefault="00C87777" w:rsidP="00446DA3">
      <w:pPr>
        <w:shd w:val="clear" w:color="auto" w:fill="FFFFFF"/>
        <w:spacing w:after="0" w:line="240" w:lineRule="auto"/>
        <w:ind w:hanging="42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Мини-тренинг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«Жизнь прекрасна»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 и материалы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шкатулка с зеркалом, свеча, цветная бумага, белая бумага, ручки, карандаши, маркеры, проектор, ноутбук, видео-притчи </w:t>
      </w:r>
      <w:proofErr w:type="spell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Пауло</w:t>
      </w:r>
      <w:proofErr w:type="spell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Коэльо.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 мини-тренинга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Вступительное слово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меня в руках </w:t>
      </w:r>
      <w:r w:rsidRPr="0044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волшебная шкатулка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ней - самое ценное сокровище планеты Земля. Давайте познакомимся с этим сокровищем. (Все по очереди смотрят в шкатулку, не рассказывая кого там 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увидели)</w:t>
      </w:r>
      <w:r w:rsidR="001A0B34"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1A0B34"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мин)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Кого вы увидели в волшебной шкатулке? Так, каждый увидел в волшебной шкатулке себя.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Самый главный человек в мире - это каждый из вас, потому что мир неповторимый и разнообразный благодаря людям. Поэтому тема сегодняшней нашей встречи «Жизнь прекрасна».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для того, чтобы общение было эффективным, предлагаю вам принять определенные правила, по которым мы будем работать в течение встречи.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Правила работы группы: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Принцип "здесь и сейчас" (главное в групповом общении не то, что происходило "там и тогда", а то, что вы чувствуете "здесь и сейчас").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Добровольное общения и искренность (принцип эмоциональной открытости помогает выполнять правило "здесь и сейчас" и создает атмосферу искренности и доверия).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Правило Я-высказывания (всегда говорить от своего имени, примерно в такой форме "Я чувствую, мне кажется, я думаю ..." вместо "Все так считают", "Мы думаем", "Каждому здесь известно" и 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т.п. )</w:t>
      </w:r>
      <w:proofErr w:type="gram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Право на поддержку.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Активность.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Принцип безопасности обратной связи, запрет ярлыков и диагнозов.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Знакомство «Визитка настроения»</w:t>
      </w:r>
      <w:r w:rsidR="001A0B34"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(5 мин)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изучить 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настроение  участников</w:t>
      </w:r>
      <w:proofErr w:type="gram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мини-тренинга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Ход упражнения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 участники выбирают цвет своего настроения и пишут свое имя (создают визитку). По очереди называют свое имя, свое положительное качество и объясняют, почему выбрал этот цвет для визитки (ассоциация).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Красный</w:t>
      </w:r>
      <w:r w:rsidRPr="00446D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Человек, выбирающий этот цвет в данный момент активен, уверен в себе и полон решимости. Вы заряжаете энергией окружающих и готовы выполнить еще массу дел. Кроме этого красный может говорить об агрессии и раздражительности. Состояние в данный момент может быть также охарактеризовано как напряженное, возбудимое и беспокойное.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Желтый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 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цвет счастья и интеллекта. Поэтому, если вы выбрали данный цвет, то в данный момент можете испытывать потребность в общении и получении новых знаний и информации. В этом состоянии легко решать поставленные задачи. Кроме этого желтый цвет говорит о положительном настрое и спокойствии.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Зеленый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 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Это цвет гармонии и естественности. Однако зеленое настроение может быть двояким: внешне вы можете выглядеть спокойным, а внутри могут кипеть эмоции (скорее положительные). Зеленый цвет также говорит о склонности к анализу: в этот момент вы можете быть озадачены каким-либо решением, воспоминаниями из прошлого или планами на будущее.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Синий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 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Говорит об абсолютной гармонии: то, что происходит внутри, отражается и вовне. Этот цвет говорит о спокойствии и умиротворении. В данный момент вы можете быть погружены в себя или испытывать симпатию к кому-то или чему-то. Однако в таком состоянии трудно мобилизовать свои силы для решения задач.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Черный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беспокойство и отстраненность. Это противоречивый цвет. С одной стороны он говорит о чувстве защищенности и стабильности, с другой — о грусти и подавленности. Выбор черного цвета говорит о напряжении или переживании стресса. В этот момент можно чувствовать себя несчастным или неудачливым, и хочется побыть в одиночестве.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Упражнение «Жизнь - </w:t>
      </w:r>
      <w:proofErr w:type="gramStart"/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это»</w:t>
      </w:r>
      <w:r w:rsidR="001A0B34"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(</w:t>
      </w:r>
      <w:proofErr w:type="gramEnd"/>
      <w:r w:rsidR="001A0B34"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4 мин)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 спокойную музыку участники передают по кругу зажженную свечу - символ жизни.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Представьте, что зажженная свеча - ваша жизнь. Когда свеча находится в ваших руках, только вы можете решить - будет гореть она или погаснет. То же самое и с жизнью - лишь вы решаете, какой она будет. Продолжите фразу: «Жизнь - это ...».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Древняя притча</w:t>
      </w: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 "Сам слепи свое счастье" (видео запись от Пауло Коэльо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)</w:t>
      </w:r>
      <w:r w:rsidR="001A0B34"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(5 мин)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Бог слепил человека из глины, и остался у него неиспользованный кусок.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Что ещё слепить тебе? - спросил Бог.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Слепи мне счастье, - попросил человек.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Ничего не ответил Бог, и только положил человеку в ладонь оставшийся кусочек глины.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Подумайте и скажите, почему Бог положил на ладонь оставшийся кусок глины?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Мы ищем счастье тут и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там,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За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ним мы бродим по пятам,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Ему твердим мы бесконечно -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С тобою быть хотим навечно!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Мечтая в счастье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раствориться,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Мы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долго, вглядываясь в лица.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Найти пытаемся ответ -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В чем счастье? Есть оно, иль нет?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Мы пребываем в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заблуждении,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Что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счастье - чьих-то рук творение,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Что к нам вот-вот придет волшебник,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И осчастливит нас, в сей миг!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2D2A2A"/>
          <w:sz w:val="20"/>
          <w:szCs w:val="20"/>
          <w:lang w:eastAsia="ru-RU"/>
        </w:rPr>
        <w:t>Вопросы: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Как вы думаете: "Счастье - чьих рук творение?"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2D2A2A"/>
          <w:sz w:val="20"/>
          <w:szCs w:val="20"/>
          <w:lang w:eastAsia="ru-RU"/>
        </w:rPr>
        <w:t>Вывод: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А счастье ходит с нами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рядом,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С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улыбкой говоря: "Смотри!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Меня искать совсем не надо,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br/>
        <w:t>Я есть всегда, ведь я внутри!"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Игра "Полотно счастья"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Сегодня мы с вами будем волшебниками, которые могут всё. Я вам предлагаю соткать полотно своего счастья. Чтобы соткать полотно, нам нужны нитки. В моих руках моток обыкновенных ниток. Сегодня мы с вами будем превращать их в Нити Счастья. Встаньте в круг, так, чтобы чувствовать друг друга. Мы будем передавать нитки друг другу. У кого окажется моток 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lastRenderedPageBreak/>
        <w:t>ниток, должен ответить на вопрос: "Что такое счастье?" и передать этот моток другому человеку по вашему выбору. Обыкновенный моток нитей, совершая путь от одного человека к другому, становится мотком Нитей Счастья.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-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В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моих руках Нити Счастья. В памяти нитей запечатлены все ваши ответы, рассуждения, мысли о счастье. Теперь при помощи этих нитей мы с вами будем ткать Полотно Счастья.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Игра "Имена" (плетем полотно)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Мы все связаны друг с другом Нитями счастья, и теперь пора приступать к ткачеству полотна. С какими чувствами и эмоциями, мыслями и желаниями, мы будем ткать это полотно, таким оно и получится. Передавать моток вы можете любому участнику, говоря ему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комплимент.</w:t>
      </w:r>
      <w:r w:rsidR="001A0B34"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(</w:t>
      </w:r>
      <w:proofErr w:type="gramEnd"/>
      <w:r w:rsidR="001A0B34"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5 мин)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2D2A2A"/>
          <w:sz w:val="20"/>
          <w:szCs w:val="20"/>
          <w:lang w:eastAsia="ru-RU"/>
        </w:rPr>
        <w:t>Вопросы для обсуждения: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Понравился ли вам комплимент?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Приятно ли было вам получать комплимент?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Что приятнее получать или говорить комплимент?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Игра "Оберег Счастья"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Мы с вами соткали Полотно Счастья. Вот оно в наших руках. Мы с вами настоящие волшебники! Рассмотрите внимательно, наше с вами Полотно счастья. Не торопитесь, не упускайте никаких деталей, ведь в наших руках - чудо. Запомните это чудо рук творенье!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2D2A2A"/>
          <w:sz w:val="20"/>
          <w:szCs w:val="20"/>
          <w:lang w:eastAsia="ru-RU"/>
        </w:rPr>
        <w:t>Вопросы: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Что вы чувствуете, держа его в руках?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Что оно вам напоминает?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 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Опустите Полотно Счастья на пол. Освободите свои пальцы от нитей. Постарайтесь не нарушить форму нашего полотна. Давайте разрежем на части наше полотно, и по одной частичке оставим себе на память о нашей встрече. И эти частички полотна Счастья становятся вашими личными оберегами счастья. Завяжите их себе на шею. (Участники вешают одну нить в виде ожерелья на шею)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короткие нити привязывайте к основной нити друг другу с пожеланиями. Свое пожелание начинайте словами: "Желаю вам:". (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Удачи, Счастья, Добра, Успеха, Радости, Здоровья). Сохраните этот оберег счастья.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Просмотр видео – «Все мы ищем счастье» от </w:t>
      </w: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Пауло Коэльо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)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 каждого счастье в чем-то своем. Для кого-то это счастье побывать в зоопарке. Я вам предлагаю отправиться в зоопарк.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Упражнение "Посещение зоопарка"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Встаньте, пожалуйста, друг за другом (паровозиком по кругу). </w:t>
      </w:r>
      <w:r w:rsidR="003A627A"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становится позади последнего из участников и рассказывает о посещении зоопарка, массируя спину тому, кто стоит впереди. Остальные повторяют, по кругу делают массаж друг другу.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зоопарке утро. Служащий зоопарка чистит граблями дорожки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 помощи пальцев делать по спине движения сверху вниз, справа налево).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Затем он открывает ворота зоопарка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(ребрами ладоней проводить направо и налево от позвоночника).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Приходят в зоопарк первые посетители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 помощи кончиков пальцев "сбегать" вниз по спине).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Они идут к вольеру с жирафами и смотрят, как они радостно прыгают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(короткие, но сильные хлопки по спине крест-накрест).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Рядом находится загон со львами. Сейчас им раздают корм, и львы с жадностью едят мясо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(двумя руками мять шею и лопатки).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Затем посетители идут к пингвинам, которые весело скользят в воду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(медленно провести ладонями вниз по спине рядом с позвоночником, но не по позвоночнику).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Слышатся сильные прыжки кенгуру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("топать" кончиками пальцев по спине).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Рядом находится вольер со слонами. Они медленно ходят по вольеру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(медленно и сильно нажимать кулаками на спину).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сейчас посетители идут в террариум со змеями. Змеи медленно ползают по песку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(делать ладонями движения, похожие на змеиные).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крокодил открывает свою пасть и хватает еду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(коротко и сильно щипать руки и ноги).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вот и колибри прилетела в гнездо и устраивается там поудобнее 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(запустить пальцы в волосы и слегка подергать их).</w:t>
      </w:r>
    </w:p>
    <w:p w:rsidR="00C87777" w:rsidRPr="00446DA3" w:rsidRDefault="00C87777" w:rsidP="00446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прогулка подошла к концу. Посетители зоопарка идут к выходу и садятся на скамейку</w:t>
      </w:r>
      <w:r w:rsidRPr="00446D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(кончиками пальцев пробежать по спине и положить обе руки на плечи; почувствовать дыхание партнера).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2D2A2A"/>
          <w:sz w:val="20"/>
          <w:szCs w:val="20"/>
          <w:lang w:eastAsia="ru-RU"/>
        </w:rPr>
        <w:t>Вопросы: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Что вы чувствовали, когда делали массаж вам?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- Что больше понравилось: делать массаж </w:t>
      </w:r>
      <w:proofErr w:type="gramStart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или</w:t>
      </w:r>
      <w:proofErr w:type="gramEnd"/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 xml:space="preserve"> когда вам делали массаж?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- Понравилась вам наша прогулка в зоопарк?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</w:pP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Упражнение «Карусель»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«Умение устанавливать контакты позволяет человеку чувствовать себя более уверенно и успешно в современном мире. Сейчас мы проведем серию встреч, причем каждый раз с новым человеком. Нужно легко и приятно войти в контакт, поддержать разговор и также приятно разойтись с ним».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встают (садятся) по принципу «карусели», то есть лицом друг к другу и образуют два круга: внутренний неподвижный (участники стоят спиной к центру круга) и внешний подвижный (лицом к центу круга).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сигналу ведущего все участники внешнего круга делают одновременно 1 шаг вправо и оказываются перед новым партнером. Таких переходов будет несколько. Каждый раз роль участникам задает ведущий. </w:t>
      </w:r>
      <w:r w:rsidRPr="0044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Примеры ситуаций: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«Перед вами человек, которого вы хорошо знаете, но довольно долго не видели. Вы рады этой случайной встрече…»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«Перед вами неизвестный человек. Познакомьтесь с ним, узнайте, как его зовут, где он учится и </w:t>
      </w:r>
      <w:proofErr w:type="spell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т.д</w:t>
      </w:r>
      <w:proofErr w:type="spell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…»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«Перед вами совсем маленький ребенок, он чего-то испугался и вот-вот расплачется. Подойдите к нему, начните разговор, успокойте его…»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«Вас сильно толкнули в автобусе. Оглянувшись, вы увидели пожилого человека…»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на установление контакта, приветствие и проведение беседы – 2-3 минуты. Затем ведущий дает сигнал, участники должны в течение 1 минуты закончить начатую беседу, попрощаться и перейти вправо к новому партнеру.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Педагогу следует обратить внимание участников не только на то, как они вступают в контакт, начиная встречу, но и на то, как они заканчивают разговор.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 очередного перехода, смены партнеров, ведущий, задавая ситуацию, определяет конкретные роли для каждого круга, 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  участники</w:t>
      </w:r>
      <w:proofErr w:type="gram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внутреннего круга играют роль испуганного ребенка, а внешнего – взрослого, который должен успокоить малыша.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жизни каждого из нас бывают моменты, когда кажется, что мир рухнул. Причин для этого может быть великое множество: сезонная депрессия, неудачи в личной жизни или учебе, проблемы со здоровьем или хроническая усталость. Что помогает человеку справляться с трудными ситуациями в жизни, переживать неудачи с меньшими душевными потрясениями?  Что заставляет думать </w:t>
      </w:r>
      <w:proofErr w:type="gramStart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любых преградах</w:t>
      </w:r>
      <w:proofErr w:type="gramEnd"/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возникающих на пути как о посильных, о легко преодолимых? Что рисует на лице человека улыбку, которая остается даже в трудные моменты его жизни? </w:t>
      </w:r>
      <w:r w:rsidRPr="00446D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Позитивный настрой, позитивное настроение</w:t>
      </w: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вот ответ на эти вопросы.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Оптимистическое настроение несет в себе массу положительных моментов! Позитивный настрой улучшает работоспособность и влияет, как на физическое, так и на душевное самочувствие человека. Позитивное настроение рождает уверенность в себе. К позитивно настроенным людям тянутся окружающие.</w:t>
      </w:r>
    </w:p>
    <w:p w:rsidR="003A627A" w:rsidRPr="00446DA3" w:rsidRDefault="003A627A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Упражнение «Сосуд жизни».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Человеческая жизнь ... Неповторимая, радостная и печальная, полная глубоких переживаний, сладкая, как мед, и горькая, как полынь.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Жизнь дается нам удивительным цветком, который утром умывается росой, встречая новый день, нежно протягивает руки-лепестки к солнцу, чтобы защитило его от всего злого и недоброго, а вечером тихо и спокойно опускает свою головку к земле, надеясь на следующий день увидеть мир лучше.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Нарисуйте на чистом листе бумаге сосуд. Это ваша жизнь. А теперь наполните сосуд этими предметами пожеланию (вывешивается картинка: сосуд,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большие камни; мелкие камни; песок.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Обсуждение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Просмотр видео – притчу о смысле жизни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b/>
          <w:bCs/>
          <w:i/>
          <w:iCs/>
          <w:color w:val="2D2A2A"/>
          <w:sz w:val="20"/>
          <w:szCs w:val="20"/>
          <w:lang w:eastAsia="ru-RU"/>
        </w:rPr>
        <w:t>Рефлексия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Конечно, никому не дано с точностью определить свое будущее. И все же каждому под силу наметить собственный путь само созидание, каждому следует знать, что он способен усилить в себе, а отбросить или хотя бы смягчить.</w:t>
      </w:r>
    </w:p>
    <w:p w:rsidR="00C87777" w:rsidRPr="00446DA3" w:rsidRDefault="00C87777" w:rsidP="00446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6D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Жизнь - это высшая ценность. </w:t>
      </w:r>
      <w:r w:rsidRPr="00446DA3">
        <w:rPr>
          <w:rFonts w:ascii="Times New Roman" w:eastAsia="Times New Roman" w:hAnsi="Times New Roman" w:cs="Times New Roman"/>
          <w:color w:val="2D2A2A"/>
          <w:sz w:val="20"/>
          <w:szCs w:val="20"/>
          <w:lang w:eastAsia="ru-RU"/>
        </w:rPr>
        <w:t>Счастье является наивысшим благом, и к нему следует стремиться, как к самому важному в этой жизни. Нужно суметь увидеть то, что находится рядом с нами, внутри нас, стараться лепить свое счастье самим. Все зависит от нас самих. Всего вам доброго, счастья вам, любви, успехов!</w:t>
      </w:r>
    </w:p>
    <w:p w:rsidR="00642BC0" w:rsidRPr="00446DA3" w:rsidRDefault="00642BC0" w:rsidP="00446DA3">
      <w:pPr>
        <w:spacing w:line="240" w:lineRule="auto"/>
        <w:contextualSpacing/>
        <w:rPr>
          <w:sz w:val="20"/>
          <w:szCs w:val="20"/>
        </w:rPr>
      </w:pPr>
    </w:p>
    <w:sectPr w:rsidR="00642BC0" w:rsidRPr="00446DA3" w:rsidSect="00446DA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2526"/>
    <w:multiLevelType w:val="multilevel"/>
    <w:tmpl w:val="A0A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433CD"/>
    <w:multiLevelType w:val="multilevel"/>
    <w:tmpl w:val="D554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C0681"/>
    <w:multiLevelType w:val="multilevel"/>
    <w:tmpl w:val="84E2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C19AC"/>
    <w:multiLevelType w:val="multilevel"/>
    <w:tmpl w:val="115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49"/>
    <w:rsid w:val="000658F8"/>
    <w:rsid w:val="001A0B34"/>
    <w:rsid w:val="002D1B49"/>
    <w:rsid w:val="003A627A"/>
    <w:rsid w:val="00446DA3"/>
    <w:rsid w:val="00450F37"/>
    <w:rsid w:val="00642BC0"/>
    <w:rsid w:val="006B6839"/>
    <w:rsid w:val="0076305E"/>
    <w:rsid w:val="009A08C9"/>
    <w:rsid w:val="00C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C9BC-2FB7-43A2-AD3F-8695D0E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8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7777"/>
  </w:style>
  <w:style w:type="character" w:customStyle="1" w:styleId="c0">
    <w:name w:val="c0"/>
    <w:basedOn w:val="a0"/>
    <w:rsid w:val="00C87777"/>
  </w:style>
  <w:style w:type="paragraph" w:customStyle="1" w:styleId="c9">
    <w:name w:val="c9"/>
    <w:basedOn w:val="a"/>
    <w:rsid w:val="00C8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87777"/>
  </w:style>
  <w:style w:type="character" w:styleId="a3">
    <w:name w:val="Hyperlink"/>
    <w:basedOn w:val="a0"/>
    <w:uiPriority w:val="99"/>
    <w:semiHidden/>
    <w:unhideWhenUsed/>
    <w:rsid w:val="00C87777"/>
    <w:rPr>
      <w:color w:val="0000FF"/>
      <w:u w:val="single"/>
    </w:rPr>
  </w:style>
  <w:style w:type="character" w:customStyle="1" w:styleId="c2">
    <w:name w:val="c2"/>
    <w:basedOn w:val="a0"/>
    <w:rsid w:val="00C87777"/>
  </w:style>
  <w:style w:type="character" w:customStyle="1" w:styleId="c3">
    <w:name w:val="c3"/>
    <w:basedOn w:val="a0"/>
    <w:rsid w:val="00C87777"/>
  </w:style>
  <w:style w:type="character" w:customStyle="1" w:styleId="c5">
    <w:name w:val="c5"/>
    <w:basedOn w:val="a0"/>
    <w:rsid w:val="00C87777"/>
  </w:style>
  <w:style w:type="character" w:customStyle="1" w:styleId="c17">
    <w:name w:val="c17"/>
    <w:basedOn w:val="a0"/>
    <w:rsid w:val="00C87777"/>
  </w:style>
  <w:style w:type="paragraph" w:customStyle="1" w:styleId="c7">
    <w:name w:val="c7"/>
    <w:basedOn w:val="a"/>
    <w:rsid w:val="00C8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7777"/>
  </w:style>
  <w:style w:type="paragraph" w:styleId="a4">
    <w:name w:val="Balloon Text"/>
    <w:basedOn w:val="a"/>
    <w:link w:val="a5"/>
    <w:uiPriority w:val="99"/>
    <w:semiHidden/>
    <w:unhideWhenUsed/>
    <w:rsid w:val="009A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8C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go.html?href%3Dhttp%253A%252F%252F50ds.ru%252Fvospitatel%252F10418-emotsionalnoe-i-poznavatelnoe-razvitie-detey-rannego-vozrasta-cherez-izodeyatelnost.html&amp;sa=D&amp;ust=1518258708312000&amp;usg=AFQjCNHK8Ojm6szyJ2eNQmgN1lzRK8li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</dc:creator>
  <cp:keywords/>
  <dc:description/>
  <cp:lastModifiedBy>Закуп</cp:lastModifiedBy>
  <cp:revision>8</cp:revision>
  <cp:lastPrinted>2024-12-23T06:01:00Z</cp:lastPrinted>
  <dcterms:created xsi:type="dcterms:W3CDTF">2024-12-10T04:01:00Z</dcterms:created>
  <dcterms:modified xsi:type="dcterms:W3CDTF">2024-12-23T06:01:00Z</dcterms:modified>
</cp:coreProperties>
</file>