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68A" w:rsidRDefault="00B7768A" w:rsidP="00B7768A">
      <w:pPr>
        <w:pStyle w:val="4"/>
        <w:spacing w:after="0" w:line="276" w:lineRule="auto"/>
        <w:ind w:left="0"/>
        <w:jc w:val="left"/>
        <w:rPr>
          <w:szCs w:val="24"/>
        </w:rPr>
      </w:pPr>
    </w:p>
    <w:p w:rsidR="00B7768A" w:rsidRDefault="00B7768A" w:rsidP="00B7768A">
      <w:pPr>
        <w:pStyle w:val="4"/>
        <w:spacing w:after="0" w:line="276" w:lineRule="auto"/>
        <w:ind w:left="0"/>
        <w:jc w:val="left"/>
        <w:rPr>
          <w:szCs w:val="24"/>
        </w:rPr>
      </w:pPr>
      <w:r>
        <w:rPr>
          <w:szCs w:val="24"/>
        </w:rPr>
        <w:t>Дергачева Наталья Алексеевна</w:t>
      </w:r>
    </w:p>
    <w:p w:rsidR="00B7768A" w:rsidRDefault="00B7768A" w:rsidP="001C7E63">
      <w:pPr>
        <w:pStyle w:val="4"/>
        <w:spacing w:after="0" w:line="276" w:lineRule="auto"/>
        <w:ind w:left="0"/>
        <w:rPr>
          <w:szCs w:val="24"/>
        </w:rPr>
      </w:pPr>
      <w:r>
        <w:rPr>
          <w:szCs w:val="24"/>
        </w:rPr>
        <w:t>Занятие</w:t>
      </w:r>
    </w:p>
    <w:p w:rsidR="00FE3FA3" w:rsidRPr="001C7E63" w:rsidRDefault="00FE3FA3" w:rsidP="001C7E63">
      <w:pPr>
        <w:pStyle w:val="4"/>
        <w:spacing w:after="0" w:line="276" w:lineRule="auto"/>
        <w:ind w:left="0"/>
        <w:rPr>
          <w:szCs w:val="24"/>
        </w:rPr>
      </w:pPr>
      <w:r w:rsidRPr="001C7E63">
        <w:rPr>
          <w:szCs w:val="24"/>
        </w:rPr>
        <w:t xml:space="preserve"> «Я живу в России, в Белгородской области» </w:t>
      </w:r>
    </w:p>
    <w:p w:rsidR="00FE3FA3" w:rsidRPr="001C7E63" w:rsidRDefault="00B7768A" w:rsidP="001C7E63">
      <w:pPr>
        <w:spacing w:after="0" w:line="276" w:lineRule="auto"/>
        <w:ind w:left="0" w:right="0" w:firstLine="0"/>
        <w:rPr>
          <w:szCs w:val="24"/>
        </w:rPr>
      </w:pPr>
      <w:r>
        <w:rPr>
          <w:i/>
          <w:szCs w:val="24"/>
        </w:rPr>
        <w:t>З</w:t>
      </w:r>
      <w:r w:rsidR="00FE3FA3" w:rsidRPr="001C7E63">
        <w:rPr>
          <w:i/>
          <w:szCs w:val="24"/>
        </w:rPr>
        <w:t>адачи:</w:t>
      </w:r>
      <w:r w:rsidR="00FE3FA3" w:rsidRPr="001C7E63">
        <w:rPr>
          <w:szCs w:val="24"/>
        </w:rPr>
        <w:t xml:space="preserve"> формировать</w:t>
      </w:r>
      <w:hyperlink r:id="rId5">
        <w:r w:rsidR="00FE3FA3" w:rsidRPr="001C7E63">
          <w:rPr>
            <w:szCs w:val="24"/>
          </w:rPr>
          <w:t xml:space="preserve"> </w:t>
        </w:r>
      </w:hyperlink>
      <w:hyperlink r:id="rId6">
        <w:r w:rsidR="00FE3FA3" w:rsidRPr="001C7E63">
          <w:rPr>
            <w:szCs w:val="24"/>
          </w:rPr>
          <w:t>представления</w:t>
        </w:r>
      </w:hyperlink>
      <w:hyperlink r:id="rId7">
        <w:r w:rsidR="00FE3FA3" w:rsidRPr="001C7E63">
          <w:rPr>
            <w:szCs w:val="24"/>
          </w:rPr>
          <w:t xml:space="preserve"> </w:t>
        </w:r>
      </w:hyperlink>
      <w:r w:rsidR="00FE3FA3" w:rsidRPr="001C7E63">
        <w:rPr>
          <w:szCs w:val="24"/>
        </w:rPr>
        <w:t xml:space="preserve">детей о родном крае, развивать познавательный интерес к истории области; закреплять знание символики области и своего района; воспитывать патриотические чувства. </w:t>
      </w:r>
    </w:p>
    <w:p w:rsidR="00FE3FA3" w:rsidRPr="001C7E63" w:rsidRDefault="00B7768A" w:rsidP="001C7E63">
      <w:pPr>
        <w:spacing w:after="0" w:line="276" w:lineRule="auto"/>
        <w:ind w:left="0" w:right="0" w:firstLine="0"/>
        <w:rPr>
          <w:szCs w:val="24"/>
        </w:rPr>
      </w:pPr>
      <w:r>
        <w:rPr>
          <w:i/>
          <w:szCs w:val="24"/>
        </w:rPr>
        <w:t>Цель</w:t>
      </w:r>
      <w:r w:rsidR="00FE3FA3" w:rsidRPr="001C7E63">
        <w:rPr>
          <w:i/>
          <w:szCs w:val="24"/>
        </w:rPr>
        <w:t xml:space="preserve">: </w:t>
      </w:r>
      <w:r w:rsidR="00FE3FA3" w:rsidRPr="001C7E63">
        <w:rPr>
          <w:szCs w:val="24"/>
        </w:rPr>
        <w:t>научиться распознавать символы Белгородской области</w:t>
      </w:r>
      <w:r w:rsidR="001C7E63">
        <w:rPr>
          <w:szCs w:val="24"/>
        </w:rPr>
        <w:t xml:space="preserve"> и выделять из общего количества символы своего района</w:t>
      </w:r>
      <w:r w:rsidR="00FE3FA3" w:rsidRPr="001C7E63">
        <w:rPr>
          <w:szCs w:val="24"/>
        </w:rPr>
        <w:t xml:space="preserve">. </w:t>
      </w:r>
    </w:p>
    <w:p w:rsidR="00FE3FA3" w:rsidRPr="001C7E63" w:rsidRDefault="00FE3FA3" w:rsidP="001C7E63">
      <w:pPr>
        <w:spacing w:after="0" w:line="276" w:lineRule="auto"/>
        <w:ind w:left="0" w:right="0" w:firstLine="0"/>
        <w:rPr>
          <w:szCs w:val="24"/>
        </w:rPr>
      </w:pPr>
      <w:r w:rsidRPr="001C7E63">
        <w:rPr>
          <w:i/>
          <w:szCs w:val="24"/>
        </w:rPr>
        <w:t xml:space="preserve">Материалы и оборудования: </w:t>
      </w:r>
      <w:r w:rsidRPr="001C7E63">
        <w:rPr>
          <w:szCs w:val="24"/>
        </w:rPr>
        <w:t xml:space="preserve">куклы </w:t>
      </w:r>
      <w:proofErr w:type="spellStart"/>
      <w:r w:rsidRPr="001C7E63">
        <w:rPr>
          <w:szCs w:val="24"/>
        </w:rPr>
        <w:t>Белогор</w:t>
      </w:r>
      <w:proofErr w:type="spellEnd"/>
      <w:r w:rsidRPr="001C7E63">
        <w:rPr>
          <w:szCs w:val="24"/>
        </w:rPr>
        <w:t xml:space="preserve"> и </w:t>
      </w:r>
      <w:proofErr w:type="spellStart"/>
      <w:r w:rsidRPr="001C7E63">
        <w:rPr>
          <w:szCs w:val="24"/>
        </w:rPr>
        <w:t>Белогорочка</w:t>
      </w:r>
      <w:proofErr w:type="spellEnd"/>
      <w:r w:rsidRPr="001C7E63">
        <w:rPr>
          <w:szCs w:val="24"/>
        </w:rPr>
        <w:t>, ноутбук, проектор, карта Ро</w:t>
      </w:r>
      <w:r w:rsidR="001C7E63">
        <w:rPr>
          <w:szCs w:val="24"/>
        </w:rPr>
        <w:t xml:space="preserve">ссийской Федерации, гербы определенных районов Белгородской области, </w:t>
      </w:r>
      <w:r w:rsidRPr="001C7E63">
        <w:rPr>
          <w:szCs w:val="24"/>
        </w:rPr>
        <w:t>кар</w:t>
      </w:r>
      <w:r w:rsidR="00B7768A">
        <w:rPr>
          <w:szCs w:val="24"/>
        </w:rPr>
        <w:t>тон, цветная манная крупа</w:t>
      </w:r>
      <w:r w:rsidRPr="001C7E63">
        <w:rPr>
          <w:szCs w:val="24"/>
        </w:rPr>
        <w:t xml:space="preserve">. </w:t>
      </w:r>
    </w:p>
    <w:p w:rsidR="00FE3FA3" w:rsidRPr="001C7E63" w:rsidRDefault="00FE3FA3" w:rsidP="001C7E63">
      <w:pPr>
        <w:spacing w:after="0" w:line="276" w:lineRule="auto"/>
        <w:ind w:left="0" w:right="0" w:firstLine="0"/>
        <w:rPr>
          <w:szCs w:val="24"/>
        </w:rPr>
      </w:pPr>
      <w:r w:rsidRPr="001C7E63">
        <w:rPr>
          <w:i/>
          <w:szCs w:val="24"/>
        </w:rPr>
        <w:t xml:space="preserve">Погружение в проблемную ситуацию 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>Педагог читает стихотворение П. Синявского «Россия» и организует беседы по его содержанию: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 xml:space="preserve"> «Здесь теплое поле наполнено рожью,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 xml:space="preserve"> Здесь плещутся зори в ладонях лугов.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 xml:space="preserve"> Сюда златокрылые ангелы Божьи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 xml:space="preserve"> По лучикам света сошли с облаков. 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>И землю водою святой оросили,</w:t>
      </w:r>
    </w:p>
    <w:p w:rsidR="00FE3FA3" w:rsidRPr="001C7E63" w:rsidRDefault="00FE3FA3" w:rsidP="001C7E63">
      <w:pPr>
        <w:spacing w:after="0" w:line="276" w:lineRule="auto"/>
        <w:ind w:left="0" w:right="0" w:firstLine="708"/>
        <w:jc w:val="left"/>
        <w:rPr>
          <w:szCs w:val="24"/>
        </w:rPr>
      </w:pPr>
      <w:r w:rsidRPr="001C7E63">
        <w:rPr>
          <w:szCs w:val="24"/>
        </w:rPr>
        <w:t xml:space="preserve"> И синий простор осенили крестом. </w:t>
      </w:r>
    </w:p>
    <w:p w:rsidR="00FE3FA3" w:rsidRPr="001C7E63" w:rsidRDefault="00FE3FA3" w:rsidP="001C7E63">
      <w:pPr>
        <w:spacing w:after="0" w:line="276" w:lineRule="auto"/>
        <w:ind w:left="0" w:right="0"/>
        <w:rPr>
          <w:szCs w:val="24"/>
        </w:rPr>
      </w:pPr>
      <w:r w:rsidRPr="001C7E63">
        <w:rPr>
          <w:szCs w:val="24"/>
        </w:rPr>
        <w:t xml:space="preserve">            И нет у нас Родины, кроме России,</w:t>
      </w:r>
    </w:p>
    <w:p w:rsidR="00FE3FA3" w:rsidRPr="001C7E63" w:rsidRDefault="00FE3FA3" w:rsidP="001C7E63">
      <w:pPr>
        <w:spacing w:after="0" w:line="276" w:lineRule="auto"/>
        <w:ind w:left="0" w:right="0"/>
        <w:rPr>
          <w:szCs w:val="24"/>
        </w:rPr>
      </w:pPr>
      <w:r w:rsidRPr="001C7E63">
        <w:rPr>
          <w:szCs w:val="24"/>
        </w:rPr>
        <w:t xml:space="preserve">            Здесь мама, здесь храм,</w:t>
      </w:r>
    </w:p>
    <w:p w:rsidR="003B3EED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>Здесь Отеческий дом».</w:t>
      </w:r>
    </w:p>
    <w:p w:rsidR="00FE3FA3" w:rsidRPr="001C7E63" w:rsidRDefault="00FE3FA3" w:rsidP="001C7E63">
      <w:pPr>
        <w:spacing w:after="0" w:line="276" w:lineRule="auto"/>
        <w:ind w:left="0" w:right="0"/>
        <w:rPr>
          <w:i/>
          <w:szCs w:val="24"/>
        </w:rPr>
      </w:pPr>
      <w:r w:rsidRPr="001C7E63">
        <w:rPr>
          <w:i/>
          <w:szCs w:val="24"/>
        </w:rPr>
        <w:t>Проблемный этап.</w:t>
      </w:r>
    </w:p>
    <w:p w:rsidR="00FE3FA3" w:rsidRPr="001C7E63" w:rsidRDefault="00FE3FA3" w:rsidP="001C7E63">
      <w:pPr>
        <w:spacing w:after="0" w:line="276" w:lineRule="auto"/>
        <w:ind w:left="0" w:right="0"/>
        <w:rPr>
          <w:szCs w:val="24"/>
        </w:rPr>
      </w:pPr>
      <w:r w:rsidRPr="001C7E63">
        <w:rPr>
          <w:szCs w:val="24"/>
        </w:rPr>
        <w:t xml:space="preserve">Пришли куклы и просят детей разобраться, какие символы есть в Белгородской области </w:t>
      </w:r>
      <w:r w:rsidR="001C7E63">
        <w:rPr>
          <w:szCs w:val="24"/>
        </w:rPr>
        <w:t>и в нашем районе.</w:t>
      </w:r>
      <w:r w:rsidRPr="001C7E63">
        <w:rPr>
          <w:szCs w:val="24"/>
        </w:rPr>
        <w:t xml:space="preserve">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i/>
          <w:szCs w:val="24"/>
        </w:rPr>
        <w:t xml:space="preserve">Информационный этап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Организуется беседа о России и Белгородской области в составе страны: </w:t>
      </w:r>
    </w:p>
    <w:p w:rsidR="001C7E63" w:rsidRDefault="00FE3FA3" w:rsidP="001C7E63">
      <w:pPr>
        <w:numPr>
          <w:ilvl w:val="0"/>
          <w:numId w:val="1"/>
        </w:numPr>
        <w:spacing w:after="0" w:line="276" w:lineRule="auto"/>
        <w:ind w:left="0" w:right="0" w:hanging="139"/>
        <w:jc w:val="left"/>
        <w:rPr>
          <w:szCs w:val="24"/>
        </w:rPr>
      </w:pPr>
      <w:r w:rsidRPr="001C7E63">
        <w:rPr>
          <w:szCs w:val="24"/>
        </w:rPr>
        <w:t xml:space="preserve">Как называется страна, в которой мы родились и живем?  </w:t>
      </w:r>
    </w:p>
    <w:p w:rsidR="00FE3FA3" w:rsidRPr="001C7E63" w:rsidRDefault="001C7E6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>-</w:t>
      </w:r>
      <w:r w:rsidR="00FE3FA3" w:rsidRPr="001C7E63">
        <w:rPr>
          <w:szCs w:val="24"/>
        </w:rPr>
        <w:t>Что значит быть гражданином своей страны?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Воспитатель предлагает детям найти и показать Россию на карте мира. </w:t>
      </w:r>
    </w:p>
    <w:p w:rsidR="00FE3FA3" w:rsidRPr="001C7E63" w:rsidRDefault="00FE3FA3" w:rsidP="001C7E63">
      <w:pPr>
        <w:numPr>
          <w:ilvl w:val="0"/>
          <w:numId w:val="2"/>
        </w:numPr>
        <w:spacing w:after="0" w:line="276" w:lineRule="auto"/>
        <w:ind w:left="0" w:right="0" w:hanging="139"/>
        <w:jc w:val="left"/>
        <w:rPr>
          <w:szCs w:val="24"/>
        </w:rPr>
      </w:pPr>
      <w:r w:rsidRPr="001C7E63">
        <w:rPr>
          <w:szCs w:val="24"/>
        </w:rPr>
        <w:t xml:space="preserve">Где находится наша область? </w:t>
      </w:r>
    </w:p>
    <w:p w:rsidR="00FE3FA3" w:rsidRPr="001C7E63" w:rsidRDefault="00FE3FA3" w:rsidP="001C7E63">
      <w:pPr>
        <w:numPr>
          <w:ilvl w:val="0"/>
          <w:numId w:val="2"/>
        </w:numPr>
        <w:spacing w:after="0" w:line="276" w:lineRule="auto"/>
        <w:ind w:left="0" w:right="0" w:hanging="139"/>
        <w:jc w:val="left"/>
        <w:rPr>
          <w:szCs w:val="24"/>
        </w:rPr>
      </w:pPr>
      <w:r w:rsidRPr="001C7E63">
        <w:rPr>
          <w:szCs w:val="24"/>
        </w:rPr>
        <w:t xml:space="preserve">Как называется наша область? </w:t>
      </w:r>
    </w:p>
    <w:p w:rsidR="00FE3FA3" w:rsidRDefault="00FE3FA3" w:rsidP="001C7E63">
      <w:pPr>
        <w:numPr>
          <w:ilvl w:val="0"/>
          <w:numId w:val="2"/>
        </w:numPr>
        <w:spacing w:after="0" w:line="276" w:lineRule="auto"/>
        <w:ind w:left="0" w:right="0" w:hanging="139"/>
        <w:jc w:val="left"/>
        <w:rPr>
          <w:szCs w:val="24"/>
        </w:rPr>
      </w:pPr>
      <w:r w:rsidRPr="001C7E63">
        <w:rPr>
          <w:szCs w:val="24"/>
        </w:rPr>
        <w:t xml:space="preserve">Как называют людей, проживающих в Белгородской области? </w:t>
      </w:r>
    </w:p>
    <w:p w:rsidR="004B2153" w:rsidRPr="001C7E63" w:rsidRDefault="004B2153" w:rsidP="004B2153">
      <w:pPr>
        <w:numPr>
          <w:ilvl w:val="0"/>
          <w:numId w:val="2"/>
        </w:numPr>
        <w:spacing w:after="0" w:line="276" w:lineRule="auto"/>
        <w:ind w:left="0" w:right="0" w:hanging="139"/>
        <w:jc w:val="left"/>
        <w:rPr>
          <w:szCs w:val="24"/>
        </w:rPr>
      </w:pPr>
      <w:r>
        <w:rPr>
          <w:szCs w:val="24"/>
        </w:rPr>
        <w:t>Как называется наш район</w:t>
      </w:r>
      <w:r w:rsidRPr="001C7E63">
        <w:rPr>
          <w:szCs w:val="24"/>
        </w:rPr>
        <w:t xml:space="preserve">? </w:t>
      </w:r>
    </w:p>
    <w:p w:rsidR="004B2153" w:rsidRPr="004B2153" w:rsidRDefault="004B2153" w:rsidP="004B2153">
      <w:pPr>
        <w:numPr>
          <w:ilvl w:val="0"/>
          <w:numId w:val="2"/>
        </w:numPr>
        <w:spacing w:after="0" w:line="276" w:lineRule="auto"/>
        <w:ind w:left="0" w:right="0" w:hanging="139"/>
        <w:jc w:val="left"/>
        <w:rPr>
          <w:szCs w:val="24"/>
        </w:rPr>
      </w:pPr>
      <w:r w:rsidRPr="001C7E63">
        <w:rPr>
          <w:szCs w:val="24"/>
        </w:rPr>
        <w:t>Как называют людей, пр</w:t>
      </w:r>
      <w:r>
        <w:rPr>
          <w:szCs w:val="24"/>
        </w:rPr>
        <w:t xml:space="preserve">оживающих в </w:t>
      </w:r>
      <w:proofErr w:type="spellStart"/>
      <w:r>
        <w:rPr>
          <w:szCs w:val="24"/>
        </w:rPr>
        <w:t>Грайворонском</w:t>
      </w:r>
      <w:proofErr w:type="spellEnd"/>
      <w:r w:rsidR="00B7768A">
        <w:rPr>
          <w:szCs w:val="24"/>
        </w:rPr>
        <w:t xml:space="preserve"> районе</w:t>
      </w:r>
      <w:r w:rsidRPr="001C7E63">
        <w:rPr>
          <w:szCs w:val="24"/>
        </w:rPr>
        <w:t xml:space="preserve">? 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>Воспитатель демонстрирует детям Белгородскую область на карте России. Педагог кратко останавливается на истор</w:t>
      </w:r>
      <w:r w:rsidR="004B2153">
        <w:rPr>
          <w:szCs w:val="24"/>
        </w:rPr>
        <w:t>ии населенного пункта, района в котором мы живем</w:t>
      </w:r>
      <w:r w:rsidRPr="001C7E63">
        <w:rPr>
          <w:szCs w:val="24"/>
        </w:rPr>
        <w:t xml:space="preserve">. 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Воспитатель спрашивает у детей, какие символы есть у каждой страны? 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>Далее воспитатель уточняет, могут ли дети показать флаг и герб Белгородской области?</w:t>
      </w:r>
      <w:r w:rsidR="004B2153">
        <w:rPr>
          <w:szCs w:val="24"/>
        </w:rPr>
        <w:t xml:space="preserve"> </w:t>
      </w:r>
      <w:proofErr w:type="spellStart"/>
      <w:r w:rsidR="004B2153">
        <w:rPr>
          <w:szCs w:val="24"/>
        </w:rPr>
        <w:t>Грайворонского</w:t>
      </w:r>
      <w:proofErr w:type="spellEnd"/>
      <w:r w:rsidR="004B2153">
        <w:rPr>
          <w:szCs w:val="24"/>
        </w:rPr>
        <w:t xml:space="preserve"> района?</w:t>
      </w:r>
      <w:r w:rsidRPr="001C7E63">
        <w:rPr>
          <w:szCs w:val="24"/>
        </w:rPr>
        <w:t xml:space="preserve"> Что можно рассказать о флаге области</w:t>
      </w:r>
      <w:r w:rsidR="004B2153">
        <w:rPr>
          <w:szCs w:val="24"/>
        </w:rPr>
        <w:t>, района</w:t>
      </w:r>
      <w:r w:rsidRPr="001C7E63">
        <w:rPr>
          <w:szCs w:val="24"/>
        </w:rPr>
        <w:t xml:space="preserve">?  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Педагог знакомит детей с флагом и гербом, рассказывает о цветовых секторах на флаге и их символическом значении: белый цвет-  богатые залежи и производство мела, молока и сахара, зеленый – изобилие и плодородие земли, полей и лесов, красный – кровь, пролитую защитниками Отечества на белгородских рубежах в XVI-XX веках, черный – богатство почвы, ее чернозем и недра.  </w:t>
      </w:r>
    </w:p>
    <w:p w:rsidR="00FE3FA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Автор герба Белгородской области – </w:t>
      </w:r>
      <w:proofErr w:type="spellStart"/>
      <w:r w:rsidRPr="001C7E63">
        <w:rPr>
          <w:szCs w:val="24"/>
        </w:rPr>
        <w:t>Легеза</w:t>
      </w:r>
      <w:proofErr w:type="spellEnd"/>
      <w:r w:rsidRPr="001C7E63">
        <w:rPr>
          <w:szCs w:val="24"/>
        </w:rPr>
        <w:t xml:space="preserve"> Виктор Павлович: «В лазоревом (синем, голубом) поле черный орел с серебряными глазами и золотым клювом, языком и когтями, </w:t>
      </w:r>
      <w:r w:rsidRPr="001C7E63">
        <w:rPr>
          <w:szCs w:val="24"/>
        </w:rPr>
        <w:lastRenderedPageBreak/>
        <w:t xml:space="preserve">над лежащим на зеленой земле золотым львом с серебряными глазами, зубами и когтями и с червленым (красным) языком». </w:t>
      </w:r>
    </w:p>
    <w:p w:rsidR="00994E5A" w:rsidRPr="001C7E63" w:rsidRDefault="00994E5A" w:rsidP="001C7E63">
      <w:pPr>
        <w:spacing w:after="0" w:line="276" w:lineRule="auto"/>
        <w:ind w:left="0" w:right="0" w:firstLine="708"/>
        <w:rPr>
          <w:szCs w:val="24"/>
        </w:rPr>
      </w:pPr>
      <w:r>
        <w:rPr>
          <w:noProof/>
        </w:rPr>
        <w:drawing>
          <wp:inline distT="0" distB="0" distL="0" distR="0">
            <wp:extent cx="991973" cy="1225087"/>
            <wp:effectExtent l="0" t="0" r="0" b="0"/>
            <wp:docPr id="2" name="Рисунок 2" descr="https://avatars.mds.yandex.net/get-entity_search/1987348/432508320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1987348/432508320/S600xU_2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77" cy="12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                </w:t>
      </w:r>
      <w:r w:rsidRPr="00994E5A">
        <w:rPr>
          <w:szCs w:val="24"/>
        </w:rPr>
        <w:drawing>
          <wp:inline distT="0" distB="0" distL="0" distR="0">
            <wp:extent cx="1005840" cy="1196949"/>
            <wp:effectExtent l="0" t="0" r="3810" b="3810"/>
            <wp:docPr id="3" name="Рисунок 3" descr="https://avatars.mds.yandex.net/get-entity_search/5100341/556308245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entity_search/5100341/556308245/S600xU_2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55" cy="12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>Воспитатель, выявляет представления детей о наличии флага и герба у Белгорода и каждого района области. Демонстрирует детям на экране символы всех районов области. Организует обсуждение, почему у каждого района символика отличается друг от друга? Что можно узнать о районе, глядя на его символы?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 </w:t>
      </w:r>
      <w:r w:rsidRPr="001C7E63">
        <w:rPr>
          <w:b/>
          <w:szCs w:val="24"/>
        </w:rPr>
        <w:t xml:space="preserve">Игра «Назови жителей» 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Воспитатель на карте Белгородской области поочередно показывает и называет города, спрашивает детей «Кто здесь живет?» (Губкин – </w:t>
      </w:r>
      <w:proofErr w:type="spellStart"/>
      <w:r w:rsidRPr="001C7E63">
        <w:rPr>
          <w:szCs w:val="24"/>
        </w:rPr>
        <w:t>гу</w:t>
      </w:r>
      <w:r w:rsidR="001C7E63">
        <w:rPr>
          <w:szCs w:val="24"/>
        </w:rPr>
        <w:t>бкинцы</w:t>
      </w:r>
      <w:proofErr w:type="spellEnd"/>
      <w:r w:rsidR="001C7E63">
        <w:rPr>
          <w:szCs w:val="24"/>
        </w:rPr>
        <w:t xml:space="preserve">, Белгород – белгородцы, Валуйки – </w:t>
      </w:r>
      <w:proofErr w:type="spellStart"/>
      <w:r w:rsidR="001C7E63">
        <w:rPr>
          <w:szCs w:val="24"/>
        </w:rPr>
        <w:t>валуйчане</w:t>
      </w:r>
      <w:proofErr w:type="spellEnd"/>
      <w:proofErr w:type="gramStart"/>
      <w:r w:rsidR="001C7E63">
        <w:rPr>
          <w:szCs w:val="24"/>
        </w:rPr>
        <w:t>…….</w:t>
      </w:r>
      <w:proofErr w:type="gramEnd"/>
      <w:r w:rsidR="001C7E63">
        <w:rPr>
          <w:szCs w:val="24"/>
        </w:rPr>
        <w:t xml:space="preserve">Грайворон – </w:t>
      </w:r>
      <w:proofErr w:type="spellStart"/>
      <w:r w:rsidR="001C7E63">
        <w:rPr>
          <w:szCs w:val="24"/>
        </w:rPr>
        <w:t>грайворонцы</w:t>
      </w:r>
      <w:proofErr w:type="spellEnd"/>
      <w:r w:rsidR="001C7E63">
        <w:rPr>
          <w:szCs w:val="24"/>
        </w:rPr>
        <w:t>,</w:t>
      </w:r>
      <w:r w:rsidRPr="001C7E63">
        <w:rPr>
          <w:szCs w:val="24"/>
        </w:rPr>
        <w:t>) Последним называется город (те</w:t>
      </w:r>
      <w:r w:rsidR="001C7E63">
        <w:rPr>
          <w:szCs w:val="24"/>
        </w:rPr>
        <w:t>рритория) к которой относится наш</w:t>
      </w:r>
      <w:r w:rsidRPr="001C7E63">
        <w:rPr>
          <w:szCs w:val="24"/>
        </w:rPr>
        <w:t xml:space="preserve"> детский сад.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center"/>
        <w:rPr>
          <w:szCs w:val="24"/>
        </w:rPr>
      </w:pPr>
      <w:r w:rsidRPr="001C7E63">
        <w:rPr>
          <w:b/>
          <w:szCs w:val="24"/>
        </w:rPr>
        <w:t>Фото</w:t>
      </w:r>
      <w:r w:rsidR="004B2153">
        <w:rPr>
          <w:b/>
          <w:szCs w:val="24"/>
        </w:rPr>
        <w:t>-</w:t>
      </w:r>
      <w:r w:rsidRPr="001C7E63">
        <w:rPr>
          <w:b/>
          <w:szCs w:val="24"/>
        </w:rPr>
        <w:t>викторина «Назови здание»</w:t>
      </w:r>
    </w:p>
    <w:p w:rsid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>На экране фотографии известных зданий города (территории). Дети должны назвать, что это за здание.</w:t>
      </w:r>
    </w:p>
    <w:p w:rsidR="00994E5A" w:rsidRDefault="00994E5A" w:rsidP="001C7E63">
      <w:pPr>
        <w:spacing w:after="0" w:line="276" w:lineRule="auto"/>
        <w:ind w:left="0" w:right="0" w:firstLine="708"/>
        <w:rPr>
          <w:szCs w:val="24"/>
        </w:rPr>
      </w:pPr>
      <w:r w:rsidRPr="00994E5A">
        <w:rPr>
          <w:szCs w:val="24"/>
        </w:rPr>
        <w:drawing>
          <wp:inline distT="0" distB="0" distL="0" distR="0" wp14:anchorId="10AC3AF1" wp14:editId="4E296B9F">
            <wp:extent cx="1610183" cy="1066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934" cy="107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Pr="00994E5A">
        <w:rPr>
          <w:szCs w:val="24"/>
        </w:rPr>
        <w:drawing>
          <wp:inline distT="0" distB="0" distL="0" distR="0" wp14:anchorId="5237F4BF" wp14:editId="52E90231">
            <wp:extent cx="1604432" cy="10629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3888" cy="10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18AC33B3">
            <wp:extent cx="1615440" cy="107022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4" cy="110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E5A" w:rsidRDefault="00994E5A" w:rsidP="001C7E63">
      <w:pPr>
        <w:spacing w:after="0" w:line="276" w:lineRule="auto"/>
        <w:ind w:left="0" w:right="0" w:firstLine="708"/>
        <w:rPr>
          <w:szCs w:val="24"/>
        </w:rPr>
      </w:pPr>
      <w:r>
        <w:rPr>
          <w:szCs w:val="24"/>
        </w:rPr>
        <w:t>Дом купца Дмитренко         Мужская гимназия         Памятник «Добрый Ангел Мира»</w:t>
      </w:r>
    </w:p>
    <w:p w:rsidR="00994E5A" w:rsidRDefault="00994E5A" w:rsidP="001C7E63">
      <w:pPr>
        <w:spacing w:after="0" w:line="276" w:lineRule="auto"/>
        <w:ind w:left="0" w:right="0" w:firstLine="708"/>
        <w:rPr>
          <w:szCs w:val="24"/>
        </w:rPr>
      </w:pPr>
      <w:r w:rsidRPr="00994E5A">
        <w:rPr>
          <w:szCs w:val="24"/>
        </w:rPr>
        <w:drawing>
          <wp:inline distT="0" distB="0" distL="0" distR="0" wp14:anchorId="778F9B40" wp14:editId="1610B732">
            <wp:extent cx="1615929" cy="107060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8253" cy="11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 w:rsidRPr="00994E5A">
        <w:rPr>
          <w:szCs w:val="24"/>
        </w:rPr>
        <w:drawing>
          <wp:inline distT="0" distB="0" distL="0" distR="0" wp14:anchorId="4AF8B876" wp14:editId="4A48A868">
            <wp:extent cx="1603889" cy="106263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790" cy="10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5A" w:rsidRDefault="00994E5A" w:rsidP="001C7E63">
      <w:pPr>
        <w:spacing w:after="0" w:line="276" w:lineRule="auto"/>
        <w:ind w:left="0" w:right="0" w:firstLine="708"/>
        <w:rPr>
          <w:szCs w:val="24"/>
        </w:rPr>
      </w:pPr>
      <w:r>
        <w:rPr>
          <w:szCs w:val="24"/>
        </w:rPr>
        <w:t>Краеведческий музей         Круглое здание в Головчино</w:t>
      </w:r>
      <w:bookmarkStart w:id="0" w:name="_GoBack"/>
      <w:bookmarkEnd w:id="0"/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 </w:t>
      </w:r>
      <w:r w:rsidRPr="001C7E63">
        <w:rPr>
          <w:b/>
          <w:szCs w:val="24"/>
        </w:rPr>
        <w:t xml:space="preserve">Игра «Узнай флаг и герб» </w:t>
      </w:r>
    </w:p>
    <w:p w:rsidR="00FE3FA3" w:rsidRPr="001C7E63" w:rsidRDefault="00FE3FA3" w:rsidP="001C7E63">
      <w:pPr>
        <w:spacing w:after="0" w:line="276" w:lineRule="auto"/>
        <w:ind w:left="0" w:right="0" w:firstLine="708"/>
        <w:rPr>
          <w:szCs w:val="24"/>
        </w:rPr>
      </w:pPr>
      <w:r w:rsidRPr="001C7E63">
        <w:rPr>
          <w:szCs w:val="24"/>
        </w:rPr>
        <w:t xml:space="preserve">На экране появляются под номерами флаги стран, имеющих одинаковые цвета (красный синий, белый): России, Словении, Словакии, Франции, Чехии, Сербии, Хорватии.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Правильность ответа проверяется на следующем слайде. </w:t>
      </w:r>
    </w:p>
    <w:p w:rsidR="00FE3FA3" w:rsidRPr="001C7E63" w:rsidRDefault="00FE3FA3" w:rsidP="001C7E63">
      <w:pPr>
        <w:spacing w:after="0" w:line="276" w:lineRule="auto"/>
        <w:ind w:left="0" w:right="0"/>
        <w:rPr>
          <w:szCs w:val="24"/>
        </w:rPr>
      </w:pPr>
      <w:r w:rsidRPr="001C7E63">
        <w:rPr>
          <w:szCs w:val="24"/>
        </w:rPr>
        <w:t>По аналогии дети выбирают герб РФ (Албания, Россия, Сербия, Черногория).</w:t>
      </w:r>
    </w:p>
    <w:p w:rsidR="00FE3FA3" w:rsidRPr="001C7E63" w:rsidRDefault="00FE3FA3" w:rsidP="001C7E63">
      <w:pPr>
        <w:spacing w:after="0" w:line="276" w:lineRule="auto"/>
        <w:ind w:left="0" w:right="0"/>
        <w:rPr>
          <w:szCs w:val="24"/>
        </w:rPr>
      </w:pPr>
      <w:r w:rsidRPr="001C7E63">
        <w:rPr>
          <w:szCs w:val="24"/>
        </w:rPr>
        <w:t xml:space="preserve">Детям предлагается, </w:t>
      </w:r>
      <w:r w:rsidR="009F6B75">
        <w:rPr>
          <w:szCs w:val="24"/>
        </w:rPr>
        <w:t>заранее выполненный</w:t>
      </w:r>
      <w:r w:rsidRPr="001C7E63">
        <w:rPr>
          <w:szCs w:val="24"/>
        </w:rPr>
        <w:t xml:space="preserve"> сов</w:t>
      </w:r>
      <w:r w:rsidR="009F6B75">
        <w:rPr>
          <w:szCs w:val="24"/>
        </w:rPr>
        <w:t>местно с родителями мини-проект, раскрывающий особенности герба нашего района области.</w:t>
      </w:r>
      <w:r w:rsidRPr="001C7E63">
        <w:rPr>
          <w:szCs w:val="24"/>
        </w:rPr>
        <w:t xml:space="preserve"> Рассматривают герб</w:t>
      </w:r>
      <w:r w:rsidR="009F6B75">
        <w:rPr>
          <w:szCs w:val="24"/>
        </w:rPr>
        <w:t xml:space="preserve"> района</w:t>
      </w:r>
      <w:r w:rsidRPr="001C7E63">
        <w:rPr>
          <w:szCs w:val="24"/>
        </w:rPr>
        <w:t>, знакомятся с его описанием, историей.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(материалы: Карта мира. Презентация «Флаги». Карта Белгородской области </w:t>
      </w:r>
      <w:r w:rsidRPr="001C7E63">
        <w:rPr>
          <w:szCs w:val="24"/>
        </w:rPr>
        <w:tab/>
        <w:t xml:space="preserve">с выделенными районами. </w:t>
      </w:r>
      <w:proofErr w:type="spellStart"/>
      <w:r w:rsidRPr="001C7E63">
        <w:rPr>
          <w:szCs w:val="24"/>
        </w:rPr>
        <w:t>Фотопрезентация</w:t>
      </w:r>
      <w:proofErr w:type="spellEnd"/>
      <w:r w:rsidRPr="001C7E63">
        <w:rPr>
          <w:szCs w:val="24"/>
        </w:rPr>
        <w:t xml:space="preserve"> известных архитектурных объектов.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i/>
          <w:szCs w:val="24"/>
        </w:rPr>
      </w:pPr>
      <w:r w:rsidRPr="001C7E63">
        <w:rPr>
          <w:i/>
          <w:szCs w:val="24"/>
        </w:rPr>
        <w:t>Стимулирование детских вопросов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center"/>
        <w:rPr>
          <w:szCs w:val="24"/>
        </w:rPr>
      </w:pPr>
      <w:r w:rsidRPr="001C7E63">
        <w:rPr>
          <w:b/>
          <w:szCs w:val="24"/>
        </w:rPr>
        <w:t xml:space="preserve">Игра «Угадай герб» 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 xml:space="preserve">Воспитатель открывает альбом с гербом одного из районов Белгородской области и не показывает детям до тех пор, пока они, задавая вопросы, не отгадают, что изображено на гербе.  </w:t>
      </w:r>
    </w:p>
    <w:p w:rsidR="00FE3FA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lastRenderedPageBreak/>
        <w:t>(деятельность детей: с помощью воспитателя устанавливают, какому району принадлежит герб. Игра проводится 2-3 раза.). (материал: картинки с изображением гербов районов области.)</w:t>
      </w:r>
    </w:p>
    <w:p w:rsidR="009F6B75" w:rsidRDefault="009F6B75" w:rsidP="009F6B75">
      <w:pPr>
        <w:spacing w:after="0" w:line="276" w:lineRule="auto"/>
        <w:ind w:left="0" w:right="0" w:firstLine="0"/>
        <w:jc w:val="center"/>
        <w:rPr>
          <w:b/>
          <w:szCs w:val="24"/>
        </w:rPr>
      </w:pPr>
      <w:r w:rsidRPr="009F6B75">
        <w:rPr>
          <w:b/>
          <w:szCs w:val="24"/>
        </w:rPr>
        <w:t>Игра «Найди район по гербу»</w:t>
      </w:r>
    </w:p>
    <w:p w:rsidR="004B2153" w:rsidRPr="004B2153" w:rsidRDefault="004B2153" w:rsidP="004B2153">
      <w:pPr>
        <w:spacing w:after="0" w:line="276" w:lineRule="auto"/>
        <w:ind w:left="0" w:right="0" w:firstLine="0"/>
        <w:jc w:val="left"/>
        <w:rPr>
          <w:szCs w:val="24"/>
        </w:rPr>
      </w:pPr>
      <w:r w:rsidRPr="004B2153">
        <w:rPr>
          <w:szCs w:val="24"/>
        </w:rPr>
        <w:t>Работа в уголке патриотического воспитания «Белгородская область.</w:t>
      </w:r>
      <w:r>
        <w:rPr>
          <w:szCs w:val="24"/>
        </w:rPr>
        <w:t xml:space="preserve"> Показывая по очереди на герб, дети находят его место на карте и определяют какой это район.</w:t>
      </w:r>
    </w:p>
    <w:p w:rsidR="009F6B75" w:rsidRPr="009F6B75" w:rsidRDefault="004B2153" w:rsidP="009F6B75">
      <w:pPr>
        <w:spacing w:after="0" w:line="276" w:lineRule="auto"/>
        <w:ind w:left="0" w:right="0" w:firstLine="0"/>
        <w:jc w:val="left"/>
        <w:rPr>
          <w:szCs w:val="24"/>
        </w:rPr>
      </w:pPr>
      <w:r w:rsidRPr="004B2153">
        <w:rPr>
          <w:noProof/>
          <w:szCs w:val="24"/>
        </w:rPr>
        <w:drawing>
          <wp:inline distT="0" distB="0" distL="0" distR="0">
            <wp:extent cx="3505200" cy="2628900"/>
            <wp:effectExtent l="0" t="0" r="0" b="0"/>
            <wp:docPr id="1" name="Рисунок 1" descr="D:\фото2\уголки\уголок патриотического развит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2\уголки\уголок патриотического развития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7" cy="26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53" w:rsidRDefault="004B2153" w:rsidP="001C7E63">
      <w:pPr>
        <w:spacing w:after="0" w:line="276" w:lineRule="auto"/>
        <w:ind w:left="0" w:right="0" w:firstLine="0"/>
        <w:jc w:val="left"/>
        <w:rPr>
          <w:i/>
          <w:szCs w:val="24"/>
        </w:rPr>
      </w:pPr>
    </w:p>
    <w:p w:rsidR="004B2153" w:rsidRDefault="004B2153" w:rsidP="001C7E63">
      <w:pPr>
        <w:spacing w:after="0" w:line="276" w:lineRule="auto"/>
        <w:ind w:left="0" w:right="0" w:firstLine="0"/>
        <w:jc w:val="left"/>
        <w:rPr>
          <w:i/>
          <w:szCs w:val="24"/>
        </w:rPr>
      </w:pP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i/>
          <w:szCs w:val="24"/>
        </w:rPr>
      </w:pPr>
      <w:r w:rsidRPr="001C7E63">
        <w:rPr>
          <w:i/>
          <w:szCs w:val="24"/>
        </w:rPr>
        <w:t>Символизация, моделирование</w:t>
      </w:r>
    </w:p>
    <w:p w:rsidR="00FE3FA3" w:rsidRPr="001C7E63" w:rsidRDefault="00B7768A" w:rsidP="001C7E63">
      <w:pPr>
        <w:spacing w:after="0" w:line="276" w:lineRule="auto"/>
        <w:ind w:left="0" w:right="0" w:firstLine="0"/>
        <w:jc w:val="left"/>
        <w:rPr>
          <w:szCs w:val="24"/>
        </w:rPr>
      </w:pPr>
      <w:r>
        <w:rPr>
          <w:szCs w:val="24"/>
        </w:rPr>
        <w:t>Аппликация из цветной манной крупы</w:t>
      </w:r>
      <w:r w:rsidR="00FE3FA3" w:rsidRPr="001C7E63">
        <w:rPr>
          <w:szCs w:val="24"/>
        </w:rPr>
        <w:t xml:space="preserve"> «Флаг Белгородской области».  (Материалы: </w:t>
      </w:r>
      <w:r w:rsidR="004B2153">
        <w:rPr>
          <w:szCs w:val="24"/>
        </w:rPr>
        <w:t>к</w:t>
      </w:r>
      <w:r w:rsidR="00FE3FA3" w:rsidRPr="001C7E63">
        <w:rPr>
          <w:szCs w:val="24"/>
        </w:rPr>
        <w:t>онтурное изображения флага Белгородской</w:t>
      </w:r>
      <w:r>
        <w:rPr>
          <w:szCs w:val="24"/>
        </w:rPr>
        <w:t xml:space="preserve"> области, клей-карандаш, цветная манка</w:t>
      </w:r>
      <w:r w:rsidR="00FE3FA3" w:rsidRPr="001C7E63">
        <w:rPr>
          <w:szCs w:val="24"/>
        </w:rPr>
        <w:t>.)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i/>
          <w:szCs w:val="24"/>
        </w:rPr>
      </w:pPr>
      <w:r w:rsidRPr="001C7E63">
        <w:rPr>
          <w:i/>
          <w:szCs w:val="24"/>
        </w:rPr>
        <w:t>Рефлексивный этап</w:t>
      </w:r>
    </w:p>
    <w:p w:rsidR="00FE3FA3" w:rsidRPr="001C7E63" w:rsidRDefault="00FE3FA3" w:rsidP="001C7E63">
      <w:pPr>
        <w:spacing w:after="0" w:line="276" w:lineRule="auto"/>
        <w:ind w:left="0" w:right="0" w:firstLine="0"/>
        <w:jc w:val="left"/>
        <w:rPr>
          <w:szCs w:val="24"/>
        </w:rPr>
      </w:pPr>
      <w:r w:rsidRPr="001C7E63">
        <w:rPr>
          <w:szCs w:val="24"/>
        </w:rPr>
        <w:t>Подводится итог. Воспитатель выслушивает мнение детей о том, что нового узнали? Что было самым интересным? В какую игру понравилось играть? Что могут рассказа</w:t>
      </w:r>
      <w:r w:rsidR="004B2153">
        <w:rPr>
          <w:szCs w:val="24"/>
        </w:rPr>
        <w:t>ть родителям о символах страны,</w:t>
      </w:r>
      <w:r w:rsidRPr="001C7E63">
        <w:rPr>
          <w:szCs w:val="24"/>
        </w:rPr>
        <w:t xml:space="preserve"> области</w:t>
      </w:r>
      <w:r w:rsidR="004B2153">
        <w:rPr>
          <w:szCs w:val="24"/>
        </w:rPr>
        <w:t xml:space="preserve"> и района</w:t>
      </w:r>
      <w:r w:rsidRPr="001C7E63">
        <w:rPr>
          <w:szCs w:val="24"/>
        </w:rPr>
        <w:t>?</w:t>
      </w:r>
    </w:p>
    <w:p w:rsidR="00FE3FA3" w:rsidRDefault="00FE3FA3" w:rsidP="00B7768A">
      <w:pPr>
        <w:tabs>
          <w:tab w:val="left" w:pos="2064"/>
        </w:tabs>
        <w:spacing w:after="0" w:line="276" w:lineRule="auto"/>
        <w:ind w:left="0" w:right="0" w:firstLine="2064"/>
        <w:jc w:val="left"/>
        <w:rPr>
          <w:szCs w:val="24"/>
        </w:rPr>
      </w:pPr>
    </w:p>
    <w:p w:rsidR="001C7E63" w:rsidRPr="00B7768A" w:rsidRDefault="001C7E63" w:rsidP="00B7768A">
      <w:pPr>
        <w:spacing w:after="0" w:line="276" w:lineRule="auto"/>
        <w:ind w:left="0" w:right="0" w:firstLine="0"/>
        <w:jc w:val="left"/>
        <w:rPr>
          <w:szCs w:val="24"/>
        </w:rPr>
      </w:pPr>
    </w:p>
    <w:sectPr w:rsidR="001C7E63" w:rsidRPr="00B7768A" w:rsidSect="00B7768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560E"/>
    <w:multiLevelType w:val="hybridMultilevel"/>
    <w:tmpl w:val="19F87F4E"/>
    <w:lvl w:ilvl="0" w:tplc="4F967E34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F2A86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64C56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300D2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834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2687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F2B77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C7AF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ECB96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DF1690"/>
    <w:multiLevelType w:val="hybridMultilevel"/>
    <w:tmpl w:val="ADB6B712"/>
    <w:lvl w:ilvl="0" w:tplc="CE38D04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3090A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7A82A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6828D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CABA0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612A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543FD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EBED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CBB8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81511A"/>
    <w:multiLevelType w:val="hybridMultilevel"/>
    <w:tmpl w:val="2B04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A3"/>
    <w:rsid w:val="001C7E63"/>
    <w:rsid w:val="003B3EED"/>
    <w:rsid w:val="004B2153"/>
    <w:rsid w:val="00994E5A"/>
    <w:rsid w:val="009F6B75"/>
    <w:rsid w:val="00B7768A"/>
    <w:rsid w:val="00FE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170E0-F673-4629-A64B-B47E8B49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FA3"/>
    <w:pPr>
      <w:spacing w:after="9" w:line="270" w:lineRule="auto"/>
      <w:ind w:left="10" w:right="13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E3FA3"/>
    <w:pPr>
      <w:keepNext/>
      <w:keepLines/>
      <w:spacing w:after="4" w:line="271" w:lineRule="auto"/>
      <w:ind w:left="125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E3FA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basedOn w:val="a"/>
    <w:uiPriority w:val="34"/>
    <w:qFormat/>
    <w:rsid w:val="00B77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ds50.ru/zanyatiya_v_detskom_sadu/6577-stsenariy-muzykalno-teatralizovannogo-predstavleniya-skazka-pro-tsarya-gorokha-i-pro-yashku-skomorokha-konspekt-zanyatiya-v-detskom-sadu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s50.ru/zanyatiya_v_detskom_sadu/6577-stsenariy-muzykalno-teatralizovannogo-predstavleniya-skazka-pro-tsarya-gorokha-i-pro-yashku-skomorokha-konspekt-zanyatiya-v-detskom-sadu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ds50.ru/zanyatiya_v_detskom_sadu/6577-stsenariy-muzykalno-teatralizovannogo-predstavleniya-skazka-pro-tsarya-gorokha-i-pro-yashku-skomorokha-konspekt-zanyatiya-v-detskom-sadu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6</cp:revision>
  <dcterms:created xsi:type="dcterms:W3CDTF">2025-01-10T10:00:00Z</dcterms:created>
  <dcterms:modified xsi:type="dcterms:W3CDTF">2025-01-13T08:28:00Z</dcterms:modified>
</cp:coreProperties>
</file>