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D2" w:rsidRPr="00627769" w:rsidRDefault="00EE48D2" w:rsidP="00EE48D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sz w:val="28"/>
          <w:szCs w:val="28"/>
          <w:lang w:eastAsia="ru-RU"/>
        </w:rPr>
        <w:t>Муниципальное дошкол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ьное образовательное учреждение</w:t>
      </w:r>
      <w:r w:rsidRPr="00627769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«Детский сад № 26 «Золотая рыбка» города Буденновска Буденновского района»</w:t>
      </w:r>
    </w:p>
    <w:p w:rsidR="00EE48D2" w:rsidRDefault="00EE48D2" w:rsidP="00EE48D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48D2" w:rsidRPr="000A64E1" w:rsidRDefault="00EE48D2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«Автоматизация звуков в игровой форме в домашних условиях»</w:t>
      </w:r>
    </w:p>
    <w:p w:rsidR="00EE48D2" w:rsidRDefault="00EE48D2" w:rsidP="00EE48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48D2" w:rsidRPr="00627769" w:rsidRDefault="00EE48D2" w:rsidP="00EE48D2">
      <w:pPr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7769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>Коптелова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Е.Э.</w:t>
      </w:r>
      <w:bookmarkStart w:id="0" w:name="_GoBack"/>
      <w:bookmarkEnd w:id="0"/>
    </w:p>
    <w:p w:rsidR="00EE48D2" w:rsidRPr="00627769" w:rsidRDefault="00EE48D2" w:rsidP="00EE48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27769">
        <w:rPr>
          <w:rFonts w:ascii="Times New Roman" w:hAnsi="Times New Roman"/>
          <w:sz w:val="28"/>
          <w:szCs w:val="28"/>
        </w:rPr>
        <w:t>2025г.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i/>
          <w:iCs/>
          <w:sz w:val="28"/>
          <w:szCs w:val="28"/>
        </w:rPr>
        <w:t>Невозможно переоценить то значение, которое в дошкольном детстве имеет игра для всестороннего развития ребёнка. Она составляет основное содержание жизни малыша. В игре он активно знакомится с окружающим, познаёт как мир вещей, так и мир человеческих отношений. В ходе игры он не только отражает свои представления и знания об окружающем, проявляет имеющиеся у него умения и навыки, но и приобретает новые. Происходит развитие всех сторон психики ребёнка – дошкольника. Причём в игре это происходит значительно легче и быстрее.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Игровые формы обучения с детьми, имеющими речевые нарушения, приобретают первостепенное значение, так как в игре возникают положительные эмоции у детей, возрастает познавательная активность и интерес.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В логопедической работе есть моменты, требующие кропотливой и, зачастую монотонной, длительной тренировки ребёнка – этапы закрепления приобретённых произносительных умений (автоматизация звуков).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 xml:space="preserve">В методике логопедического воздействия по исправлению звукопроизношения этап автоматизации звуков обозначен как этап формирования первичных произносительных умений и навыков (по </w:t>
      </w:r>
      <w:proofErr w:type="spellStart"/>
      <w:r w:rsidRPr="000A64E1">
        <w:rPr>
          <w:rFonts w:ascii="Times New Roman" w:hAnsi="Times New Roman" w:cs="Times New Roman"/>
          <w:sz w:val="28"/>
          <w:szCs w:val="28"/>
        </w:rPr>
        <w:t>Л.С.Волковой</w:t>
      </w:r>
      <w:proofErr w:type="spellEnd"/>
      <w:r w:rsidRPr="000A64E1">
        <w:rPr>
          <w:rFonts w:ascii="Times New Roman" w:hAnsi="Times New Roman" w:cs="Times New Roman"/>
          <w:sz w:val="28"/>
          <w:szCs w:val="28"/>
        </w:rPr>
        <w:t>). Его цель заключается в том, чтобы научить ребёнка правильно произносить уже поставленный звук. Как известно, сначала произношение закрепляется изолированно, затем в слогах, словах, фразах. Для автоматизации звука используются приёмы отражённого повторения и самостоятельного называния языковых единиц по картинкам, схемам, символам. Работа идёт последовательно и постепенно, от простого к сложному.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lastRenderedPageBreak/>
        <w:t>Работа по автоматизации звука трудна для нервной системы ребенка, она требует большой осторожности и постепенности, которые вырабатываются в переходе от изолированного звука к различным типам звукосочетаний, затем к словам с данным звуком, предложениям, в дальнейшем к различным видам развернутой речи. У ребенка не всегда может все получаться сразу. Необходимо терпение со стороны родителей, нужно постараться внушить веру в успех, убедить ребенка, что у него обязательно все получится. Дома нужно больше проводить занятий в виде игр, больше поощрять ребенка, давая ему при этом положительный эмоциональный настрой. В идеале необходимы ежедневные занятия по автоматизации хотя бы по 5-15 минут в день. К новому материалу можно переходить только в том случае, если усвоен предыдущий.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К автоматизации 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В этот период работы в арсенале логопедов должно быть достаточно большое количество наглядно-игровых дидактических приёмов для того, чтобы занятие по автоматизации звуков превратилось для ребёнка в увлекательную игру. Результативность этой работы можно достичь лишь в том случае, если она будет эмоционально приятной для ребёнка. Если он не просто шаблонно будет рассматривать и называть картинки, а будет играть.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Чтобы повысить интерес детей к логопедическим занятиям, были подобраны игровые методы и приёмы.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Это позволило решить сразу несколько</w:t>
      </w:r>
      <w:r w:rsidRPr="000A64E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задач:</w:t>
      </w:r>
    </w:p>
    <w:p w:rsidR="005D6F4D" w:rsidRPr="000A64E1" w:rsidRDefault="005D6F4D" w:rsidP="00EE48D2">
      <w:pPr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Пробудить в ребёнке желание самому активно участвовать в процессе исправления звукопроизношения;</w:t>
      </w:r>
    </w:p>
    <w:p w:rsidR="005D6F4D" w:rsidRPr="000A64E1" w:rsidRDefault="005D6F4D" w:rsidP="00EE48D2">
      <w:pPr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Расширить и обогатить диапазон игровых умений и навыков;</w:t>
      </w:r>
    </w:p>
    <w:p w:rsidR="005D6F4D" w:rsidRPr="000A64E1" w:rsidRDefault="005D6F4D" w:rsidP="00EE48D2">
      <w:pPr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Повысить познавательную активность и работоспособность детей;</w:t>
      </w:r>
    </w:p>
    <w:p w:rsidR="005D6F4D" w:rsidRPr="000A64E1" w:rsidRDefault="005D6F4D" w:rsidP="00EE48D2">
      <w:pPr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Активизировать процессы восприятия, внимания, памяти;</w:t>
      </w:r>
    </w:p>
    <w:p w:rsidR="005D6F4D" w:rsidRPr="000A64E1" w:rsidRDefault="005D6F4D" w:rsidP="00EE48D2">
      <w:pPr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lastRenderedPageBreak/>
        <w:t>Плавно регулировать поведенческие трудности детей, постепенно приучая их подчиняться правилам игры.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этапе закрепления изолированного звука</w:t>
      </w:r>
      <w:r w:rsidRPr="000A64E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A64E1">
        <w:rPr>
          <w:rFonts w:ascii="Times New Roman" w:hAnsi="Times New Roman" w:cs="Times New Roman"/>
          <w:sz w:val="28"/>
          <w:szCs w:val="28"/>
        </w:rPr>
        <w:t>можно использовать такие пособия, как: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«Дорожки»  </w:t>
      </w:r>
      <w:r w:rsidRPr="000A64E1">
        <w:rPr>
          <w:rFonts w:ascii="Times New Roman" w:hAnsi="Times New Roman" w:cs="Times New Roman"/>
          <w:sz w:val="28"/>
          <w:szCs w:val="28"/>
        </w:rPr>
        <w:t>Всевозможные рисунки – посади бабочку на цветок, произнося ж-ж-ж-ж-ж; дай косточку щенку – р-р-р-р-р; дай белочке орешки; мышке – сыр и т.д.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Наиболее сложной по разнообразию упражнений является работа над слогами. Дело в том, что отдельный слог, как и звук, не вызывает у ребёнка конкретного образа, не осознаётся им как структурный компонент речевого высказывания. И если звук порой может вызывать слуховую ассоциацию – («з-з-з» – комарик звенит, «р-р-р» – собака рычит), то слог для дошкольников – весьма абстрактное понятие.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звуков в слогах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При автоматизации звука в слогах, когда ещё нет возможности применять предметные и сюжетные картинки с заданным звуком, для привлечения интереса детей можно использовать следующие приёмы и упражнения: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«Проведи слог по звуковой дорожке»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Одна «дорожка» – ровная: идя по ней, слоги нужно произносить спокойным, негромким голосом. Другая «дорожка» ведёт «по кочкам»: слоги произносятся то громко, то тихо. А вот третья «дорожка» ведёт «в гору»: в начале пути слог произносится очень тихо, затем всё громче, а «на вершине горы» – очень громко.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«Волшебная палочка»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Логопед ударяет «палочкой» по слогу нужное количество раз и произносит слоги. Затем передаёт ребёнку палочку – ребенок, дотрагиваясь «волшебной палочкой» повторяет слоги.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«Цветочек»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Слоги и слова проговариваются с разгибанием и сгибанием пальчиков – «лепестки раскрываются и закрываются».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«Музыкант» или «Программист»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lastRenderedPageBreak/>
        <w:t>Ребёнок имитирует игру на пианино или работу за клавиатурой, ударяет по очереди каждым пальчиком и проговаривает заданный слог нужное количество раз. Можно отсчитывать бусины на счётах, перебирать бусины, выкладывать узор и т.д.)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звука в словах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Когда работа по автоматизации достигает этапа закрепления правильного произношения звуков в словах и фразах, можно значительно разнообразить занятия, используя наглядный материал. Использование же игровых приёмов поможет эффективно провести этапы автоматизации изолированного звука и закрепления правильного произношения этого звука в слогах. А логопедические игры помогают сделать задания для детей интересными, эмоционально окрашенными, развивающими и познавательными.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Картинки, в названии которых есть закрепляемый звук, раскладываются на столе. «</w:t>
      </w:r>
      <w:proofErr w:type="spellStart"/>
      <w:r w:rsidRPr="000A64E1">
        <w:rPr>
          <w:rFonts w:ascii="Times New Roman" w:hAnsi="Times New Roman" w:cs="Times New Roman"/>
          <w:sz w:val="28"/>
          <w:szCs w:val="28"/>
        </w:rPr>
        <w:t>Фотиком</w:t>
      </w:r>
      <w:proofErr w:type="spellEnd"/>
      <w:r w:rsidRPr="000A64E1">
        <w:rPr>
          <w:rFonts w:ascii="Times New Roman" w:hAnsi="Times New Roman" w:cs="Times New Roman"/>
          <w:sz w:val="28"/>
          <w:szCs w:val="28"/>
        </w:rPr>
        <w:t>» ребёнок фотографирует (запоминает) картинки и по памяти воспроизводит. На столе картинки с искомым звуком и другими звуками. «Волшебным экраном» закрыть ту, в которой нет искомого звука.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Детям предлагается в грузовик поместить только тех животных, в названии которых есть звук </w:t>
      </w:r>
      <w:r w:rsidRPr="000A64E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A64E1">
        <w:rPr>
          <w:rFonts w:ascii="Times New Roman" w:hAnsi="Times New Roman" w:cs="Times New Roman"/>
          <w:sz w:val="28"/>
          <w:szCs w:val="28"/>
        </w:rPr>
        <w:t>, а в автобус тех животных, в названии которых есть звук </w:t>
      </w:r>
      <w:r w:rsidRPr="000A64E1">
        <w:rPr>
          <w:rFonts w:ascii="Times New Roman" w:hAnsi="Times New Roman" w:cs="Times New Roman"/>
          <w:b/>
          <w:bCs/>
          <w:sz w:val="28"/>
          <w:szCs w:val="28"/>
        </w:rPr>
        <w:t>Ш.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Буратино и Мальвина собираются в школу. Нужно дать Буратино школьные принадлежности, в названии которых есть звук </w:t>
      </w:r>
      <w:r w:rsidRPr="000A64E1">
        <w:rPr>
          <w:rFonts w:ascii="Times New Roman" w:hAnsi="Times New Roman" w:cs="Times New Roman"/>
          <w:b/>
          <w:bCs/>
          <w:sz w:val="28"/>
          <w:szCs w:val="28"/>
        </w:rPr>
        <w:t>Л, </w:t>
      </w:r>
      <w:r w:rsidRPr="000A64E1">
        <w:rPr>
          <w:rFonts w:ascii="Times New Roman" w:hAnsi="Times New Roman" w:cs="Times New Roman"/>
          <w:sz w:val="28"/>
          <w:szCs w:val="28"/>
        </w:rPr>
        <w:t>а Мальвине – в названиях которых есть звук </w:t>
      </w:r>
      <w:r w:rsidRPr="000A64E1">
        <w:rPr>
          <w:rFonts w:ascii="Times New Roman" w:hAnsi="Times New Roman" w:cs="Times New Roman"/>
          <w:b/>
          <w:bCs/>
          <w:sz w:val="28"/>
          <w:szCs w:val="28"/>
        </w:rPr>
        <w:t>Р. </w:t>
      </w:r>
      <w:r w:rsidRPr="000A64E1">
        <w:rPr>
          <w:rFonts w:ascii="Times New Roman" w:hAnsi="Times New Roman" w:cs="Times New Roman"/>
          <w:sz w:val="28"/>
          <w:szCs w:val="28"/>
        </w:rPr>
        <w:t>Или Мальвине дать картинки с мягким звуком </w:t>
      </w:r>
      <w:r w:rsidRPr="000A64E1">
        <w:rPr>
          <w:rFonts w:ascii="Times New Roman" w:hAnsi="Times New Roman" w:cs="Times New Roman"/>
          <w:b/>
          <w:bCs/>
          <w:sz w:val="28"/>
          <w:szCs w:val="28"/>
        </w:rPr>
        <w:t>ЛЬ,</w:t>
      </w:r>
      <w:r w:rsidRPr="000A64E1">
        <w:rPr>
          <w:rFonts w:ascii="Times New Roman" w:hAnsi="Times New Roman" w:cs="Times New Roman"/>
          <w:sz w:val="28"/>
          <w:szCs w:val="28"/>
        </w:rPr>
        <w:t> а Буратино – с твёрдым </w:t>
      </w:r>
      <w:r w:rsidRPr="000A64E1">
        <w:rPr>
          <w:rFonts w:ascii="Times New Roman" w:hAnsi="Times New Roman" w:cs="Times New Roman"/>
          <w:b/>
          <w:bCs/>
          <w:sz w:val="28"/>
          <w:szCs w:val="28"/>
        </w:rPr>
        <w:t>Л.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 xml:space="preserve">По такому принципу, как предыдущие игры можно придумать много других игр. Основа – сюжетная картинка и к ней подбираются предметные. Например: на сюжетной - коза пасётся на лугу и отдельно </w:t>
      </w:r>
      <w:proofErr w:type="spellStart"/>
      <w:r w:rsidRPr="000A64E1">
        <w:rPr>
          <w:rFonts w:ascii="Times New Roman" w:hAnsi="Times New Roman" w:cs="Times New Roman"/>
          <w:sz w:val="28"/>
          <w:szCs w:val="28"/>
        </w:rPr>
        <w:t>кочанчики</w:t>
      </w:r>
      <w:proofErr w:type="spellEnd"/>
      <w:r w:rsidRPr="000A64E1">
        <w:rPr>
          <w:rFonts w:ascii="Times New Roman" w:hAnsi="Times New Roman" w:cs="Times New Roman"/>
          <w:sz w:val="28"/>
          <w:szCs w:val="28"/>
        </w:rPr>
        <w:t xml:space="preserve"> капусты (на обратной стороне которых картинки) – накорми козу капустой; накорми зайца морковкой; подари Кате игрушки; собери урожай в корзину и т.д.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«Игры в файлах»: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«Гром и молнии»</w:t>
      </w:r>
      <w:r w:rsidRPr="000A64E1">
        <w:rPr>
          <w:rFonts w:ascii="Times New Roman" w:hAnsi="Times New Roman" w:cs="Times New Roman"/>
          <w:sz w:val="28"/>
          <w:szCs w:val="28"/>
        </w:rPr>
        <w:t xml:space="preserve"> На листе изображены тучи, после произнесения слова ребёнок рисует под каждой тучей молнию. При появлении на поле солнышка он в том же порядке стирает молнии. Инструкции: В жаркой стране Африке долго не было дождей. Без них совсем трудно: и растениям, и </w:t>
      </w:r>
      <w:r w:rsidRPr="000A64E1">
        <w:rPr>
          <w:rFonts w:ascii="Times New Roman" w:hAnsi="Times New Roman" w:cs="Times New Roman"/>
          <w:sz w:val="28"/>
          <w:szCs w:val="28"/>
        </w:rPr>
        <w:lastRenderedPageBreak/>
        <w:t>животным. Когда на небе появятся молнии, пойдёт дождь. Произнеси слова правильно, и мы сможем нарисовать молнии.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«Щенок Рим»</w:t>
      </w:r>
      <w:r w:rsidRPr="000A64E1">
        <w:rPr>
          <w:rFonts w:ascii="Times New Roman" w:hAnsi="Times New Roman" w:cs="Times New Roman"/>
          <w:sz w:val="28"/>
          <w:szCs w:val="28"/>
        </w:rPr>
        <w:t xml:space="preserve"> На листе изображения собаки и щенка и косточка на нитке. При отработке произношения ребёнок передвигает косточку, «угощая» собаку (при произношении твёрдого звука р) или щенка (при произнесении мягкого звука </w:t>
      </w:r>
      <w:proofErr w:type="spellStart"/>
      <w:r w:rsidRPr="000A64E1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0A64E1">
        <w:rPr>
          <w:rFonts w:ascii="Times New Roman" w:hAnsi="Times New Roman" w:cs="Times New Roman"/>
          <w:sz w:val="28"/>
          <w:szCs w:val="28"/>
        </w:rPr>
        <w:t>). При отработке других групп звуков поменять клички щенку и собаке. </w:t>
      </w:r>
      <w:r w:rsidRPr="000A64E1">
        <w:rPr>
          <w:rFonts w:ascii="Times New Roman" w:hAnsi="Times New Roman" w:cs="Times New Roman"/>
          <w:i/>
          <w:iCs/>
          <w:sz w:val="28"/>
          <w:szCs w:val="28"/>
        </w:rPr>
        <w:t>Инструкции:</w:t>
      </w:r>
      <w:r w:rsidRPr="000A64E1">
        <w:rPr>
          <w:rFonts w:ascii="Times New Roman" w:hAnsi="Times New Roman" w:cs="Times New Roman"/>
          <w:sz w:val="28"/>
          <w:szCs w:val="28"/>
        </w:rPr>
        <w:t> щенок Рим проголодался. Угости его косточкой. Рим так аппетитно хрустел косточкой, что это услышал пёс Ром. Он тоже хочет полакомиться. Услышишь в слове звук Р – угощаешь Рома, звук РЬ – Рима.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«Жук»</w:t>
      </w:r>
      <w:r w:rsidRPr="000A64E1">
        <w:rPr>
          <w:rFonts w:ascii="Times New Roman" w:hAnsi="Times New Roman" w:cs="Times New Roman"/>
          <w:sz w:val="28"/>
          <w:szCs w:val="28"/>
        </w:rPr>
        <w:t> На листе изображение жука. Во время произношения ребёнок рисует круги на крыльях жука, «украшая» его. </w:t>
      </w:r>
      <w:r w:rsidRPr="000A64E1">
        <w:rPr>
          <w:rFonts w:ascii="Times New Roman" w:hAnsi="Times New Roman" w:cs="Times New Roman"/>
          <w:i/>
          <w:iCs/>
          <w:sz w:val="28"/>
          <w:szCs w:val="28"/>
        </w:rPr>
        <w:t>Инструкции:</w:t>
      </w:r>
      <w:r w:rsidRPr="000A64E1">
        <w:rPr>
          <w:rFonts w:ascii="Times New Roman" w:hAnsi="Times New Roman" w:cs="Times New Roman"/>
          <w:sz w:val="28"/>
          <w:szCs w:val="28"/>
        </w:rPr>
        <w:t> жил-был жук, летал с травки на травку и жужжал свои песенки. Но пошёл сильный дождь и смыл у жука «нарядный костюм». Загрустил жук. Давай ему поможем. Говори правильно слова и рисуй жуку на спинке кружочки.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«Бабочка» </w:t>
      </w:r>
      <w:r w:rsidRPr="000A64E1">
        <w:rPr>
          <w:rFonts w:ascii="Times New Roman" w:hAnsi="Times New Roman" w:cs="Times New Roman"/>
          <w:sz w:val="28"/>
          <w:szCs w:val="28"/>
        </w:rPr>
        <w:t>Игра может использоваться в процессе работы над любой группой звуков. Принцип то же, что и в игре «Жук».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«Ёжик» </w:t>
      </w:r>
      <w:r w:rsidRPr="000A64E1">
        <w:rPr>
          <w:rFonts w:ascii="Times New Roman" w:hAnsi="Times New Roman" w:cs="Times New Roman"/>
          <w:sz w:val="28"/>
          <w:szCs w:val="28"/>
        </w:rPr>
        <w:t>На листе изображение ёжика без иголок. После произношения слога, слова ребёнок подрисовывает ёжику иголки. </w:t>
      </w:r>
      <w:r w:rsidRPr="000A64E1">
        <w:rPr>
          <w:rFonts w:ascii="Times New Roman" w:hAnsi="Times New Roman" w:cs="Times New Roman"/>
          <w:i/>
          <w:iCs/>
          <w:sz w:val="28"/>
          <w:szCs w:val="28"/>
        </w:rPr>
        <w:t>Инструкции:</w:t>
      </w:r>
      <w:r w:rsidRPr="000A64E1">
        <w:rPr>
          <w:rFonts w:ascii="Times New Roman" w:hAnsi="Times New Roman" w:cs="Times New Roman"/>
          <w:sz w:val="28"/>
          <w:szCs w:val="28"/>
        </w:rPr>
        <w:t> Однажды ёжик заболел: у него осыпались все иголки. Сидит ёжик под кустом и вздыхает (ш-ш-ш). Нужно вылечить ёжика и вернуть его иголки. Вспомни и произнеси слова со звуком ш, тогда у ёжика вырастут новые иголочки. При дифференциации логопед произносит слова со смешиваемыми звуками, ребёнок повторяет слово только со звуком ш, подрисовывая после этого ёжику иголки.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«Шарики» </w:t>
      </w:r>
      <w:r w:rsidRPr="000A64E1">
        <w:rPr>
          <w:rFonts w:ascii="Times New Roman" w:hAnsi="Times New Roman" w:cs="Times New Roman"/>
          <w:sz w:val="28"/>
          <w:szCs w:val="28"/>
        </w:rPr>
        <w:t>На листе вразброс изображены воздушные шары синего и зелёного цвета без ниточек. Произнося слова, слоги с отрабатываемым звуком, ребёнок подрисовывает к шарикам ниточки. </w:t>
      </w:r>
      <w:r w:rsidRPr="000A64E1">
        <w:rPr>
          <w:rFonts w:ascii="Times New Roman" w:hAnsi="Times New Roman" w:cs="Times New Roman"/>
          <w:i/>
          <w:iCs/>
          <w:sz w:val="28"/>
          <w:szCs w:val="28"/>
        </w:rPr>
        <w:t>Инструкции:</w:t>
      </w:r>
      <w:r w:rsidRPr="000A64E1">
        <w:rPr>
          <w:rFonts w:ascii="Times New Roman" w:hAnsi="Times New Roman" w:cs="Times New Roman"/>
          <w:sz w:val="28"/>
          <w:szCs w:val="28"/>
        </w:rPr>
        <w:t> Детям на праздник подарили воздушные шарики, но у них оборвались ниточки. «Привяжи» ниточки к шарикам, чтобы они не улетели. Ниточки на шариках будут держаться крепко, если ты правильно произнесёшь звук. При дифференциации Ш-Щ ниточки «привязывают» к синим или зелёным шарам.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«Починим кран» </w:t>
      </w:r>
      <w:r w:rsidRPr="000A64E1">
        <w:rPr>
          <w:rFonts w:ascii="Times New Roman" w:hAnsi="Times New Roman" w:cs="Times New Roman"/>
          <w:sz w:val="28"/>
          <w:szCs w:val="28"/>
        </w:rPr>
        <w:t>На листе изображён кран. По файлу нарисованы капли воды, «вытекающие» из крана. После правильно произносимых слов капли, нарисованные на файле, стираются. </w:t>
      </w:r>
      <w:r w:rsidRPr="000A64E1">
        <w:rPr>
          <w:rFonts w:ascii="Times New Roman" w:hAnsi="Times New Roman" w:cs="Times New Roman"/>
          <w:i/>
          <w:iCs/>
          <w:sz w:val="28"/>
          <w:szCs w:val="28"/>
        </w:rPr>
        <w:t>Инструкции:</w:t>
      </w:r>
      <w:r w:rsidRPr="000A64E1">
        <w:rPr>
          <w:rFonts w:ascii="Times New Roman" w:hAnsi="Times New Roman" w:cs="Times New Roman"/>
          <w:sz w:val="28"/>
          <w:szCs w:val="28"/>
        </w:rPr>
        <w:t xml:space="preserve"> Дома поломался </w:t>
      </w:r>
      <w:r w:rsidRPr="000A64E1">
        <w:rPr>
          <w:rFonts w:ascii="Times New Roman" w:hAnsi="Times New Roman" w:cs="Times New Roman"/>
          <w:sz w:val="28"/>
          <w:szCs w:val="28"/>
        </w:rPr>
        <w:lastRenderedPageBreak/>
        <w:t xml:space="preserve">кран. Из крана бежит вода: с-а, с-ы, </w:t>
      </w:r>
      <w:proofErr w:type="gramStart"/>
      <w:r w:rsidRPr="000A64E1">
        <w:rPr>
          <w:rFonts w:ascii="Times New Roman" w:hAnsi="Times New Roman" w:cs="Times New Roman"/>
          <w:sz w:val="28"/>
          <w:szCs w:val="28"/>
        </w:rPr>
        <w:t>с-о</w:t>
      </w:r>
      <w:proofErr w:type="gramEnd"/>
      <w:r w:rsidRPr="000A64E1">
        <w:rPr>
          <w:rFonts w:ascii="Times New Roman" w:hAnsi="Times New Roman" w:cs="Times New Roman"/>
          <w:sz w:val="28"/>
          <w:szCs w:val="28"/>
        </w:rPr>
        <w:t>, с-у и мешает маме спать. Почини кран, чтобы вода не капала, и мама могла отдохнуть.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«Цыплёнок» </w:t>
      </w:r>
      <w:r w:rsidRPr="000A64E1">
        <w:rPr>
          <w:rFonts w:ascii="Times New Roman" w:hAnsi="Times New Roman" w:cs="Times New Roman"/>
          <w:sz w:val="28"/>
          <w:szCs w:val="28"/>
        </w:rPr>
        <w:t>На листе изображён цыплёнок. Во время произношения слов или слогов ребёнок «кормит» цыплёнка, рисуя на листе «зёрнышки». Обратный ход игры: ребёнок стирает «зёрнышки», показывая, сколько склевал цыплёнок. </w:t>
      </w:r>
      <w:r w:rsidRPr="000A64E1">
        <w:rPr>
          <w:rFonts w:ascii="Times New Roman" w:hAnsi="Times New Roman" w:cs="Times New Roman"/>
          <w:i/>
          <w:iCs/>
          <w:sz w:val="28"/>
          <w:szCs w:val="28"/>
        </w:rPr>
        <w:t>Инструкции:</w:t>
      </w:r>
      <w:r w:rsidRPr="000A64E1">
        <w:rPr>
          <w:rFonts w:ascii="Times New Roman" w:hAnsi="Times New Roman" w:cs="Times New Roman"/>
          <w:sz w:val="28"/>
          <w:szCs w:val="28"/>
        </w:rPr>
        <w:t> </w:t>
      </w:r>
      <w:r w:rsidRPr="000A64E1">
        <w:rPr>
          <w:rFonts w:ascii="Times New Roman" w:hAnsi="Times New Roman" w:cs="Times New Roman"/>
          <w:sz w:val="28"/>
          <w:szCs w:val="28"/>
          <w:u w:val="single"/>
        </w:rPr>
        <w:t>Первый вариант</w:t>
      </w:r>
      <w:r w:rsidRPr="000A64E1">
        <w:rPr>
          <w:rFonts w:ascii="Times New Roman" w:hAnsi="Times New Roman" w:cs="Times New Roman"/>
          <w:sz w:val="28"/>
          <w:szCs w:val="28"/>
        </w:rPr>
        <w:t xml:space="preserve">: Цыплёнка </w:t>
      </w:r>
      <w:proofErr w:type="spellStart"/>
      <w:r w:rsidRPr="000A64E1">
        <w:rPr>
          <w:rFonts w:ascii="Times New Roman" w:hAnsi="Times New Roman" w:cs="Times New Roman"/>
          <w:sz w:val="28"/>
          <w:szCs w:val="28"/>
        </w:rPr>
        <w:t>Цыпу</w:t>
      </w:r>
      <w:proofErr w:type="spellEnd"/>
      <w:r w:rsidRPr="000A64E1">
        <w:rPr>
          <w:rFonts w:ascii="Times New Roman" w:hAnsi="Times New Roman" w:cs="Times New Roman"/>
          <w:sz w:val="28"/>
          <w:szCs w:val="28"/>
        </w:rPr>
        <w:t xml:space="preserve"> пора кормить, позови его: цып-цып-</w:t>
      </w:r>
      <w:proofErr w:type="spellStart"/>
      <w:r w:rsidRPr="000A64E1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0A64E1">
        <w:rPr>
          <w:rFonts w:ascii="Times New Roman" w:hAnsi="Times New Roman" w:cs="Times New Roman"/>
          <w:sz w:val="28"/>
          <w:szCs w:val="28"/>
        </w:rPr>
        <w:t>. Насыпь ему зёрнышек со словами, в которых есть звук Ц. </w:t>
      </w:r>
      <w:r w:rsidRPr="000A64E1">
        <w:rPr>
          <w:rFonts w:ascii="Times New Roman" w:hAnsi="Times New Roman" w:cs="Times New Roman"/>
          <w:sz w:val="28"/>
          <w:szCs w:val="28"/>
          <w:u w:val="single"/>
        </w:rPr>
        <w:t>Второй вариант:</w:t>
      </w:r>
      <w:r w:rsidRPr="000A64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A64E1">
        <w:rPr>
          <w:rFonts w:ascii="Times New Roman" w:hAnsi="Times New Roman" w:cs="Times New Roman"/>
          <w:sz w:val="28"/>
          <w:szCs w:val="28"/>
        </w:rPr>
        <w:t>Цыпа</w:t>
      </w:r>
      <w:proofErr w:type="spellEnd"/>
      <w:r w:rsidRPr="000A64E1">
        <w:rPr>
          <w:rFonts w:ascii="Times New Roman" w:hAnsi="Times New Roman" w:cs="Times New Roman"/>
          <w:sz w:val="28"/>
          <w:szCs w:val="28"/>
        </w:rPr>
        <w:t xml:space="preserve"> быстро склюёт зёрнышки, если услышит в словах звук Ц.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«Рыбалка» </w:t>
      </w:r>
      <w:r w:rsidRPr="000A64E1">
        <w:rPr>
          <w:rFonts w:ascii="Times New Roman" w:hAnsi="Times New Roman" w:cs="Times New Roman"/>
          <w:sz w:val="28"/>
          <w:szCs w:val="28"/>
        </w:rPr>
        <w:t>В «аквариуме» «плавают» рыбки, к которым прикреплены буквы. С помощью удочки с магнитиком ребёнок вытаскивает «рыбку» и на данный звук подбирает слова. Поймав «рыбок» – слова (рыбку с картинкой), дети учатся не только правильно произносить слово с автоматизируемым звуком, но и делить его на слоги, определять позицию этого звука в слове, учатся задавать вопросы: «Кто это? Что это?», образовывать множественное число и т.п.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«Построй домик»</w:t>
      </w:r>
      <w:r w:rsidRPr="000A64E1">
        <w:rPr>
          <w:rFonts w:ascii="Times New Roman" w:hAnsi="Times New Roman" w:cs="Times New Roman"/>
          <w:sz w:val="28"/>
          <w:szCs w:val="28"/>
        </w:rPr>
        <w:t> из кирпичиков, на которых предметные картинки с заданным звуком и со звуками близкими ему по артикуляции, позволяет проводить одновременно с автоматизацией заданного звука его дифференциацию с другими звуками. Ведь нужно выбирать только кирпичики с нужным звуком и объяснить, почему другие кирпичики не пригодились.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Через несколько занятий детям уже легче сказать звук правильно, если он первый в слове или последний, а вот если он в середине слова – это трудно, так как дети с нарушенным фонематическим восприятием не всегда точно представляют, где находится нужный слог.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звука в предложениях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sz w:val="28"/>
          <w:szCs w:val="28"/>
        </w:rPr>
        <w:t>«Живые предложения»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 xml:space="preserve">Дети становятся «словами» и, взявшись за руки, образуют «предложение». Эта игра позволяет детям усвоить, что предложения состоят из слов, слова в предложении должны стоять по порядку, раздельно, но быть «дружными» (согласованными), в конце предложения нужно ставить знак – точку, восклицательный или вопросительный знаки. Дети запоминают жестовый показ знаков: сжатый кулачок – точка, на кулачок ставится прямая </w:t>
      </w:r>
      <w:r w:rsidRPr="000A64E1">
        <w:rPr>
          <w:rFonts w:ascii="Times New Roman" w:hAnsi="Times New Roman" w:cs="Times New Roman"/>
          <w:sz w:val="28"/>
          <w:szCs w:val="28"/>
        </w:rPr>
        <w:lastRenderedPageBreak/>
        <w:t>рука – восклицательный знак, на кулачок ставится рука, изогнутая в форме вопроса – вопросительный знак.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звука в связной и самостоятельной речи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На последнем этапе автоматизации звука используются различные пересказы, составлении рассказов по картине или по серии картин. Эти задания довольно утомительны для ребёнка, поэтому, чтобы вызвать интерес, можно использовать пересказы и рассказы с фигурками на магнитной доске, придумывание сказок и их разыгрывание и др.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Все игры нацелены на то, чтобы поддерживать у детей интерес к занятиям, сконцентрировать их неустойчивое внимание, вызвать положительные эмоции, стать основой для установления контакта с трудными детьми, а значит, будут способствовать достижению наибольшего эффекта в коррекции произношения звуков.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Для успешного результата конечно важным является взаимодействие с воспитателями и родителями. Одним из условий развития правильной речи детей выступает правильная, образная речь родителей, которая должна быть образцом для ребёнка. Каждое слово родителей должно быть значимым, помогать ребёнку познавать окружающий мир и осваивать язык. Активное участие самих детей в коррекционном процессе и всесторонняя поддержка и помощь родителей – залог успеха в этой работе.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Начиная работу с родителями необходимо объяснить им, что их участие в речевом развитии ребёнка должно быть не разовым, а систематизированным. Если родители не будут выполнять данных им рекомендаций, то нарушится целостность педагогического процесса, вследствие чего страдает ребёнок.</w:t>
      </w:r>
    </w:p>
    <w:p w:rsidR="005D6F4D" w:rsidRPr="000A64E1" w:rsidRDefault="005D6F4D" w:rsidP="00EE48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E1">
        <w:rPr>
          <w:rFonts w:ascii="Times New Roman" w:hAnsi="Times New Roman" w:cs="Times New Roman"/>
          <w:sz w:val="28"/>
          <w:szCs w:val="28"/>
        </w:rPr>
        <w:t>Углубленная работа по автоматизации звуков с использованием игровых методов и приёмов при содействии родителей и воспитателей позволяет ускорить процесс автоматизации звуков, вызывает интерес детей к логопедическим занятиям, повышает уровень речевого развития старших дошкольников и качество их подготовки к школе.</w:t>
      </w:r>
    </w:p>
    <w:p w:rsidR="00297CE2" w:rsidRDefault="00297CE2" w:rsidP="00EE48D2">
      <w:pPr>
        <w:ind w:firstLine="851"/>
        <w:jc w:val="both"/>
      </w:pPr>
    </w:p>
    <w:sectPr w:rsidR="0029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D2596"/>
    <w:multiLevelType w:val="multilevel"/>
    <w:tmpl w:val="3EBA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7B"/>
    <w:rsid w:val="00297CE2"/>
    <w:rsid w:val="005D6F4D"/>
    <w:rsid w:val="00D21E7B"/>
    <w:rsid w:val="00E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B3AC3-B218-4F7F-B111-782B7F97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E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2016</Words>
  <Characters>11492</Characters>
  <Application>Microsoft Office Word</Application>
  <DocSecurity>0</DocSecurity>
  <Lines>95</Lines>
  <Paragraphs>26</Paragraphs>
  <ScaleCrop>false</ScaleCrop>
  <Company>Home</Company>
  <LinksUpToDate>false</LinksUpToDate>
  <CharactersWithSpaces>13482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4</cp:revision>
  <dcterms:created xsi:type="dcterms:W3CDTF">2025-01-16T07:06:00Z</dcterms:created>
  <dcterms:modified xsi:type="dcterms:W3CDTF">2025-01-16T07:54:00Z</dcterms:modified>
</cp:coreProperties>
</file>