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0B95" w14:textId="4A4695A4" w:rsidR="002442A3" w:rsidRDefault="0042252B" w:rsidP="0042252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252B">
        <w:rPr>
          <w:rFonts w:ascii="Times New Roman" w:hAnsi="Times New Roman" w:cs="Times New Roman"/>
          <w:b/>
          <w:bCs/>
          <w:sz w:val="24"/>
          <w:szCs w:val="24"/>
        </w:rPr>
        <w:t>Фирсова Екатерина Сергеевна</w:t>
      </w:r>
    </w:p>
    <w:p w14:paraId="10530444" w14:textId="5478B3DE" w:rsidR="0042252B" w:rsidRDefault="003A2BF7" w:rsidP="004225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НУЖНА ЛИ ЦИФРОВАЯ ГРАМОТНОСТЬ В 21 ВЕКЕ?</w:t>
      </w:r>
      <w:r w:rsidR="0042252B" w:rsidRPr="0042252B">
        <w:rPr>
          <w:rFonts w:ascii="Times New Roman" w:hAnsi="Times New Roman" w:cs="Times New Roman"/>
          <w:sz w:val="24"/>
          <w:szCs w:val="24"/>
        </w:rPr>
        <w:t>.</w:t>
      </w:r>
    </w:p>
    <w:p w14:paraId="63CFCA23" w14:textId="5AC375A2" w:rsidR="0042252B" w:rsidRDefault="0042252B" w:rsidP="004225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52B">
        <w:rPr>
          <w:rFonts w:ascii="Times New Roman" w:hAnsi="Times New Roman" w:cs="Times New Roman"/>
          <w:sz w:val="24"/>
          <w:szCs w:val="24"/>
        </w:rPr>
        <w:t xml:space="preserve">Технологии переживают быстрое развитие с использованием в различных областях, включая образование. Использование технологий в </w:t>
      </w:r>
      <w:r>
        <w:rPr>
          <w:rFonts w:ascii="Times New Roman" w:hAnsi="Times New Roman" w:cs="Times New Roman"/>
          <w:sz w:val="24"/>
          <w:szCs w:val="24"/>
        </w:rPr>
        <w:t xml:space="preserve">сфере </w:t>
      </w:r>
      <w:r w:rsidRPr="0042252B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2252B">
        <w:rPr>
          <w:rFonts w:ascii="Times New Roman" w:hAnsi="Times New Roman" w:cs="Times New Roman"/>
          <w:sz w:val="24"/>
          <w:szCs w:val="24"/>
        </w:rPr>
        <w:t xml:space="preserve"> влия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42252B">
        <w:rPr>
          <w:rFonts w:ascii="Times New Roman" w:hAnsi="Times New Roman" w:cs="Times New Roman"/>
          <w:sz w:val="24"/>
          <w:szCs w:val="24"/>
        </w:rPr>
        <w:t xml:space="preserve"> на переход от обычных к цифровым. Формы </w:t>
      </w:r>
      <w:r>
        <w:rPr>
          <w:rFonts w:ascii="Times New Roman" w:hAnsi="Times New Roman" w:cs="Times New Roman"/>
          <w:sz w:val="24"/>
          <w:szCs w:val="24"/>
        </w:rPr>
        <w:t>цифровизации множество -</w:t>
      </w:r>
      <w:r w:rsidRPr="0042252B">
        <w:rPr>
          <w:rFonts w:ascii="Times New Roman" w:hAnsi="Times New Roman" w:cs="Times New Roman"/>
          <w:sz w:val="24"/>
          <w:szCs w:val="24"/>
        </w:rPr>
        <w:t xml:space="preserve"> ноутбуки, ЖК-проекторы, интернет, смартфоны и некоторое программное обеспечение для поддержки обучения. Существование этих медиа влияет на формирование мотивации, желания и интереса не только среди учащихся начальной и средней школы, но и среди студентов университетов.</w:t>
      </w:r>
    </w:p>
    <w:p w14:paraId="57F960ED" w14:textId="4B9BD719" w:rsidR="0042252B" w:rsidRDefault="0042252B" w:rsidP="004225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52B">
        <w:rPr>
          <w:rFonts w:ascii="Times New Roman" w:hAnsi="Times New Roman" w:cs="Times New Roman"/>
          <w:sz w:val="24"/>
          <w:szCs w:val="24"/>
        </w:rPr>
        <w:t xml:space="preserve">Обучение на основе технологий — это </w:t>
      </w:r>
      <w:r>
        <w:rPr>
          <w:rFonts w:ascii="Times New Roman" w:hAnsi="Times New Roman" w:cs="Times New Roman"/>
          <w:sz w:val="24"/>
          <w:szCs w:val="24"/>
        </w:rPr>
        <w:t>основной вектор</w:t>
      </w:r>
      <w:r w:rsidRPr="0042252B">
        <w:rPr>
          <w:rFonts w:ascii="Times New Roman" w:hAnsi="Times New Roman" w:cs="Times New Roman"/>
          <w:sz w:val="24"/>
          <w:szCs w:val="24"/>
        </w:rPr>
        <w:t xml:space="preserve"> в обучении 21-го века. Одной из форм является обучение с использованием средств массовой информации, интегрированных с технологиями для развития навыков обучения. Использование средств массовой информации на основе технологий или цифровых средств массовой информации требует навыков цифровой грамотности. Это необходимо для того, чтобы учащиеся могли правильно и правильно использовать цифровые средства массовой информации в обучении. Кроме того, из-за растущих технологических возможностей и технологических возможностей в педагогических компетенциях, навыкам цифровой грамотности необходимо уделять больше внимания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D25FE7" w14:textId="3F519E81" w:rsidR="0042252B" w:rsidRDefault="0042252B" w:rsidP="004225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52B">
        <w:rPr>
          <w:rFonts w:ascii="Times New Roman" w:hAnsi="Times New Roman" w:cs="Times New Roman"/>
          <w:sz w:val="24"/>
          <w:szCs w:val="24"/>
        </w:rPr>
        <w:t>Цифровая грамотность — это способность человека использовать технологии надлежащим образом в качестве инструмента управления информацией и предоставлять полезную информацию для решения проблем. Другое определение цифровой грамотности — это интерес, отношение и способность человека использовать технологии и средства коммуникации для доступа, управления, интеграции, анализа и оценки информации для создания новых знаний и общения с другими людьми. Цифровая грамотность требует когнитивных и технических навыков, которыми должны обладать люди. Цифровая грамотность включает пять компонентов, а именно доступ (способность извлекать информацию с помощью технологий), анализ и оценку (навыки мышления более высокого уровня, такие как анализ, суждение и синтез), создание (способность создавать письмо и работать), рефлексия (способность участвовать в рефлексивном мышлении)</w:t>
      </w:r>
      <w:r w:rsidR="003A2BF7">
        <w:rPr>
          <w:rFonts w:ascii="Times New Roman" w:hAnsi="Times New Roman" w:cs="Times New Roman"/>
          <w:sz w:val="24"/>
          <w:szCs w:val="24"/>
        </w:rPr>
        <w:t>.</w:t>
      </w:r>
    </w:p>
    <w:p w14:paraId="195E986F" w14:textId="56AA1B89" w:rsidR="003A2BF7" w:rsidRDefault="003A2BF7" w:rsidP="004225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BF7">
        <w:rPr>
          <w:rFonts w:ascii="Times New Roman" w:hAnsi="Times New Roman" w:cs="Times New Roman"/>
          <w:sz w:val="24"/>
          <w:szCs w:val="24"/>
        </w:rPr>
        <w:t xml:space="preserve">Исследования цифровой грамотности студентов и использования студентами колледжей цифровых обучающих средств были широко </w:t>
      </w:r>
      <w:r>
        <w:rPr>
          <w:rFonts w:ascii="Times New Roman" w:hAnsi="Times New Roman" w:cs="Times New Roman"/>
          <w:sz w:val="24"/>
          <w:szCs w:val="24"/>
        </w:rPr>
        <w:t>представлены</w:t>
      </w:r>
      <w:r w:rsidRPr="003A2BF7">
        <w:rPr>
          <w:rFonts w:ascii="Times New Roman" w:hAnsi="Times New Roman" w:cs="Times New Roman"/>
          <w:sz w:val="24"/>
          <w:szCs w:val="24"/>
        </w:rPr>
        <w:t xml:space="preserve">. Исследования показывают, что понимание цифровых средств попадает под среднюю категорию, в то время как индивидуальный уровень компетентности находится на начальном уровне, под влиянием факторов семейной среды. </w:t>
      </w:r>
      <w:r>
        <w:rPr>
          <w:rFonts w:ascii="Times New Roman" w:hAnsi="Times New Roman" w:cs="Times New Roman"/>
          <w:sz w:val="24"/>
          <w:szCs w:val="24"/>
        </w:rPr>
        <w:t xml:space="preserve">Международные исследования показывают, что </w:t>
      </w:r>
      <w:r w:rsidRPr="003A2BF7">
        <w:rPr>
          <w:rFonts w:ascii="Times New Roman" w:hAnsi="Times New Roman" w:cs="Times New Roman"/>
          <w:sz w:val="24"/>
          <w:szCs w:val="24"/>
        </w:rPr>
        <w:t>использование медиа-библиотек ве</w:t>
      </w:r>
      <w:r>
        <w:rPr>
          <w:rFonts w:ascii="Times New Roman" w:hAnsi="Times New Roman" w:cs="Times New Roman"/>
          <w:sz w:val="24"/>
          <w:szCs w:val="24"/>
        </w:rPr>
        <w:t>б-</w:t>
      </w:r>
      <w:r w:rsidRPr="003A2BF7">
        <w:rPr>
          <w:rFonts w:ascii="Times New Roman" w:hAnsi="Times New Roman" w:cs="Times New Roman"/>
          <w:sz w:val="24"/>
          <w:szCs w:val="24"/>
        </w:rPr>
        <w:t>блогов в обучении может повысить цифровую грамотность студентов. Аналогичным образом, сообщают, что, мобильные обучающие средства могут повысить цифровую грамотность и улучшить результаты обучения по предметам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0E82B7" w14:textId="56EF4CB5" w:rsidR="003A2BF7" w:rsidRDefault="003A2BF7" w:rsidP="003A2BF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BF7">
        <w:rPr>
          <w:rFonts w:ascii="Times New Roman" w:hAnsi="Times New Roman" w:cs="Times New Roman"/>
          <w:sz w:val="24"/>
          <w:szCs w:val="24"/>
        </w:rPr>
        <w:t>На основе наблюдений в классе было отмечено, что не все студенты, изучающие физику, проявляют интерес к эффективному использованию технологий для управления информацией. Кроме того, способность студентов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BF7">
        <w:rPr>
          <w:rFonts w:ascii="Times New Roman" w:hAnsi="Times New Roman" w:cs="Times New Roman"/>
          <w:sz w:val="24"/>
          <w:szCs w:val="24"/>
        </w:rPr>
        <w:t>интегрировать и оценивать информацию для получения новых знаний остается неоптимальной. Исследования показывают, что студенты негативно отреагировали на использование медиа в онлайн-обучении во время пандемии.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BF7">
        <w:rPr>
          <w:rFonts w:ascii="Times New Roman" w:hAnsi="Times New Roman" w:cs="Times New Roman"/>
          <w:sz w:val="24"/>
          <w:szCs w:val="24"/>
        </w:rPr>
        <w:t xml:space="preserve">Хотя навыки цифровой грамотности существенно повлияли на развитие </w:t>
      </w:r>
      <w:r w:rsidRPr="003A2BF7">
        <w:rPr>
          <w:rFonts w:ascii="Times New Roman" w:hAnsi="Times New Roman" w:cs="Times New Roman"/>
          <w:sz w:val="24"/>
          <w:szCs w:val="24"/>
        </w:rPr>
        <w:lastRenderedPageBreak/>
        <w:t xml:space="preserve">различных секторов, особенно в образовании, пандемия подчеркнула необходимость дополнительного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онлайн-обучения </w:t>
      </w:r>
      <w:r w:rsidRPr="003A2BF7">
        <w:rPr>
          <w:rFonts w:ascii="Times New Roman" w:hAnsi="Times New Roman" w:cs="Times New Roman"/>
          <w:sz w:val="24"/>
          <w:szCs w:val="24"/>
        </w:rPr>
        <w:t xml:space="preserve">в будущем. Как будущие учителя физики, студенты должны быть оснащены цифровыми знаниями с раннего возраста.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3A2BF7">
        <w:rPr>
          <w:rFonts w:ascii="Times New Roman" w:hAnsi="Times New Roman" w:cs="Times New Roman"/>
          <w:sz w:val="24"/>
          <w:szCs w:val="24"/>
        </w:rPr>
        <w:t>объясняет, что учителя должны обладать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BF7">
        <w:rPr>
          <w:rFonts w:ascii="Times New Roman" w:hAnsi="Times New Roman" w:cs="Times New Roman"/>
          <w:sz w:val="24"/>
          <w:szCs w:val="24"/>
        </w:rPr>
        <w:t xml:space="preserve">достаточным уровнем цифровой грамотности, чтобы соответствовать требованиям инновационных моделей образования в будущем. </w:t>
      </w:r>
    </w:p>
    <w:p w14:paraId="21716C77" w14:textId="77777777" w:rsidR="0042252B" w:rsidRPr="0042252B" w:rsidRDefault="0042252B" w:rsidP="004225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2252B" w:rsidRPr="0042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2B"/>
    <w:rsid w:val="002442A3"/>
    <w:rsid w:val="003A2BF7"/>
    <w:rsid w:val="003A2DAD"/>
    <w:rsid w:val="0042252B"/>
    <w:rsid w:val="007214CB"/>
    <w:rsid w:val="00C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0385"/>
  <w15:chartTrackingRefBased/>
  <w15:docId w15:val="{3F9A7F5C-21D5-4AFE-A52B-D32AB491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2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2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25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25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2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5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5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25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25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2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25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2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 Ксюша</dc:creator>
  <cp:keywords/>
  <dc:description/>
  <cp:lastModifiedBy>Ксюша Ксюша</cp:lastModifiedBy>
  <cp:revision>1</cp:revision>
  <dcterms:created xsi:type="dcterms:W3CDTF">2025-01-20T16:46:00Z</dcterms:created>
  <dcterms:modified xsi:type="dcterms:W3CDTF">2025-01-20T17:03:00Z</dcterms:modified>
</cp:coreProperties>
</file>