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37" w:rsidRPr="00A20837" w:rsidRDefault="00A20837" w:rsidP="00A20837">
      <w:pPr>
        <w:ind w:firstLine="709"/>
        <w:jc w:val="both"/>
        <w:rPr>
          <w:rFonts w:ascii="Times New Roman" w:eastAsia="+mj-ea" w:hAnsi="Times New Roman" w:cs="Times New Roman"/>
          <w:caps/>
          <w:kern w:val="24"/>
          <w:sz w:val="28"/>
          <w:szCs w:val="28"/>
        </w:rPr>
      </w:pPr>
      <w:r w:rsidRPr="00A20837">
        <w:rPr>
          <w:rFonts w:ascii="Times New Roman" w:eastAsia="+mj-ea" w:hAnsi="Times New Roman" w:cs="Times New Roman"/>
          <w:caps/>
          <w:kern w:val="24"/>
          <w:sz w:val="28"/>
          <w:szCs w:val="28"/>
        </w:rPr>
        <w:t>Муниципальное общеобразовательное учреждение «Средняя общеобразовательная школа №2» с. Чугуевка, Чугуевского района, Приморского края</w:t>
      </w:r>
    </w:p>
    <w:p w:rsidR="00A20837" w:rsidRPr="00A20837" w:rsidRDefault="00A20837" w:rsidP="00A20837">
      <w:pPr>
        <w:pStyle w:val="a3"/>
        <w:spacing w:before="115" w:beforeAutospacing="0" w:after="120" w:afterAutospacing="0"/>
        <w:ind w:firstLine="709"/>
        <w:jc w:val="both"/>
        <w:rPr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>План работы</w:t>
      </w:r>
      <w:r w:rsidRPr="00A20837">
        <w:rPr>
          <w:rFonts w:eastAsia="+mn-ea"/>
          <w:bCs/>
          <w:kern w:val="24"/>
          <w:sz w:val="28"/>
          <w:szCs w:val="28"/>
        </w:rPr>
        <w:t xml:space="preserve"> музея героям </w:t>
      </w:r>
      <w:proofErr w:type="spellStart"/>
      <w:r w:rsidRPr="00A20837">
        <w:rPr>
          <w:rFonts w:eastAsia="+mn-ea"/>
          <w:bCs/>
          <w:kern w:val="24"/>
          <w:sz w:val="28"/>
          <w:szCs w:val="28"/>
        </w:rPr>
        <w:t>чугуевцам</w:t>
      </w:r>
      <w:proofErr w:type="spellEnd"/>
      <w:r w:rsidRPr="00A20837">
        <w:rPr>
          <w:rFonts w:eastAsia="+mn-ea"/>
          <w:bCs/>
          <w:kern w:val="24"/>
          <w:sz w:val="28"/>
          <w:szCs w:val="28"/>
        </w:rPr>
        <w:t xml:space="preserve"> участникам СВО.</w:t>
      </w:r>
    </w:p>
    <w:p w:rsidR="00A20837" w:rsidRPr="00A20837" w:rsidRDefault="00A20837" w:rsidP="00A20837">
      <w:pPr>
        <w:pStyle w:val="a3"/>
        <w:spacing w:before="115" w:beforeAutospacing="0" w:after="120" w:afterAutospacing="0"/>
        <w:ind w:firstLine="709"/>
        <w:jc w:val="both"/>
        <w:rPr>
          <w:rFonts w:eastAsia="+mn-ea"/>
          <w:bCs/>
          <w:kern w:val="24"/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>Руководитель музея- Крылова Ольга Александровна, учителя истории МБОУ «СОШ№2» с. Чугуевка, Приморского края, 89532182105</w:t>
      </w:r>
    </w:p>
    <w:p w:rsidR="00A20837" w:rsidRPr="00A20837" w:rsidRDefault="00A20837" w:rsidP="00A20837">
      <w:pPr>
        <w:pStyle w:val="a4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>Моя цель как наставника– создать условия для раскрытия творческих способностей обучающихся необходимых для успешной реализации личностного потенциала, заинтересованных в развитии собственных талантов.</w:t>
      </w:r>
    </w:p>
    <w:p w:rsidR="00A20837" w:rsidRPr="00A20837" w:rsidRDefault="00A20837" w:rsidP="00A20837">
      <w:pPr>
        <w:pStyle w:val="a4"/>
        <w:numPr>
          <w:ilvl w:val="0"/>
          <w:numId w:val="2"/>
        </w:numPr>
        <w:ind w:firstLine="709"/>
        <w:jc w:val="both"/>
        <w:rPr>
          <w:sz w:val="28"/>
          <w:szCs w:val="28"/>
        </w:rPr>
      </w:pPr>
      <w:r w:rsidRPr="00A20837">
        <w:rPr>
          <w:rFonts w:eastAsiaTheme="minorEastAsia"/>
          <w:bCs/>
          <w:kern w:val="24"/>
          <w:sz w:val="28"/>
          <w:szCs w:val="28"/>
        </w:rPr>
        <w:t xml:space="preserve">Новизной этих проектов является то, что впервые исследуется деятельность и героизм земляков, выпускников школы, принимавших участие в СВО, в нашем районе нет ни одного музея, посвященного СВО. </w:t>
      </w:r>
    </w:p>
    <w:p w:rsidR="00A20837" w:rsidRPr="00A20837" w:rsidRDefault="00A20837" w:rsidP="00A20837">
      <w:pPr>
        <w:pStyle w:val="a3"/>
        <w:spacing w:before="115" w:beforeAutospacing="0" w:after="120" w:afterAutospacing="0"/>
        <w:ind w:firstLine="709"/>
        <w:jc w:val="both"/>
        <w:rPr>
          <w:rFonts w:eastAsiaTheme="minorEastAsia"/>
          <w:bCs/>
          <w:kern w:val="24"/>
          <w:sz w:val="28"/>
          <w:szCs w:val="28"/>
        </w:rPr>
      </w:pPr>
      <w:r w:rsidRPr="00A20837">
        <w:rPr>
          <w:rFonts w:eastAsiaTheme="minorEastAsia"/>
          <w:bCs/>
          <w:kern w:val="24"/>
          <w:sz w:val="28"/>
          <w:szCs w:val="28"/>
        </w:rPr>
        <w:t>Наши социальные партнеры: семьи учеников, педагоги, ветераны педагогического труда, родители погибших героев участников СВО</w:t>
      </w:r>
      <w:r w:rsidRPr="00A20837">
        <w:rPr>
          <w:rFonts w:eastAsiaTheme="minorEastAsia"/>
          <w:bCs/>
          <w:kern w:val="24"/>
          <w:sz w:val="28"/>
          <w:szCs w:val="28"/>
        </w:rPr>
        <w:t>.</w:t>
      </w:r>
    </w:p>
    <w:p w:rsidR="00A20837" w:rsidRPr="00A20837" w:rsidRDefault="00A20837" w:rsidP="00A20837">
      <w:pPr>
        <w:pStyle w:val="a3"/>
        <w:spacing w:before="115" w:beforeAutospacing="0" w:after="120" w:afterAutospacing="0"/>
        <w:ind w:firstLine="709"/>
        <w:jc w:val="both"/>
        <w:rPr>
          <w:rFonts w:eastAsia="+mn-ea"/>
          <w:bCs/>
          <w:kern w:val="24"/>
          <w:sz w:val="28"/>
          <w:szCs w:val="28"/>
        </w:rPr>
      </w:pPr>
    </w:p>
    <w:p w:rsidR="00A20837" w:rsidRPr="00A20837" w:rsidRDefault="00A20837" w:rsidP="00A20837">
      <w:pPr>
        <w:pStyle w:val="a4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>В результате проекта подготовили в рекреации школы музей: «Героям-участникам СВО</w:t>
      </w:r>
      <w:proofErr w:type="gramStart"/>
      <w:r w:rsidRPr="00A20837">
        <w:rPr>
          <w:rFonts w:eastAsia="+mn-ea"/>
          <w:bCs/>
          <w:kern w:val="24"/>
          <w:sz w:val="28"/>
          <w:szCs w:val="28"/>
        </w:rPr>
        <w:t>»,  стены</w:t>
      </w:r>
      <w:proofErr w:type="gramEnd"/>
      <w:r w:rsidRPr="00A20837">
        <w:rPr>
          <w:rFonts w:eastAsia="+mn-ea"/>
          <w:bCs/>
          <w:kern w:val="24"/>
          <w:sz w:val="28"/>
          <w:szCs w:val="28"/>
        </w:rPr>
        <w:t xml:space="preserve"> оформили в стиле патриотической направленности посвященного этим событиям.</w:t>
      </w:r>
    </w:p>
    <w:p w:rsidR="00A20837" w:rsidRPr="00A20837" w:rsidRDefault="00A20837" w:rsidP="00A20837">
      <w:pPr>
        <w:pStyle w:val="a4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>План работы музея.</w:t>
      </w:r>
    </w:p>
    <w:p w:rsidR="00A20837" w:rsidRPr="00A20837" w:rsidRDefault="00A20837" w:rsidP="00A20837">
      <w:pPr>
        <w:pStyle w:val="a4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 xml:space="preserve">Каждый месяц проводим </w:t>
      </w:r>
      <w:proofErr w:type="gramStart"/>
      <w:r w:rsidRPr="00A20837">
        <w:rPr>
          <w:rFonts w:eastAsia="+mn-ea"/>
          <w:bCs/>
          <w:kern w:val="24"/>
          <w:sz w:val="28"/>
          <w:szCs w:val="28"/>
        </w:rPr>
        <w:t>массовые  экскурсии</w:t>
      </w:r>
      <w:proofErr w:type="gramEnd"/>
      <w:r w:rsidRPr="00A20837">
        <w:rPr>
          <w:rFonts w:eastAsia="+mn-ea"/>
          <w:bCs/>
          <w:kern w:val="24"/>
          <w:sz w:val="28"/>
          <w:szCs w:val="28"/>
        </w:rPr>
        <w:t>, посетили музей более 500 обучающихся школы.</w:t>
      </w:r>
    </w:p>
    <w:p w:rsidR="00A20837" w:rsidRPr="00A20837" w:rsidRDefault="00A20837" w:rsidP="00A20837">
      <w:pPr>
        <w:pStyle w:val="a4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>Мастер-класс для школьников «Войсковая ПВО – надёжный щит на страже воздушных рубежей России».</w:t>
      </w:r>
    </w:p>
    <w:p w:rsidR="00A20837" w:rsidRPr="00A20837" w:rsidRDefault="00A20837" w:rsidP="00A20837">
      <w:pPr>
        <w:pStyle w:val="a4"/>
        <w:numPr>
          <w:ilvl w:val="0"/>
          <w:numId w:val="3"/>
        </w:numPr>
        <w:ind w:firstLine="709"/>
        <w:jc w:val="both"/>
        <w:rPr>
          <w:sz w:val="28"/>
          <w:szCs w:val="28"/>
        </w:rPr>
      </w:pPr>
      <w:r w:rsidRPr="00A20837">
        <w:rPr>
          <w:rFonts w:eastAsia="+mn-ea"/>
          <w:bCs/>
          <w:kern w:val="24"/>
          <w:sz w:val="28"/>
          <w:szCs w:val="28"/>
        </w:rPr>
        <w:t>Проводим сдачу нормативов по неполной разборке и сборке автомата Калашникова АК-47.</w:t>
      </w:r>
    </w:p>
    <w:p w:rsidR="00A20837" w:rsidRPr="00A20837" w:rsidRDefault="00A20837" w:rsidP="00A20837">
      <w:pPr>
        <w:pStyle w:val="a4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A20837">
        <w:rPr>
          <w:rFonts w:eastAsiaTheme="minorEastAsia"/>
          <w:bCs/>
          <w:kern w:val="24"/>
          <w:sz w:val="28"/>
          <w:szCs w:val="28"/>
        </w:rPr>
        <w:t xml:space="preserve">Проводим учебно-практическую деятельность, </w:t>
      </w:r>
      <w:proofErr w:type="spellStart"/>
      <w:r w:rsidRPr="00A20837">
        <w:rPr>
          <w:rFonts w:eastAsiaTheme="minorEastAsia"/>
          <w:bCs/>
          <w:kern w:val="24"/>
          <w:sz w:val="28"/>
          <w:szCs w:val="28"/>
        </w:rPr>
        <w:t>метапредметные</w:t>
      </w:r>
      <w:proofErr w:type="spellEnd"/>
      <w:r w:rsidRPr="00A20837">
        <w:rPr>
          <w:rFonts w:eastAsiaTheme="minorEastAsia"/>
          <w:bCs/>
          <w:kern w:val="24"/>
          <w:sz w:val="28"/>
          <w:szCs w:val="28"/>
        </w:rPr>
        <w:t xml:space="preserve"> уроки.</w:t>
      </w:r>
    </w:p>
    <w:p w:rsidR="00A20837" w:rsidRPr="00A20837" w:rsidRDefault="00A20837" w:rsidP="00A20837">
      <w:pPr>
        <w:pStyle w:val="a4"/>
        <w:numPr>
          <w:ilvl w:val="0"/>
          <w:numId w:val="4"/>
        </w:numPr>
        <w:ind w:firstLine="709"/>
        <w:jc w:val="both"/>
        <w:rPr>
          <w:sz w:val="28"/>
          <w:szCs w:val="28"/>
        </w:rPr>
      </w:pPr>
      <w:r w:rsidRPr="00A20837">
        <w:rPr>
          <w:rFonts w:eastAsiaTheme="minorEastAsia"/>
          <w:bCs/>
          <w:kern w:val="24"/>
          <w:sz w:val="28"/>
          <w:szCs w:val="28"/>
        </w:rPr>
        <w:t>Поддерживаем связь с образовательными учреждениями района.</w:t>
      </w:r>
    </w:p>
    <w:p w:rsidR="002259C9" w:rsidRDefault="00A20837" w:rsidP="005A5F86">
      <w:pPr>
        <w:pStyle w:val="a4"/>
        <w:numPr>
          <w:ilvl w:val="0"/>
          <w:numId w:val="4"/>
        </w:numPr>
        <w:spacing w:before="115" w:after="120"/>
        <w:ind w:firstLine="709"/>
        <w:jc w:val="both"/>
      </w:pPr>
      <w:r w:rsidRPr="00A20837">
        <w:rPr>
          <w:rFonts w:eastAsiaTheme="minorEastAsia"/>
          <w:bCs/>
          <w:kern w:val="24"/>
          <w:sz w:val="28"/>
          <w:szCs w:val="28"/>
        </w:rPr>
        <w:t>Принимаем</w:t>
      </w:r>
      <w:r w:rsidRPr="00A20837">
        <w:rPr>
          <w:rFonts w:eastAsiaTheme="minorEastAsia"/>
          <w:bCs/>
          <w:kern w:val="24"/>
          <w:sz w:val="28"/>
          <w:szCs w:val="28"/>
        </w:rPr>
        <w:t xml:space="preserve"> участие в 71-й международной </w:t>
      </w:r>
      <w:r w:rsidRPr="00A20837">
        <w:rPr>
          <w:rFonts w:eastAsiaTheme="minorEastAsia"/>
          <w:bCs/>
          <w:kern w:val="24"/>
          <w:sz w:val="28"/>
          <w:szCs w:val="28"/>
        </w:rPr>
        <w:t xml:space="preserve">молодежной </w:t>
      </w:r>
      <w:r w:rsidRPr="00A20837">
        <w:rPr>
          <w:rFonts w:eastAsiaTheme="minorEastAsia"/>
          <w:bCs/>
          <w:kern w:val="24"/>
          <w:sz w:val="28"/>
          <w:szCs w:val="28"/>
        </w:rPr>
        <w:t xml:space="preserve">научно-технической конференции «Молодежь. Наука. Инновации» в МГУ им. адм. Г.И. </w:t>
      </w:r>
      <w:proofErr w:type="spellStart"/>
      <w:r w:rsidRPr="00A20837">
        <w:rPr>
          <w:rFonts w:eastAsiaTheme="minorEastAsia"/>
          <w:bCs/>
          <w:kern w:val="24"/>
          <w:sz w:val="28"/>
          <w:szCs w:val="28"/>
        </w:rPr>
        <w:t>Невельского</w:t>
      </w:r>
      <w:proofErr w:type="spellEnd"/>
      <w:r w:rsidRPr="00A20837">
        <w:rPr>
          <w:rFonts w:eastAsiaTheme="minorEastAsia"/>
          <w:bCs/>
          <w:kern w:val="24"/>
          <w:sz w:val="28"/>
          <w:szCs w:val="28"/>
        </w:rPr>
        <w:t xml:space="preserve"> в декабре 2023 года, Леонтьев Георгий занял 2 место </w:t>
      </w:r>
      <w:bookmarkStart w:id="0" w:name="_GoBack"/>
      <w:bookmarkEnd w:id="0"/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щеобразразовательная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школа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№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2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»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с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.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Чугуевка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,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Чугуевского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района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,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Приморского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краяипальное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общеобразовательное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учреждение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«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Муниципальное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общеобразовательное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учреждение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«Средняя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общеобразовательная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школа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№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2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»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с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.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Чугуевка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,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Чугуевского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района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,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Приморского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lastRenderedPageBreak/>
        <w:t>края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Средняя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общеобразовательная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школа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№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2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»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с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.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Чугуевка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,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Чугуевского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района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,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Приморского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 xml:space="preserve"> </w:t>
      </w:r>
      <w:r w:rsidRPr="00A20837">
        <w:rPr>
          <w:rFonts w:asciiTheme="majorHAnsi" w:eastAsiaTheme="majorEastAsia" w:hAnsi="Century Gothic" w:cstheme="majorBidi"/>
          <w:caps/>
          <w:color w:val="FFFFFF" w:themeColor="background1"/>
          <w:kern w:val="24"/>
          <w:sz w:val="36"/>
          <w:szCs w:val="36"/>
        </w:rPr>
        <w:t>края</w:t>
      </w:r>
    </w:p>
    <w:sectPr w:rsidR="002259C9" w:rsidSect="00A2083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0B0E"/>
    <w:multiLevelType w:val="hybridMultilevel"/>
    <w:tmpl w:val="6CE63044"/>
    <w:lvl w:ilvl="0" w:tplc="23EEEA94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9D6BA08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3AA07C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38FA26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9AE2EF8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22ED3DA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C1091B8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025EB0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AD0ADB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322450D6"/>
    <w:multiLevelType w:val="hybridMultilevel"/>
    <w:tmpl w:val="DC16ED6A"/>
    <w:lvl w:ilvl="0" w:tplc="982EA9DC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AE2F974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0AE349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9244D94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1E54F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1E6F404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7186236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164ED6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82471A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36411133"/>
    <w:multiLevelType w:val="hybridMultilevel"/>
    <w:tmpl w:val="25A0F79E"/>
    <w:lvl w:ilvl="0" w:tplc="11BE261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CD86096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D8E1146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F8ECAD8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5F0CD830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0B25B5E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D622B3C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407808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3629DE4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4E333756"/>
    <w:multiLevelType w:val="hybridMultilevel"/>
    <w:tmpl w:val="2524497A"/>
    <w:lvl w:ilvl="0" w:tplc="4230BB08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450EE3C" w:tentative="1">
      <w:start w:val="1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81A9444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58ACD8E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E84912A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2A6A546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FD4337A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A44E774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76723A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37"/>
    <w:rsid w:val="003D3931"/>
    <w:rsid w:val="00A20837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3FC9C-B1F2-4405-A1DF-B238BB46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0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208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74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896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731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6739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454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517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80658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063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8179">
          <w:marLeft w:val="446"/>
          <w:marRight w:val="0"/>
          <w:marTop w:val="91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275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2025-01-24T12:20:00Z</dcterms:created>
  <dcterms:modified xsi:type="dcterms:W3CDTF">2025-01-24T12:25:00Z</dcterms:modified>
</cp:coreProperties>
</file>