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47" w:rsidRDefault="00506847" w:rsidP="00506847">
      <w:pPr>
        <w:shd w:val="clear" w:color="auto" w:fill="FFFFFF"/>
        <w:jc w:val="center"/>
        <w:rPr>
          <w:sz w:val="36"/>
          <w:szCs w:val="36"/>
        </w:rPr>
      </w:pPr>
      <w:r>
        <w:rPr>
          <w:sz w:val="36"/>
          <w:szCs w:val="36"/>
        </w:rPr>
        <w:t>Р</w:t>
      </w:r>
      <w:r>
        <w:rPr>
          <w:sz w:val="36"/>
          <w:szCs w:val="36"/>
        </w:rPr>
        <w:t xml:space="preserve">оль песен при обучении </w:t>
      </w:r>
      <w:r>
        <w:rPr>
          <w:sz w:val="36"/>
          <w:szCs w:val="36"/>
        </w:rPr>
        <w:t xml:space="preserve"> дошкольников </w:t>
      </w:r>
    </w:p>
    <w:p w:rsidR="00506847" w:rsidRDefault="00506847" w:rsidP="00506847">
      <w:pPr>
        <w:shd w:val="clear" w:color="auto" w:fill="FFFFFF"/>
        <w:jc w:val="center"/>
        <w:rPr>
          <w:color w:val="000000"/>
          <w:spacing w:val="2"/>
        </w:rPr>
      </w:pPr>
      <w:r>
        <w:rPr>
          <w:sz w:val="36"/>
          <w:szCs w:val="36"/>
        </w:rPr>
        <w:t>английскому языку</w:t>
      </w:r>
    </w:p>
    <w:p w:rsidR="00506847" w:rsidRDefault="00506847" w:rsidP="00506847">
      <w:pPr>
        <w:tabs>
          <w:tab w:val="left" w:pos="8789"/>
          <w:tab w:val="left" w:pos="9356"/>
        </w:tabs>
        <w:jc w:val="both"/>
      </w:pPr>
    </w:p>
    <w:p w:rsidR="00506847" w:rsidRDefault="00506847" w:rsidP="00506847">
      <w:pPr>
        <w:spacing w:line="1" w:lineRule="exact"/>
        <w:rPr>
          <w:rFonts w:ascii="Arial" w:hAnsi="Arial"/>
          <w:sz w:val="2"/>
          <w:szCs w:val="2"/>
        </w:rPr>
      </w:pPr>
    </w:p>
    <w:p w:rsidR="00506847" w:rsidRDefault="00506847" w:rsidP="00506847">
      <w:pPr>
        <w:shd w:val="clear" w:color="auto" w:fill="FFFFFF"/>
        <w:spacing w:before="264"/>
        <w:ind w:left="48"/>
        <w:jc w:val="both"/>
        <w:rPr>
          <w:color w:val="000000"/>
          <w:spacing w:val="2"/>
        </w:rPr>
      </w:pPr>
      <w:r>
        <w:rPr>
          <w:color w:val="000000"/>
          <w:spacing w:val="2"/>
        </w:rPr>
        <w:t xml:space="preserve">  </w:t>
      </w:r>
      <w:r>
        <w:rPr>
          <w:color w:val="000000"/>
          <w:spacing w:val="2"/>
        </w:rPr>
        <w:t xml:space="preserve">   </w:t>
      </w:r>
      <w:r>
        <w:rPr>
          <w:color w:val="000000"/>
          <w:spacing w:val="2"/>
        </w:rPr>
        <w:t>Комплексное решение прак</w:t>
      </w:r>
      <w:r>
        <w:rPr>
          <w:color w:val="000000"/>
          <w:spacing w:val="2"/>
        </w:rPr>
        <w:softHyphen/>
        <w:t>тических, образователь</w:t>
      </w:r>
      <w:r>
        <w:rPr>
          <w:color w:val="000000"/>
          <w:spacing w:val="2"/>
        </w:rPr>
        <w:softHyphen/>
        <w:t>ных, воспитательных и раз</w:t>
      </w:r>
      <w:r>
        <w:rPr>
          <w:color w:val="000000"/>
          <w:spacing w:val="2"/>
        </w:rPr>
        <w:softHyphen/>
        <w:t>вивающих задач обучения до</w:t>
      </w:r>
      <w:r>
        <w:rPr>
          <w:color w:val="000000"/>
          <w:spacing w:val="2"/>
        </w:rPr>
        <w:softHyphen/>
        <w:t>школьников английскому языку возможно лишь при условии не только воздействия на сознание ребенка, но и проникновения в его эмоциональную сферу. Осо</w:t>
      </w:r>
      <w:r>
        <w:rPr>
          <w:color w:val="000000"/>
          <w:spacing w:val="2"/>
        </w:rPr>
        <w:softHyphen/>
        <w:t>бенность психики дошкольника такова, что он качественно усваивает только то, что для него эмоционально значимо.</w:t>
      </w:r>
    </w:p>
    <w:p w:rsidR="00506847" w:rsidRDefault="00506847" w:rsidP="00506847">
      <w:pPr>
        <w:shd w:val="clear" w:color="auto" w:fill="FFFFFF"/>
        <w:ind w:left="43" w:right="5" w:firstLine="293"/>
        <w:jc w:val="both"/>
        <w:rPr>
          <w:color w:val="000000"/>
          <w:spacing w:val="2"/>
        </w:rPr>
      </w:pPr>
      <w:r>
        <w:rPr>
          <w:color w:val="000000"/>
          <w:spacing w:val="2"/>
        </w:rPr>
        <w:t>Одним из наиболее эффек</w:t>
      </w:r>
      <w:r>
        <w:rPr>
          <w:color w:val="000000"/>
          <w:spacing w:val="2"/>
        </w:rPr>
        <w:softHyphen/>
        <w:t>тивных способов воздействия на чувства и эмоции малышей является музыка, представляю</w:t>
      </w:r>
      <w:r>
        <w:rPr>
          <w:color w:val="000000"/>
          <w:spacing w:val="2"/>
        </w:rPr>
        <w:softHyphen/>
        <w:t>щая собой «сильнейший психи</w:t>
      </w:r>
      <w:r>
        <w:rPr>
          <w:color w:val="000000"/>
          <w:spacing w:val="2"/>
        </w:rPr>
        <w:softHyphen/>
        <w:t xml:space="preserve">ческий побудитель, проникающий в подспудные глубины сознания» (С. Леви). </w:t>
      </w:r>
    </w:p>
    <w:p w:rsidR="00506847" w:rsidRDefault="00506847" w:rsidP="00506847">
      <w:pPr>
        <w:shd w:val="clear" w:color="auto" w:fill="FFFFFF"/>
        <w:ind w:left="58" w:right="14" w:firstLine="283"/>
        <w:jc w:val="both"/>
        <w:rPr>
          <w:color w:val="000000"/>
          <w:spacing w:val="2"/>
        </w:rPr>
      </w:pPr>
      <w:r>
        <w:rPr>
          <w:color w:val="000000"/>
          <w:spacing w:val="2"/>
        </w:rPr>
        <w:t xml:space="preserve"> М</w:t>
      </w:r>
      <w:r>
        <w:rPr>
          <w:color w:val="000000"/>
          <w:spacing w:val="2"/>
        </w:rPr>
        <w:t>етодические преимущества песен в обучении английскому языку:</w:t>
      </w:r>
    </w:p>
    <w:p w:rsidR="00506847" w:rsidRDefault="00506847" w:rsidP="00506847">
      <w:pPr>
        <w:widowControl w:val="0"/>
        <w:numPr>
          <w:ilvl w:val="0"/>
          <w:numId w:val="1"/>
        </w:numPr>
        <w:shd w:val="clear" w:color="auto" w:fill="FFFFFF"/>
        <w:tabs>
          <w:tab w:val="left" w:pos="307"/>
        </w:tabs>
        <w:autoSpaceDE w:val="0"/>
        <w:autoSpaceDN w:val="0"/>
        <w:adjustRightInd w:val="0"/>
        <w:ind w:left="307" w:hanging="240"/>
        <w:jc w:val="both"/>
        <w:rPr>
          <w:color w:val="000000"/>
          <w:spacing w:val="2"/>
        </w:rPr>
      </w:pPr>
      <w:r>
        <w:rPr>
          <w:color w:val="000000"/>
          <w:spacing w:val="2"/>
        </w:rPr>
        <w:t>Песни, как один из видов речевого общения, являются средством более прочного усвоения и расширения лексического запаса, так как включают новые слова и выражения. В песнях уже знакомая лексика встречается в новом контекстуальном окружении, что помогает ее активизации.</w:t>
      </w:r>
    </w:p>
    <w:p w:rsidR="00506847" w:rsidRDefault="00506847" w:rsidP="00506847">
      <w:pPr>
        <w:widowControl w:val="0"/>
        <w:numPr>
          <w:ilvl w:val="0"/>
          <w:numId w:val="1"/>
        </w:numPr>
        <w:shd w:val="clear" w:color="auto" w:fill="FFFFFF"/>
        <w:tabs>
          <w:tab w:val="left" w:pos="307"/>
        </w:tabs>
        <w:autoSpaceDE w:val="0"/>
        <w:autoSpaceDN w:val="0"/>
        <w:adjustRightInd w:val="0"/>
        <w:ind w:left="307" w:hanging="240"/>
        <w:jc w:val="both"/>
        <w:rPr>
          <w:color w:val="000000"/>
          <w:spacing w:val="2"/>
        </w:rPr>
      </w:pPr>
      <w:r>
        <w:rPr>
          <w:color w:val="000000"/>
          <w:spacing w:val="2"/>
        </w:rPr>
        <w:t>В песнях лучше усваиваются и активизируются грамматические конструкции.</w:t>
      </w:r>
    </w:p>
    <w:p w:rsidR="00506847" w:rsidRDefault="00506847" w:rsidP="00506847">
      <w:pPr>
        <w:widowControl w:val="0"/>
        <w:numPr>
          <w:ilvl w:val="0"/>
          <w:numId w:val="1"/>
        </w:numPr>
        <w:shd w:val="clear" w:color="auto" w:fill="FFFFFF"/>
        <w:tabs>
          <w:tab w:val="left" w:pos="307"/>
        </w:tabs>
        <w:autoSpaceDE w:val="0"/>
        <w:autoSpaceDN w:val="0"/>
        <w:adjustRightInd w:val="0"/>
        <w:ind w:left="307" w:hanging="240"/>
        <w:jc w:val="both"/>
        <w:rPr>
          <w:color w:val="000000"/>
          <w:spacing w:val="2"/>
        </w:rPr>
      </w:pPr>
      <w:r>
        <w:rPr>
          <w:color w:val="000000"/>
          <w:spacing w:val="2"/>
        </w:rPr>
        <w:t>Песни способствуют совершенствованию навыков иноязычного произношения, развитию музыкального слуха. Установлено, что музыкальный слух, слуховое внимание и слуховой контроль находятся в тесной взаимосвязи с развитием артикулярного аппарата. Разучивание и исполнение коротких, несложных по мелодическому рисунку песен с частыми повторами помогают за</w:t>
      </w:r>
      <w:r>
        <w:rPr>
          <w:color w:val="000000"/>
          <w:spacing w:val="2"/>
        </w:rPr>
        <w:softHyphen/>
        <w:t>крепить правильную артикуляцию и произнесение звуков, правила фразового ударения, особенности ритма.</w:t>
      </w:r>
    </w:p>
    <w:p w:rsidR="00506847" w:rsidRDefault="00506847" w:rsidP="00506847">
      <w:pPr>
        <w:widowControl w:val="0"/>
        <w:numPr>
          <w:ilvl w:val="0"/>
          <w:numId w:val="1"/>
        </w:numPr>
        <w:shd w:val="clear" w:color="auto" w:fill="FFFFFF"/>
        <w:tabs>
          <w:tab w:val="left" w:pos="240"/>
        </w:tabs>
        <w:autoSpaceDE w:val="0"/>
        <w:autoSpaceDN w:val="0"/>
        <w:adjustRightInd w:val="0"/>
        <w:ind w:left="240" w:hanging="240"/>
        <w:jc w:val="both"/>
        <w:rPr>
          <w:color w:val="000000"/>
          <w:spacing w:val="2"/>
        </w:rPr>
      </w:pPr>
      <w:r>
        <w:rPr>
          <w:color w:val="000000"/>
          <w:spacing w:val="2"/>
        </w:rPr>
        <w:t>Песни способствуют эстетическому воспитанию детей, сплочению коллектива, более полному раскрытию творческих способностей каждого. Благодаря музыке на занятиях создается благоприятный психологический климат, снижается психологическая нагрузка, активизируется языковая деятельность, повышается эмоциональный тонус, поддерживается интерес к изучению иностранного языка. Песни стимулируют диалогические и монологические высказывания, служат основой речемыслительной</w:t>
      </w:r>
      <w:r>
        <w:rPr>
          <w:color w:val="000000"/>
          <w:spacing w:val="2"/>
        </w:rPr>
        <w:br/>
        <w:t>деятельности дошкольников.</w:t>
      </w:r>
    </w:p>
    <w:p w:rsidR="00506847" w:rsidRDefault="00506847" w:rsidP="00506847">
      <w:pPr>
        <w:shd w:val="clear" w:color="auto" w:fill="FFFFFF"/>
        <w:ind w:firstLine="288"/>
        <w:jc w:val="both"/>
        <w:rPr>
          <w:color w:val="000000"/>
          <w:spacing w:val="2"/>
        </w:rPr>
      </w:pPr>
      <w:r>
        <w:rPr>
          <w:color w:val="000000"/>
          <w:spacing w:val="2"/>
        </w:rPr>
        <w:t>На своих занятиях  используются</w:t>
      </w:r>
      <w:r>
        <w:rPr>
          <w:color w:val="000000"/>
          <w:spacing w:val="2"/>
        </w:rPr>
        <w:t xml:space="preserve"> песни:</w:t>
      </w:r>
    </w:p>
    <w:p w:rsidR="00506847" w:rsidRDefault="00506847" w:rsidP="00506847">
      <w:pPr>
        <w:shd w:val="clear" w:color="auto" w:fill="FFFFFF"/>
        <w:tabs>
          <w:tab w:val="left" w:pos="250"/>
        </w:tabs>
        <w:ind w:left="240" w:hanging="240"/>
        <w:jc w:val="both"/>
        <w:rPr>
          <w:color w:val="000000"/>
          <w:spacing w:val="2"/>
        </w:rPr>
      </w:pPr>
      <w:r>
        <w:rPr>
          <w:color w:val="000000"/>
          <w:spacing w:val="2"/>
        </w:rPr>
        <w:t>•</w:t>
      </w:r>
      <w:r>
        <w:rPr>
          <w:color w:val="000000"/>
          <w:spacing w:val="2"/>
        </w:rPr>
        <w:tab/>
        <w:t>для фонетической зарядки на начальном этапе занятия;</w:t>
      </w:r>
    </w:p>
    <w:p w:rsidR="00506847" w:rsidRDefault="00506847" w:rsidP="00506847">
      <w:pPr>
        <w:widowControl w:val="0"/>
        <w:numPr>
          <w:ilvl w:val="0"/>
          <w:numId w:val="1"/>
        </w:numPr>
        <w:shd w:val="clear" w:color="auto" w:fill="FFFFFF"/>
        <w:tabs>
          <w:tab w:val="left" w:pos="250"/>
        </w:tabs>
        <w:autoSpaceDE w:val="0"/>
        <w:autoSpaceDN w:val="0"/>
        <w:adjustRightInd w:val="0"/>
        <w:ind w:left="250" w:hanging="240"/>
        <w:rPr>
          <w:color w:val="000000"/>
          <w:spacing w:val="2"/>
        </w:rPr>
      </w:pPr>
      <w:r>
        <w:rPr>
          <w:color w:val="000000"/>
          <w:spacing w:val="2"/>
        </w:rPr>
        <w:t>как стимул для развития речевых навыков и умений;</w:t>
      </w:r>
    </w:p>
    <w:p w:rsidR="00506847" w:rsidRPr="00506847" w:rsidRDefault="00506847" w:rsidP="00506847">
      <w:pPr>
        <w:widowControl w:val="0"/>
        <w:numPr>
          <w:ilvl w:val="0"/>
          <w:numId w:val="1"/>
        </w:numPr>
        <w:shd w:val="clear" w:color="auto" w:fill="FFFFFF"/>
        <w:tabs>
          <w:tab w:val="left" w:pos="250"/>
        </w:tabs>
        <w:autoSpaceDE w:val="0"/>
        <w:autoSpaceDN w:val="0"/>
        <w:adjustRightInd w:val="0"/>
        <w:ind w:left="250" w:hanging="240"/>
        <w:rPr>
          <w:color w:val="000000"/>
          <w:spacing w:val="2"/>
        </w:rPr>
      </w:pPr>
      <w:r>
        <w:rPr>
          <w:color w:val="000000"/>
          <w:spacing w:val="2"/>
        </w:rPr>
        <w:t>как релаксация в середине или в конце занятия.</w:t>
      </w:r>
      <w:bookmarkStart w:id="0" w:name="_GoBack"/>
      <w:bookmarkEnd w:id="0"/>
    </w:p>
    <w:p w:rsidR="00506847" w:rsidRDefault="00506847" w:rsidP="00506847">
      <w:pPr>
        <w:shd w:val="clear" w:color="auto" w:fill="FFFFFF"/>
        <w:ind w:right="5" w:firstLine="283"/>
        <w:jc w:val="both"/>
        <w:rPr>
          <w:color w:val="000000"/>
          <w:spacing w:val="2"/>
        </w:rPr>
      </w:pPr>
      <w:r>
        <w:rPr>
          <w:color w:val="000000"/>
          <w:spacing w:val="2"/>
        </w:rPr>
        <w:t xml:space="preserve">При организации занятий </w:t>
      </w:r>
      <w:r>
        <w:rPr>
          <w:color w:val="000000"/>
          <w:spacing w:val="2"/>
        </w:rPr>
        <w:t>с деть</w:t>
      </w:r>
      <w:r>
        <w:rPr>
          <w:color w:val="000000"/>
          <w:spacing w:val="2"/>
        </w:rPr>
        <w:softHyphen/>
        <w:t>ми младшего возраста</w:t>
      </w:r>
      <w:r>
        <w:rPr>
          <w:color w:val="000000"/>
          <w:spacing w:val="2"/>
        </w:rPr>
        <w:t xml:space="preserve">  учитываются такие их способности, как любознательность, конкретно-образное мышление, непроизвольное запомина</w:t>
      </w:r>
      <w:r>
        <w:rPr>
          <w:color w:val="000000"/>
          <w:spacing w:val="2"/>
        </w:rPr>
        <w:softHyphen/>
        <w:t xml:space="preserve">ние, неустойчивое внимание, быструю </w:t>
      </w:r>
      <w:r>
        <w:rPr>
          <w:color w:val="000000"/>
          <w:spacing w:val="2"/>
        </w:rPr>
        <w:lastRenderedPageBreak/>
        <w:t>утомляемость, любовь к игре, преоб</w:t>
      </w:r>
      <w:r>
        <w:rPr>
          <w:color w:val="000000"/>
          <w:spacing w:val="2"/>
        </w:rPr>
        <w:softHyphen/>
        <w:t xml:space="preserve">ладание диалогической речи </w:t>
      </w:r>
      <w:proofErr w:type="gramStart"/>
      <w:r>
        <w:rPr>
          <w:color w:val="000000"/>
          <w:spacing w:val="2"/>
        </w:rPr>
        <w:t>над</w:t>
      </w:r>
      <w:proofErr w:type="gramEnd"/>
      <w:r>
        <w:rPr>
          <w:color w:val="000000"/>
          <w:spacing w:val="2"/>
        </w:rPr>
        <w:t xml:space="preserve"> моно</w:t>
      </w:r>
      <w:r>
        <w:rPr>
          <w:color w:val="000000"/>
          <w:spacing w:val="2"/>
        </w:rPr>
        <w:softHyphen/>
        <w:t>логической, чрезмерную двигательную активность и др.</w:t>
      </w:r>
    </w:p>
    <w:p w:rsidR="00506847" w:rsidRDefault="00506847" w:rsidP="00506847">
      <w:pPr>
        <w:shd w:val="clear" w:color="auto" w:fill="FFFFFF"/>
        <w:ind w:firstLine="264"/>
        <w:jc w:val="both"/>
        <w:rPr>
          <w:color w:val="000000"/>
          <w:spacing w:val="2"/>
        </w:rPr>
      </w:pPr>
      <w:r>
        <w:rPr>
          <w:color w:val="000000"/>
          <w:spacing w:val="2"/>
        </w:rPr>
        <w:t xml:space="preserve">Учитывая все это, </w:t>
      </w:r>
      <w:r>
        <w:rPr>
          <w:color w:val="000000"/>
          <w:spacing w:val="2"/>
        </w:rPr>
        <w:t>с</w:t>
      </w:r>
      <w:r>
        <w:rPr>
          <w:color w:val="000000"/>
          <w:spacing w:val="2"/>
        </w:rPr>
        <w:t>амый скучный грамматический ма</w:t>
      </w:r>
      <w:r>
        <w:rPr>
          <w:color w:val="000000"/>
          <w:spacing w:val="2"/>
        </w:rPr>
        <w:softHyphen/>
        <w:t>териал, положенный на музыкальную основу и сопровождающийся соответ</w:t>
      </w:r>
      <w:r>
        <w:rPr>
          <w:color w:val="000000"/>
          <w:spacing w:val="2"/>
        </w:rPr>
        <w:softHyphen/>
        <w:t>ствующими движениями, запоминается легко и прочно.</w:t>
      </w:r>
    </w:p>
    <w:p w:rsidR="00046429" w:rsidRDefault="00046429"/>
    <w:sectPr w:rsidR="00046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805300"/>
    <w:lvl w:ilvl="0">
      <w:numFmt w:val="decimal"/>
      <w:lvlText w:val="*"/>
      <w:lvlJc w:val="left"/>
      <w:pPr>
        <w:ind w:left="0" w:firstLine="0"/>
      </w:pPr>
    </w:lvl>
  </w:abstractNum>
  <w:num w:numId="1">
    <w:abstractNumId w:val="0"/>
    <w:lvlOverride w:ilvl="0">
      <w:lvl w:ilvl="0">
        <w:numFmt w:val="bullet"/>
        <w:lvlText w:val="•"/>
        <w:legacy w:legacy="1" w:legacySpace="0" w:legacyIndent="240"/>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E3"/>
    <w:rsid w:val="00046429"/>
    <w:rsid w:val="00506847"/>
    <w:rsid w:val="00AF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4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4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2015-01-04T22:17:00Z</dcterms:created>
  <dcterms:modified xsi:type="dcterms:W3CDTF">2015-01-04T22:26:00Z</dcterms:modified>
</cp:coreProperties>
</file>