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0000" w14:textId="77777777" w:rsidR="008C2750" w:rsidRDefault="009E3C12" w:rsidP="009E3C12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«Уроки музыки будущего – школьный музыкант»</w:t>
      </w:r>
    </w:p>
    <w:p w14:paraId="06000000" w14:textId="77777777" w:rsidR="008C2750" w:rsidRDefault="008C2750">
      <w:pPr>
        <w:spacing w:after="0" w:line="240" w:lineRule="auto"/>
        <w:ind w:firstLine="4819"/>
        <w:rPr>
          <w:rFonts w:ascii="Times New Roman" w:hAnsi="Times New Roman"/>
          <w:sz w:val="26"/>
        </w:rPr>
      </w:pPr>
    </w:p>
    <w:p w14:paraId="07000000" w14:textId="77777777" w:rsidR="008C2750" w:rsidRDefault="009E3C12">
      <w:pPr>
        <w:spacing w:after="0" w:line="240" w:lineRule="auto"/>
        <w:ind w:firstLine="481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Прокофьева Светлана Владимировна</w:t>
      </w:r>
    </w:p>
    <w:p w14:paraId="0A000000" w14:textId="3EB9B3F7" w:rsidR="008C2750" w:rsidRDefault="009E3C12" w:rsidP="009E3C12">
      <w:pPr>
        <w:spacing w:after="0" w:line="240" w:lineRule="auto"/>
        <w:ind w:firstLine="481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учитель музыки</w:t>
      </w:r>
    </w:p>
    <w:p w14:paraId="0B000000" w14:textId="77777777" w:rsidR="008C2750" w:rsidRDefault="008C2750">
      <w:pPr>
        <w:spacing w:after="0" w:line="240" w:lineRule="auto"/>
        <w:ind w:firstLine="4819"/>
        <w:rPr>
          <w:rFonts w:ascii="Times New Roman" w:hAnsi="Times New Roman"/>
          <w:sz w:val="26"/>
        </w:rPr>
      </w:pPr>
    </w:p>
    <w:p w14:paraId="0D000000" w14:textId="77777777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 вашему вниманию представлена презентация на тему «Уроки музыки будущего – школьный музыкант»</w:t>
      </w:r>
    </w:p>
    <w:p w14:paraId="0F000000" w14:textId="77777777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Урок музыки будущего – это концепция обучения музыке, которая интегрирует современные технологии, инструменты и методики обучения для достижения лучших</w:t>
      </w:r>
      <w:r>
        <w:rPr>
          <w:rFonts w:ascii="Times New Roman" w:hAnsi="Times New Roman"/>
          <w:sz w:val="26"/>
        </w:rPr>
        <w:t xml:space="preserve"> результатов.</w:t>
      </w:r>
    </w:p>
    <w:p w14:paraId="11000000" w14:textId="692EAD42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Целью уроков музыки будущего </w:t>
      </w:r>
      <w:proofErr w:type="gramStart"/>
      <w:r>
        <w:rPr>
          <w:rFonts w:ascii="Times New Roman" w:hAnsi="Times New Roman"/>
          <w:sz w:val="26"/>
        </w:rPr>
        <w:t>является  познакомить</w:t>
      </w:r>
      <w:proofErr w:type="gramEnd"/>
      <w:r>
        <w:rPr>
          <w:rFonts w:ascii="Times New Roman" w:hAnsi="Times New Roman"/>
          <w:sz w:val="26"/>
        </w:rPr>
        <w:t xml:space="preserve"> учащихся с новыми инновационными технологиями, которые внедряются в музыкальное образование.</w:t>
      </w:r>
    </w:p>
    <w:p w14:paraId="12000000" w14:textId="77777777" w:rsidR="008C2750" w:rsidRDefault="009E3C12">
      <w:pPr>
        <w:spacing w:after="0" w:line="36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связи с поставленной целью, были определены следующие задачи:</w:t>
      </w:r>
    </w:p>
    <w:p w14:paraId="13000000" w14:textId="77777777" w:rsidR="008C2750" w:rsidRDefault="009E3C12">
      <w:pPr>
        <w:numPr>
          <w:ilvl w:val="0"/>
          <w:numId w:val="1"/>
        </w:numPr>
        <w:tabs>
          <w:tab w:val="clear" w:pos="360"/>
          <w:tab w:val="left" w:pos="720"/>
        </w:tabs>
        <w:spacing w:after="0" w:line="36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Воспитательная – формиро</w:t>
      </w:r>
      <w:r>
        <w:rPr>
          <w:rFonts w:ascii="Times New Roman" w:hAnsi="Times New Roman"/>
          <w:sz w:val="26"/>
        </w:rPr>
        <w:t>вание духовной культуры.</w:t>
      </w:r>
    </w:p>
    <w:p w14:paraId="14000000" w14:textId="77777777" w:rsidR="008C2750" w:rsidRDefault="009E3C12">
      <w:pPr>
        <w:numPr>
          <w:ilvl w:val="0"/>
          <w:numId w:val="1"/>
        </w:numPr>
        <w:tabs>
          <w:tab w:val="clear" w:pos="360"/>
          <w:tab w:val="left" w:pos="720"/>
        </w:tabs>
        <w:spacing w:after="0" w:line="36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Образовательная – дать необходимые знания по музыке.</w:t>
      </w:r>
    </w:p>
    <w:p w14:paraId="15000000" w14:textId="77777777" w:rsidR="008C2750" w:rsidRDefault="009E3C12">
      <w:pPr>
        <w:numPr>
          <w:ilvl w:val="0"/>
          <w:numId w:val="1"/>
        </w:numPr>
        <w:tabs>
          <w:tab w:val="clear" w:pos="360"/>
          <w:tab w:val="left" w:pos="720"/>
        </w:tabs>
        <w:spacing w:after="0" w:line="36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Развивающая – обучение приёмам пения.</w:t>
      </w:r>
    </w:p>
    <w:p w14:paraId="17000000" w14:textId="77777777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Виртуальная реальность (VR) стала одной из самых инновационных технологий в последние годы, и в будущем уроки музыки не </w:t>
      </w:r>
      <w:r>
        <w:rPr>
          <w:rFonts w:ascii="Times New Roman" w:hAnsi="Times New Roman"/>
          <w:sz w:val="26"/>
        </w:rPr>
        <w:t>останутся в стороне. Использование виртуальной реальности на уроках музыки будет способствовать проявлению интереса у учащихся к данному предмету.</w:t>
      </w:r>
    </w:p>
    <w:p w14:paraId="18000000" w14:textId="77777777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Программы для создания и редактирования музыки. Здесь можно либо научить создавать учащихся программы, либо у</w:t>
      </w:r>
      <w:r>
        <w:rPr>
          <w:rFonts w:ascii="Times New Roman" w:hAnsi="Times New Roman"/>
          <w:sz w:val="26"/>
        </w:rPr>
        <w:t>чащихся познакомить с уже существующими программами, а можно применять оба метода сразу.</w:t>
      </w:r>
    </w:p>
    <w:p w14:paraId="19000000" w14:textId="77777777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</w:rPr>
        <w:t xml:space="preserve">Инструменты MIDI-технологий для создания электронной музыки. </w:t>
      </w:r>
      <w:r>
        <w:rPr>
          <w:rFonts w:ascii="Times New Roman" w:hAnsi="Times New Roman"/>
          <w:sz w:val="26"/>
          <w:highlight w:val="white"/>
        </w:rPr>
        <w:t xml:space="preserve">Название технологии MIDI расшифровывается как </w:t>
      </w:r>
      <w:proofErr w:type="spellStart"/>
      <w:r>
        <w:rPr>
          <w:rFonts w:ascii="Times New Roman" w:hAnsi="Times New Roman"/>
          <w:sz w:val="26"/>
          <w:highlight w:val="white"/>
        </w:rPr>
        <w:t>musical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6"/>
          <w:highlight w:val="white"/>
        </w:rPr>
        <w:t>instrument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6"/>
          <w:highlight w:val="white"/>
        </w:rPr>
        <w:t>digital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6"/>
          <w:highlight w:val="white"/>
        </w:rPr>
        <w:t>interface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(«цифровой интерфейс му</w:t>
      </w:r>
      <w:r>
        <w:rPr>
          <w:rFonts w:ascii="Times New Roman" w:hAnsi="Times New Roman"/>
          <w:sz w:val="26"/>
          <w:highlight w:val="white"/>
        </w:rPr>
        <w:t xml:space="preserve">зыкальных инструментов»). MIDI </w:t>
      </w:r>
      <w:proofErr w:type="gramStart"/>
      <w:r>
        <w:rPr>
          <w:rFonts w:ascii="Times New Roman" w:hAnsi="Times New Roman"/>
          <w:sz w:val="26"/>
          <w:highlight w:val="white"/>
        </w:rPr>
        <w:t>- это</w:t>
      </w:r>
      <w:proofErr w:type="gramEnd"/>
      <w:r>
        <w:rPr>
          <w:rFonts w:ascii="Times New Roman" w:hAnsi="Times New Roman"/>
          <w:sz w:val="26"/>
          <w:highlight w:val="white"/>
        </w:rPr>
        <w:t xml:space="preserve"> стандарт для обмена музыкальными данными между устройствами. MIDI </w:t>
      </w:r>
      <w:proofErr w:type="gramStart"/>
      <w:r>
        <w:rPr>
          <w:rFonts w:ascii="Times New Roman" w:hAnsi="Times New Roman"/>
          <w:sz w:val="26"/>
          <w:highlight w:val="white"/>
        </w:rPr>
        <w:t>- это</w:t>
      </w:r>
      <w:proofErr w:type="gramEnd"/>
      <w:r>
        <w:rPr>
          <w:rFonts w:ascii="Times New Roman" w:hAnsi="Times New Roman"/>
          <w:sz w:val="26"/>
          <w:highlight w:val="white"/>
        </w:rPr>
        <w:t xml:space="preserve"> технология, благодаря которой любой может попробовать себя в музыке. Не нужно музыкальное образование, инструменты или дорогостоящее оборудование. </w:t>
      </w:r>
      <w:r>
        <w:rPr>
          <w:rFonts w:ascii="Times New Roman" w:hAnsi="Times New Roman"/>
          <w:sz w:val="26"/>
          <w:highlight w:val="white"/>
        </w:rPr>
        <w:t>Принцип его работы немного похож на синтезатор. В устройствах с поддержкой MIDI тоже не предусмотрено акустическое звукоизвлечение – например, в них нет резонатора или струн: вместо этого звуки синтезирует цифровая программа.</w:t>
      </w:r>
    </w:p>
    <w:p w14:paraId="1A000000" w14:textId="6384654A" w:rsidR="008C2750" w:rsidRDefault="009E3C12">
      <w:pPr>
        <w:spacing w:after="0" w:line="360" w:lineRule="auto"/>
        <w:ind w:left="709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>Программы для виртуал</w:t>
      </w:r>
      <w:r>
        <w:rPr>
          <w:rFonts w:ascii="Times New Roman" w:hAnsi="Times New Roman"/>
          <w:sz w:val="26"/>
          <w:highlight w:val="white"/>
        </w:rPr>
        <w:t>ьной реальности:</w:t>
      </w:r>
    </w:p>
    <w:p w14:paraId="1B000000" w14:textId="77777777" w:rsidR="008C2750" w:rsidRDefault="009E3C1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6"/>
          <w:highlight w:val="white"/>
        </w:rPr>
      </w:pPr>
      <w:proofErr w:type="spellStart"/>
      <w:r>
        <w:rPr>
          <w:rFonts w:ascii="Times New Roman" w:hAnsi="Times New Roman"/>
          <w:sz w:val="26"/>
          <w:highlight w:val="white"/>
        </w:rPr>
        <w:t>SoundStage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- личная виртуальная музыкальная станция</w:t>
      </w:r>
    </w:p>
    <w:p w14:paraId="1C000000" w14:textId="77777777" w:rsidR="008C2750" w:rsidRDefault="009E3C1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6"/>
          <w:highlight w:val="white"/>
        </w:rPr>
      </w:pPr>
      <w:proofErr w:type="spellStart"/>
      <w:r>
        <w:rPr>
          <w:rFonts w:ascii="Times New Roman" w:hAnsi="Times New Roman"/>
          <w:sz w:val="26"/>
          <w:highlight w:val="white"/>
        </w:rPr>
        <w:lastRenderedPageBreak/>
        <w:t>Paradiddle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- симулятор ударных</w:t>
      </w:r>
    </w:p>
    <w:p w14:paraId="1D000000" w14:textId="77777777" w:rsidR="008C2750" w:rsidRDefault="009E3C1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6"/>
          <w:highlight w:val="white"/>
        </w:rPr>
      </w:pPr>
      <w:proofErr w:type="spellStart"/>
      <w:r>
        <w:rPr>
          <w:rFonts w:ascii="Times New Roman" w:hAnsi="Times New Roman"/>
          <w:sz w:val="26"/>
          <w:highlight w:val="white"/>
        </w:rPr>
        <w:t>Virtuoso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- еще одна музыкальная станция</w:t>
      </w:r>
    </w:p>
    <w:p w14:paraId="1E000000" w14:textId="77777777" w:rsidR="008C2750" w:rsidRDefault="009E3C1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6"/>
          <w:highlight w:val="white"/>
        </w:rPr>
      </w:pPr>
      <w:proofErr w:type="spellStart"/>
      <w:r>
        <w:rPr>
          <w:rFonts w:ascii="Times New Roman" w:hAnsi="Times New Roman"/>
          <w:sz w:val="26"/>
          <w:highlight w:val="white"/>
        </w:rPr>
        <w:t>Modulia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Studio - VR MIDI контроллер</w:t>
      </w:r>
    </w:p>
    <w:p w14:paraId="1F000000" w14:textId="77777777" w:rsidR="008C2750" w:rsidRDefault="009E3C1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6"/>
          <w:highlight w:val="white"/>
        </w:rPr>
      </w:pPr>
      <w:proofErr w:type="spellStart"/>
      <w:r>
        <w:rPr>
          <w:rFonts w:ascii="Times New Roman" w:hAnsi="Times New Roman"/>
          <w:sz w:val="26"/>
          <w:highlight w:val="white"/>
        </w:rPr>
        <w:t>SynthVR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- VR синтезатор для </w:t>
      </w:r>
      <w:proofErr w:type="spellStart"/>
      <w:r>
        <w:rPr>
          <w:rFonts w:ascii="Times New Roman" w:hAnsi="Times New Roman"/>
          <w:sz w:val="26"/>
          <w:highlight w:val="white"/>
        </w:rPr>
        <w:t>Oculus</w:t>
      </w:r>
      <w:proofErr w:type="spellEnd"/>
      <w:r>
        <w:rPr>
          <w:rFonts w:ascii="Times New Roman" w:hAnsi="Times New Roman"/>
          <w:sz w:val="26"/>
          <w:highlight w:val="white"/>
        </w:rPr>
        <w:t xml:space="preserve"> </w:t>
      </w:r>
      <w:proofErr w:type="spellStart"/>
      <w:r>
        <w:rPr>
          <w:rFonts w:ascii="Times New Roman" w:hAnsi="Times New Roman"/>
          <w:sz w:val="26"/>
          <w:highlight w:val="white"/>
        </w:rPr>
        <w:t>Quest</w:t>
      </w:r>
      <w:proofErr w:type="spellEnd"/>
      <w:r>
        <w:rPr>
          <w:rFonts w:ascii="Times New Roman" w:hAnsi="Times New Roman"/>
          <w:sz w:val="26"/>
          <w:highlight w:val="white"/>
        </w:rPr>
        <w:t>.</w:t>
      </w:r>
    </w:p>
    <w:p w14:paraId="20000000" w14:textId="06F44193" w:rsidR="008C2750" w:rsidRDefault="009E3C12" w:rsidP="009E3C12">
      <w:pPr>
        <w:spacing w:after="0" w:line="360" w:lineRule="auto"/>
        <w:ind w:firstLine="36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  <w:t xml:space="preserve">Программы для создания и </w:t>
      </w:r>
      <w:r>
        <w:rPr>
          <w:rFonts w:ascii="Times New Roman" w:hAnsi="Times New Roman"/>
          <w:sz w:val="26"/>
          <w:highlight w:val="white"/>
        </w:rPr>
        <w:t>редактирования музыки:</w:t>
      </w:r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о</w:t>
      </w:r>
      <w:proofErr w:type="gramStart"/>
      <w:r>
        <w:rPr>
          <w:rFonts w:ascii="Times New Roman" w:hAnsi="Times New Roman"/>
          <w:sz w:val="26"/>
        </w:rPr>
        <w:t>cenaudio,REAPER</w:t>
      </w:r>
      <w:proofErr w:type="spellEnd"/>
      <w:proofErr w:type="gram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аudacity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сakewalk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аdobe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аudition</w:t>
      </w:r>
      <w:proofErr w:type="spellEnd"/>
      <w:r>
        <w:rPr>
          <w:rFonts w:ascii="Times New Roman" w:hAnsi="Times New Roman"/>
          <w:sz w:val="26"/>
        </w:rPr>
        <w:t xml:space="preserve">, </w:t>
      </w:r>
      <w:proofErr w:type="spellStart"/>
      <w:r>
        <w:rPr>
          <w:rFonts w:ascii="Times New Roman" w:hAnsi="Times New Roman"/>
          <w:sz w:val="26"/>
        </w:rPr>
        <w:t>аbleton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live,FLStudio</w:t>
      </w:r>
      <w:proofErr w:type="spellEnd"/>
      <w:r>
        <w:rPr>
          <w:rFonts w:ascii="Times New Roman" w:hAnsi="Times New Roman"/>
          <w:sz w:val="26"/>
        </w:rPr>
        <w:t>.</w:t>
      </w:r>
    </w:p>
    <w:p w14:paraId="21000000" w14:textId="77777777" w:rsidR="008C2750" w:rsidRDefault="009E3C12">
      <w:pPr>
        <w:spacing w:after="0" w:line="360" w:lineRule="auto"/>
        <w:ind w:firstLine="850"/>
        <w:jc w:val="both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</w:rPr>
        <w:t xml:space="preserve"> У всех представленных программах есть свои определенные функции и</w:t>
      </w:r>
      <w:r>
        <w:rPr>
          <w:rFonts w:ascii="Times New Roman" w:hAnsi="Times New Roman"/>
          <w:sz w:val="26"/>
        </w:rPr>
        <w:t xml:space="preserve"> возможности, такие как запись треков и подкастов; легкая регулировка искажения и модуляции; возможность сжатия звукового файла; доступные к наложению многочисленные звуковые эффекты; легкая смена темпа, высоты и </w:t>
      </w:r>
      <w:proofErr w:type="gramStart"/>
      <w:r>
        <w:rPr>
          <w:rFonts w:ascii="Times New Roman" w:hAnsi="Times New Roman"/>
          <w:sz w:val="26"/>
        </w:rPr>
        <w:t>другие  характеристик</w:t>
      </w:r>
      <w:proofErr w:type="gramEnd"/>
      <w:r>
        <w:rPr>
          <w:rFonts w:ascii="Times New Roman" w:hAnsi="Times New Roman"/>
          <w:sz w:val="26"/>
        </w:rPr>
        <w:t xml:space="preserve"> звука; простая возмож</w:t>
      </w:r>
      <w:r>
        <w:rPr>
          <w:rFonts w:ascii="Times New Roman" w:hAnsi="Times New Roman"/>
          <w:sz w:val="26"/>
        </w:rPr>
        <w:t>ность избавиться от шумов</w:t>
      </w:r>
      <w:r>
        <w:rPr>
          <w:rFonts w:ascii="Times New Roman" w:hAnsi="Times New Roman"/>
          <w:sz w:val="26"/>
          <w:highlight w:val="white"/>
        </w:rPr>
        <w:t xml:space="preserve"> и </w:t>
      </w:r>
      <w:proofErr w:type="spellStart"/>
      <w:r>
        <w:rPr>
          <w:rFonts w:ascii="Times New Roman" w:hAnsi="Times New Roman"/>
          <w:sz w:val="26"/>
          <w:highlight w:val="white"/>
        </w:rPr>
        <w:t>тд</w:t>
      </w:r>
      <w:proofErr w:type="spellEnd"/>
      <w:r>
        <w:rPr>
          <w:rFonts w:ascii="Times New Roman" w:hAnsi="Times New Roman"/>
          <w:sz w:val="26"/>
          <w:highlight w:val="white"/>
        </w:rPr>
        <w:t>.</w:t>
      </w:r>
    </w:p>
    <w:p w14:paraId="23000000" w14:textId="77777777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уроке музыки будущего могут быть использованы методики обучения, основанные на индивидуальном подходе к каждому ученику, интерактивные и игровые подходы, уроки в формате онлайн-трансляций и многое другое.</w:t>
      </w:r>
    </w:p>
    <w:p w14:paraId="7C871064" w14:textId="648CC1D0" w:rsidR="009E3C12" w:rsidRDefault="009E3C12" w:rsidP="009E3C12">
      <w:pPr>
        <w:spacing w:after="0" w:line="36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На уроке музыки будущего можно будет развить навыки в создании и редактировании музыки с использованием современных технологий, развить слух и музыкальное воображение, освоить игру на электронных инструментах и MIDI-клавиатурах, научиться работать в к</w:t>
      </w:r>
      <w:r>
        <w:rPr>
          <w:rFonts w:ascii="Times New Roman" w:hAnsi="Times New Roman"/>
          <w:sz w:val="26"/>
        </w:rPr>
        <w:t>оманде и многое другое.</w:t>
      </w:r>
    </w:p>
    <w:p w14:paraId="27000000" w14:textId="1C4ACC29" w:rsidR="008C2750" w:rsidRDefault="009E3C12" w:rsidP="009E3C12">
      <w:pPr>
        <w:spacing w:after="0" w:line="360" w:lineRule="auto"/>
        <w:ind w:firstLine="53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Уроки </w:t>
      </w:r>
      <w:proofErr w:type="gramStart"/>
      <w:r>
        <w:rPr>
          <w:rFonts w:ascii="Times New Roman" w:hAnsi="Times New Roman"/>
          <w:sz w:val="26"/>
        </w:rPr>
        <w:t>музыки  предоставят</w:t>
      </w:r>
      <w:proofErr w:type="gramEnd"/>
      <w:r>
        <w:rPr>
          <w:rFonts w:ascii="Times New Roman" w:hAnsi="Times New Roman"/>
          <w:sz w:val="26"/>
        </w:rPr>
        <w:t xml:space="preserve"> разнообразные возможности для самовыражения и творчества. Ученики смогут создавать свою музыку, записывать и редактировать свои композиции, экспериментировать с различными звуковыми эффектами и и</w:t>
      </w:r>
      <w:r>
        <w:rPr>
          <w:rFonts w:ascii="Times New Roman" w:hAnsi="Times New Roman"/>
          <w:sz w:val="26"/>
        </w:rPr>
        <w:t>нструментами, сотрудничать с другими учениками для создания совместных проектов и многое другое.</w:t>
      </w:r>
    </w:p>
    <w:p w14:paraId="29000000" w14:textId="77777777" w:rsidR="008C2750" w:rsidRDefault="009E3C12">
      <w:pPr>
        <w:spacing w:after="0" w:line="360" w:lineRule="auto"/>
        <w:ind w:firstLine="53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Примером может </w:t>
      </w:r>
      <w:proofErr w:type="gramStart"/>
      <w:r>
        <w:rPr>
          <w:rFonts w:ascii="Times New Roman" w:hAnsi="Times New Roman"/>
          <w:sz w:val="26"/>
        </w:rPr>
        <w:t>послужить  работа</w:t>
      </w:r>
      <w:proofErr w:type="gramEnd"/>
      <w:r>
        <w:rPr>
          <w:rFonts w:ascii="Times New Roman" w:hAnsi="Times New Roman"/>
          <w:sz w:val="26"/>
        </w:rPr>
        <w:t xml:space="preserve"> Победителя, научно-практической конференции «Творческий потенциал Сибири» на тему «Музыка без музыкальных инструментом».</w:t>
      </w:r>
    </w:p>
    <w:p w14:paraId="2A000000" w14:textId="77777777" w:rsidR="008C2750" w:rsidRDefault="009E3C12">
      <w:pPr>
        <w:spacing w:after="0" w:line="360" w:lineRule="auto"/>
        <w:ind w:firstLine="53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За основу была взята музыкальная композиция Роберта </w:t>
      </w:r>
      <w:proofErr w:type="spellStart"/>
      <w:r>
        <w:rPr>
          <w:rFonts w:ascii="Times New Roman" w:hAnsi="Times New Roman"/>
          <w:sz w:val="26"/>
        </w:rPr>
        <w:t>Макферрина</w:t>
      </w:r>
      <w:proofErr w:type="spellEnd"/>
      <w:r>
        <w:rPr>
          <w:rFonts w:ascii="Times New Roman" w:hAnsi="Times New Roman"/>
          <w:sz w:val="26"/>
        </w:rPr>
        <w:t xml:space="preserve"> «</w:t>
      </w:r>
      <w:proofErr w:type="spellStart"/>
      <w:r>
        <w:rPr>
          <w:rFonts w:ascii="Times New Roman" w:hAnsi="Times New Roman"/>
          <w:sz w:val="26"/>
        </w:rPr>
        <w:t>Don’t</w:t>
      </w:r>
      <w:proofErr w:type="spellEnd"/>
      <w:r>
        <w:rPr>
          <w:rFonts w:ascii="Times New Roman" w:hAnsi="Times New Roman"/>
          <w:sz w:val="26"/>
        </w:rPr>
        <w:t xml:space="preserve"> </w:t>
      </w:r>
      <w:proofErr w:type="spellStart"/>
      <w:r>
        <w:rPr>
          <w:rFonts w:ascii="Times New Roman" w:hAnsi="Times New Roman"/>
          <w:sz w:val="26"/>
        </w:rPr>
        <w:t>Worry</w:t>
      </w:r>
      <w:proofErr w:type="spellEnd"/>
      <w:r>
        <w:rPr>
          <w:rFonts w:ascii="Times New Roman" w:hAnsi="Times New Roman"/>
          <w:sz w:val="26"/>
        </w:rPr>
        <w:t>, Be Happy». При выполнении работы все звуки записывались н</w:t>
      </w:r>
      <w:r>
        <w:rPr>
          <w:rFonts w:ascii="Times New Roman" w:hAnsi="Times New Roman"/>
          <w:sz w:val="26"/>
        </w:rPr>
        <w:t>а обычный диктофон смартфона. Для обработки звукозаписей была использована компьютерная программа «</w:t>
      </w:r>
      <w:proofErr w:type="spellStart"/>
      <w:r>
        <w:rPr>
          <w:rFonts w:ascii="Times New Roman" w:hAnsi="Times New Roman"/>
          <w:sz w:val="26"/>
        </w:rPr>
        <w:t>Movavi</w:t>
      </w:r>
      <w:proofErr w:type="spellEnd"/>
      <w:r>
        <w:rPr>
          <w:rFonts w:ascii="Times New Roman" w:hAnsi="Times New Roman"/>
          <w:sz w:val="26"/>
        </w:rPr>
        <w:t xml:space="preserve"> Редактор Плюс». Обработке подверглись всего 6 отдельных звуковых дорожек. Итогом проведенной работы стала полноценная музыкальная композиция, предлага</w:t>
      </w:r>
      <w:r>
        <w:rPr>
          <w:rFonts w:ascii="Times New Roman" w:hAnsi="Times New Roman"/>
          <w:sz w:val="26"/>
        </w:rPr>
        <w:t>ю её вашему вниманию.</w:t>
      </w:r>
    </w:p>
    <w:p w14:paraId="2C000000" w14:textId="77777777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Так </w:t>
      </w:r>
      <w:proofErr w:type="gramStart"/>
      <w:r>
        <w:rPr>
          <w:rFonts w:ascii="Times New Roman" w:hAnsi="Times New Roman"/>
          <w:sz w:val="26"/>
        </w:rPr>
        <w:t>же ,</w:t>
      </w:r>
      <w:proofErr w:type="gramEnd"/>
      <w:r>
        <w:rPr>
          <w:rFonts w:ascii="Times New Roman" w:hAnsi="Times New Roman"/>
          <w:sz w:val="26"/>
        </w:rPr>
        <w:t xml:space="preserve"> как пример «эксперимента» может послужить интегрированный урок Музыка + Математика. Через графический калькулятор </w:t>
      </w:r>
      <w:proofErr w:type="spellStart"/>
      <w:r>
        <w:rPr>
          <w:rFonts w:ascii="Times New Roman" w:hAnsi="Times New Roman"/>
          <w:sz w:val="26"/>
        </w:rPr>
        <w:t>Desmos</w:t>
      </w:r>
      <w:proofErr w:type="spellEnd"/>
      <w:r>
        <w:rPr>
          <w:rFonts w:ascii="Times New Roman" w:hAnsi="Times New Roman"/>
          <w:sz w:val="26"/>
        </w:rPr>
        <w:t xml:space="preserve"> удалось изучить длительности нот и создать мелодию знаменитой песни «Учат в школе». </w:t>
      </w:r>
    </w:p>
    <w:p w14:paraId="2E000000" w14:textId="77777777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Уроки музыки будущего имеют ряд преимуществ перед традиционными уроками музыки. Они позволяют более эффективно использовать современные технологии для обучения и экспериментирования с музыкальными идеями, повышают мотивацию и вовлеченность учеников, обе</w:t>
      </w:r>
      <w:r>
        <w:rPr>
          <w:rFonts w:ascii="Times New Roman" w:hAnsi="Times New Roman"/>
          <w:sz w:val="26"/>
        </w:rPr>
        <w:t>спечивают более гибкий график и возможность обучения из любой точки мира.</w:t>
      </w:r>
    </w:p>
    <w:p w14:paraId="30000000" w14:textId="77777777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 xml:space="preserve">Учитель музыки должен быть творческим и вдохновляющим, способным создавать стимулирующую и позитивную обстановку в классе. Он должен поддерживать учеников в их творческих </w:t>
      </w:r>
      <w:r>
        <w:rPr>
          <w:rFonts w:ascii="Times New Roman" w:hAnsi="Times New Roman"/>
          <w:color w:val="000000" w:themeColor="text1"/>
          <w:sz w:val="26"/>
        </w:rPr>
        <w:t>усилиях и помогать им развивать свои музыкальные способности. В будущем, учитель музыки должен быть готов работать с разнообразными группами школьников, включая тех, у кого есть особые образовательные потребности. Он должен проявлять гибкость и адаптироват</w:t>
      </w:r>
      <w:r>
        <w:rPr>
          <w:rFonts w:ascii="Times New Roman" w:hAnsi="Times New Roman"/>
          <w:color w:val="000000" w:themeColor="text1"/>
          <w:sz w:val="26"/>
        </w:rPr>
        <w:t>ься к потребностям каждого ученика, предоставляя индивидуальную поддержку и руководство.</w:t>
      </w:r>
    </w:p>
    <w:p w14:paraId="32000000" w14:textId="77777777" w:rsidR="008C2750" w:rsidRDefault="009E3C12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 xml:space="preserve">Таким </w:t>
      </w:r>
      <w:proofErr w:type="gramStart"/>
      <w:r>
        <w:rPr>
          <w:rFonts w:ascii="Times New Roman" w:hAnsi="Times New Roman"/>
          <w:color w:val="000000" w:themeColor="text1"/>
          <w:sz w:val="26"/>
        </w:rPr>
        <w:t>образом,  уроки</w:t>
      </w:r>
      <w:proofErr w:type="gramEnd"/>
      <w:r>
        <w:rPr>
          <w:rFonts w:ascii="Times New Roman" w:hAnsi="Times New Roman"/>
          <w:color w:val="000000" w:themeColor="text1"/>
          <w:sz w:val="26"/>
        </w:rPr>
        <w:t xml:space="preserve"> музыки будущего откроют перед музыкальным образованием новые перспективы,  </w:t>
      </w:r>
      <w:proofErr w:type="spellStart"/>
      <w:r>
        <w:rPr>
          <w:rFonts w:ascii="Times New Roman" w:hAnsi="Times New Roman"/>
          <w:color w:val="000000" w:themeColor="text1"/>
          <w:sz w:val="26"/>
        </w:rPr>
        <w:t>позволют</w:t>
      </w:r>
      <w:proofErr w:type="spellEnd"/>
      <w:r>
        <w:rPr>
          <w:rFonts w:ascii="Times New Roman" w:hAnsi="Times New Roman"/>
          <w:color w:val="000000" w:themeColor="text1"/>
          <w:sz w:val="26"/>
        </w:rPr>
        <w:t xml:space="preserve"> более эффективно учиться и развиваться в сфере муз</w:t>
      </w:r>
      <w:r>
        <w:rPr>
          <w:rFonts w:ascii="Times New Roman" w:hAnsi="Times New Roman"/>
          <w:color w:val="000000" w:themeColor="text1"/>
          <w:sz w:val="26"/>
        </w:rPr>
        <w:t>ыки, расширят свои знания и навыки, учащиеся получат уникальный музыкальный опыт и будут создавать современную и инновационную музыку. Хочется добавить, что всё это можно реализовать для проектной деятельности, так как проектная деятельность является эффек</w:t>
      </w:r>
      <w:r>
        <w:rPr>
          <w:rFonts w:ascii="Times New Roman" w:hAnsi="Times New Roman"/>
          <w:color w:val="000000" w:themeColor="text1"/>
          <w:sz w:val="26"/>
        </w:rPr>
        <w:t xml:space="preserve">тивным средством обучения, в ходе которой закрепляются необходимые навыки и умения, а также человек в ходе проектной деятельности проявляет себя совершенно с другой стороны. </w:t>
      </w:r>
    </w:p>
    <w:p w14:paraId="34000000" w14:textId="77777777" w:rsidR="008C2750" w:rsidRDefault="008C2750">
      <w:pPr>
        <w:spacing w:after="0" w:line="360" w:lineRule="auto"/>
        <w:jc w:val="both"/>
        <w:rPr>
          <w:rFonts w:ascii="Times New Roman" w:hAnsi="Times New Roman"/>
          <w:sz w:val="26"/>
        </w:rPr>
      </w:pPr>
    </w:p>
    <w:p w14:paraId="35000000" w14:textId="7539CF49" w:rsidR="008C2750" w:rsidRDefault="008C2750">
      <w:pPr>
        <w:spacing w:after="0" w:line="360" w:lineRule="auto"/>
        <w:jc w:val="both"/>
        <w:rPr>
          <w:rFonts w:ascii="Times New Roman" w:hAnsi="Times New Roman"/>
          <w:sz w:val="26"/>
        </w:rPr>
      </w:pPr>
    </w:p>
    <w:p w14:paraId="45D22B70" w14:textId="2AD954B6" w:rsidR="009E3C12" w:rsidRDefault="009E3C12">
      <w:pPr>
        <w:spacing w:after="0" w:line="360" w:lineRule="auto"/>
        <w:jc w:val="both"/>
        <w:rPr>
          <w:rFonts w:ascii="Times New Roman" w:hAnsi="Times New Roman"/>
          <w:sz w:val="26"/>
        </w:rPr>
      </w:pPr>
    </w:p>
    <w:p w14:paraId="6E93889B" w14:textId="2CEC8EE2" w:rsidR="009E3C12" w:rsidRDefault="009E3C12">
      <w:pPr>
        <w:spacing w:after="0" w:line="360" w:lineRule="auto"/>
        <w:jc w:val="both"/>
        <w:rPr>
          <w:rFonts w:ascii="Times New Roman" w:hAnsi="Times New Roman"/>
          <w:sz w:val="26"/>
        </w:rPr>
      </w:pPr>
    </w:p>
    <w:p w14:paraId="0A322F39" w14:textId="424A5D3F" w:rsidR="009E3C12" w:rsidRDefault="009E3C12">
      <w:pPr>
        <w:spacing w:after="0" w:line="360" w:lineRule="auto"/>
        <w:jc w:val="both"/>
        <w:rPr>
          <w:rFonts w:ascii="Times New Roman" w:hAnsi="Times New Roman"/>
          <w:sz w:val="26"/>
        </w:rPr>
      </w:pPr>
    </w:p>
    <w:p w14:paraId="39E814ED" w14:textId="1777962D" w:rsidR="009E3C12" w:rsidRDefault="009E3C12">
      <w:pPr>
        <w:spacing w:after="0" w:line="360" w:lineRule="auto"/>
        <w:jc w:val="both"/>
        <w:rPr>
          <w:rFonts w:ascii="Times New Roman" w:hAnsi="Times New Roman"/>
          <w:sz w:val="26"/>
        </w:rPr>
      </w:pPr>
    </w:p>
    <w:p w14:paraId="61C8FA29" w14:textId="77777777" w:rsidR="009E3C12" w:rsidRDefault="009E3C12">
      <w:pPr>
        <w:spacing w:after="0" w:line="360" w:lineRule="auto"/>
        <w:jc w:val="both"/>
        <w:rPr>
          <w:rFonts w:ascii="Times New Roman" w:hAnsi="Times New Roman"/>
          <w:sz w:val="26"/>
        </w:rPr>
      </w:pPr>
    </w:p>
    <w:p w14:paraId="36000000" w14:textId="77777777" w:rsidR="008C2750" w:rsidRDefault="009E3C12">
      <w:pPr>
        <w:spacing w:after="0" w:line="36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lastRenderedPageBreak/>
        <w:t>Список литературы</w:t>
      </w:r>
    </w:p>
    <w:p w14:paraId="37000000" w14:textId="77777777" w:rsidR="008C2750" w:rsidRDefault="009E3C1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i/>
          <w:sz w:val="26"/>
        </w:rPr>
        <w:t>Смолина, Е. А.</w:t>
      </w:r>
      <w:r>
        <w:rPr>
          <w:rFonts w:ascii="Times New Roman" w:hAnsi="Times New Roman"/>
          <w:sz w:val="26"/>
        </w:rPr>
        <w:t xml:space="preserve"> Современный урок музыки [Текст]: творческие приёмы и задания / Е. А. Смолина. - Ярославль: Академия развития, 2007.</w:t>
      </w:r>
    </w:p>
    <w:p w14:paraId="38000000" w14:textId="77777777" w:rsidR="008C2750" w:rsidRDefault="009E3C1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</w:rPr>
      </w:pPr>
      <w:proofErr w:type="spellStart"/>
      <w:r>
        <w:rPr>
          <w:rFonts w:ascii="Times New Roman" w:hAnsi="Times New Roman"/>
          <w:i/>
          <w:sz w:val="26"/>
        </w:rPr>
        <w:t>Золина</w:t>
      </w:r>
      <w:proofErr w:type="spellEnd"/>
      <w:r>
        <w:rPr>
          <w:rFonts w:ascii="Times New Roman" w:hAnsi="Times New Roman"/>
          <w:i/>
          <w:sz w:val="26"/>
        </w:rPr>
        <w:t>, Л. В.</w:t>
      </w:r>
      <w:r>
        <w:rPr>
          <w:rFonts w:ascii="Times New Roman" w:hAnsi="Times New Roman"/>
          <w:sz w:val="26"/>
        </w:rPr>
        <w:t xml:space="preserve"> Уроки музыки с применением информационных технологий. 1-8 </w:t>
      </w:r>
      <w:proofErr w:type="spellStart"/>
      <w:r>
        <w:rPr>
          <w:rFonts w:ascii="Times New Roman" w:hAnsi="Times New Roman"/>
          <w:sz w:val="26"/>
        </w:rPr>
        <w:t>лассы</w:t>
      </w:r>
      <w:proofErr w:type="spellEnd"/>
      <w:r>
        <w:rPr>
          <w:rFonts w:ascii="Times New Roman" w:hAnsi="Times New Roman"/>
          <w:sz w:val="26"/>
        </w:rPr>
        <w:t xml:space="preserve"> [Текст]: метод, пособие с электронным приложением /Л. В. </w:t>
      </w:r>
      <w:proofErr w:type="spellStart"/>
      <w:r>
        <w:rPr>
          <w:rFonts w:ascii="Times New Roman" w:hAnsi="Times New Roman"/>
          <w:sz w:val="26"/>
        </w:rPr>
        <w:t>Золи</w:t>
      </w:r>
      <w:r>
        <w:rPr>
          <w:rFonts w:ascii="Times New Roman" w:hAnsi="Times New Roman"/>
          <w:sz w:val="26"/>
        </w:rPr>
        <w:t>на</w:t>
      </w:r>
      <w:proofErr w:type="spellEnd"/>
      <w:r>
        <w:rPr>
          <w:rFonts w:ascii="Times New Roman" w:hAnsi="Times New Roman"/>
          <w:sz w:val="26"/>
        </w:rPr>
        <w:t>. – М.: Глобус, 2008.</w:t>
      </w:r>
    </w:p>
    <w:p w14:paraId="39000000" w14:textId="77777777" w:rsidR="008C2750" w:rsidRDefault="009E3C12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i/>
          <w:sz w:val="26"/>
        </w:rPr>
        <w:t>Безбородова, Л. А.</w:t>
      </w:r>
      <w:r>
        <w:rPr>
          <w:rFonts w:ascii="Times New Roman" w:hAnsi="Times New Roman"/>
          <w:sz w:val="26"/>
        </w:rPr>
        <w:t xml:space="preserve"> Методика преподавания музыки в общеобразовательных учреждениях [Текст] / Л. А. Безбородова, Ю. Б. Алиев. М.: Академия, 2002.</w:t>
      </w:r>
    </w:p>
    <w:p w14:paraId="3A000000" w14:textId="77777777" w:rsidR="008C2750" w:rsidRDefault="008C2750">
      <w:pPr>
        <w:spacing w:after="0"/>
        <w:rPr>
          <w:rFonts w:ascii="Roman'" w:hAnsi="Roman'"/>
        </w:rPr>
      </w:pPr>
    </w:p>
    <w:p w14:paraId="3B000000" w14:textId="77777777" w:rsidR="008C2750" w:rsidRDefault="008C2750">
      <w:pPr>
        <w:spacing w:after="0" w:line="360" w:lineRule="auto"/>
        <w:jc w:val="both"/>
        <w:rPr>
          <w:rFonts w:ascii="Times New Roman" w:hAnsi="Times New Roman"/>
          <w:b/>
          <w:sz w:val="26"/>
        </w:rPr>
      </w:pPr>
    </w:p>
    <w:sectPr w:rsidR="008C275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Roman'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605"/>
    <w:multiLevelType w:val="multilevel"/>
    <w:tmpl w:val="4728490C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/>
      </w:rPr>
    </w:lvl>
  </w:abstractNum>
  <w:abstractNum w:abstractNumId="1" w15:restartNumberingAfterBreak="0">
    <w:nsid w:val="6A271EB1"/>
    <w:multiLevelType w:val="multilevel"/>
    <w:tmpl w:val="2A182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6FE14CA9"/>
    <w:multiLevelType w:val="multilevel"/>
    <w:tmpl w:val="82FA5A8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50"/>
    <w:rsid w:val="008C2750"/>
    <w:rsid w:val="009E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0170"/>
  <w15:docId w15:val="{876C977B-E74E-4A4E-9312-D7BACE24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styleId="a3">
    <w:name w:val="List Paragraph"/>
    <w:basedOn w:val="a"/>
    <w:link w:val="a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5"/>
    <w:rPr>
      <w:color w:val="0000FF"/>
      <w:u w:val="single"/>
    </w:rPr>
  </w:style>
  <w:style w:type="character" w:styleId="a5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Интернет) Знак"/>
    <w:basedOn w:val="1"/>
    <w:link w:val="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kab28</cp:lastModifiedBy>
  <cp:revision>3</cp:revision>
  <dcterms:created xsi:type="dcterms:W3CDTF">2025-02-05T09:41:00Z</dcterms:created>
  <dcterms:modified xsi:type="dcterms:W3CDTF">2025-02-05T09:44:00Z</dcterms:modified>
</cp:coreProperties>
</file>