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bCs/>
          <w:color w:val="222222"/>
          <w:sz w:val="44"/>
          <w:szCs w:val="44"/>
          <w:lang w:eastAsia="ru-RU"/>
        </w:rPr>
      </w:pPr>
    </w:p>
    <w:p>
      <w:pPr>
        <w:spacing w:after="0" w:line="240" w:lineRule="auto"/>
        <w:jc w:val="center"/>
        <w:rPr>
          <w:rFonts w:ascii="Liberation Sans" w:hAnsi="Liberation Sans" w:eastAsia="Times New Roman" w:cs="Liberation Sans"/>
          <w:b/>
          <w:sz w:val="28"/>
          <w:szCs w:val="28"/>
          <w:lang w:eastAsia="ru-RU"/>
        </w:rPr>
      </w:pPr>
    </w:p>
    <w:p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SimSun" w:cs="Times New Roman"/>
          <w:b/>
          <w:szCs w:val="20"/>
          <w:lang w:eastAsia="zh-CN"/>
        </w:rPr>
      </w:pPr>
      <w:r>
        <w:rPr>
          <w:rFonts w:ascii="Liberation Serif" w:hAnsi="Liberation Serif" w:eastAsia="SimSun" w:cs="Times New Roman"/>
          <w:b/>
          <w:caps/>
          <w:szCs w:val="20"/>
          <w:lang w:eastAsia="zh-CN"/>
        </w:rPr>
        <w:t xml:space="preserve">ДЕПАРТАМЕНТ ОБРАЗОВАНИЯ </w:t>
      </w:r>
      <w:r>
        <w:rPr>
          <w:rFonts w:ascii="Liberation Serif" w:hAnsi="Liberation Serif" w:eastAsia="SimSun" w:cs="Times New Roman"/>
          <w:b/>
          <w:szCs w:val="20"/>
          <w:lang w:eastAsia="zh-CN"/>
        </w:rPr>
        <w:t>АДМИНИСТРАЦИИ</w:t>
      </w:r>
    </w:p>
    <w:p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SimSun" w:cs="Times New Roman"/>
          <w:b/>
          <w:szCs w:val="20"/>
          <w:lang w:eastAsia="zh-CN"/>
        </w:rPr>
      </w:pPr>
      <w:r>
        <w:rPr>
          <w:rFonts w:ascii="Calibri" w:hAnsi="Calibri" w:eastAsia="Times New Roman" w:cs="Times New Roman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-146050</wp:posOffset>
            </wp:positionH>
            <wp:positionV relativeFrom="paragraph">
              <wp:posOffset>152400</wp:posOffset>
            </wp:positionV>
            <wp:extent cx="1762125" cy="1023620"/>
            <wp:effectExtent l="0" t="0" r="0" b="5080"/>
            <wp:wrapTight wrapText="bothSides">
              <wp:wrapPolygon>
                <wp:start x="9341" y="402"/>
                <wp:lineTo x="3970" y="1608"/>
                <wp:lineTo x="3036" y="2412"/>
                <wp:lineTo x="3036" y="7638"/>
                <wp:lineTo x="0" y="20099"/>
                <wp:lineTo x="0" y="21305"/>
                <wp:lineTo x="19615" y="21305"/>
                <wp:lineTo x="19615" y="20501"/>
                <wp:lineTo x="20783" y="18491"/>
                <wp:lineTo x="20783" y="16481"/>
                <wp:lineTo x="20082" y="12864"/>
                <wp:lineTo x="19148" y="11256"/>
                <wp:lineTo x="10508" y="402"/>
                <wp:lineTo x="9341" y="402"/>
              </wp:wrapPolygon>
            </wp:wrapTight>
            <wp:docPr id="1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29" t="1161" r="64230" b="86128"/>
                    <a:stretch>
                      <a:fillRect/>
                    </a:stretch>
                  </pic:blipFill>
                  <pic:spPr>
                    <a:xfrm>
                      <a:off x="0" y="0"/>
                      <a:ext cx="1762125" cy="1023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erif" w:hAnsi="Liberation Serif" w:eastAsia="SimSun" w:cs="Times New Roman"/>
          <w:b/>
          <w:szCs w:val="20"/>
          <w:lang w:eastAsia="zh-CN"/>
        </w:rPr>
        <w:t>ГОРОДА НОВЫЙ УРЕНГОЙ</w:t>
      </w:r>
    </w:p>
    <w:p>
      <w:pPr>
        <w:tabs>
          <w:tab w:val="center" w:pos="9355"/>
        </w:tabs>
        <w:spacing w:after="0" w:line="240" w:lineRule="auto"/>
        <w:ind w:left="2977"/>
        <w:jc w:val="center"/>
        <w:rPr>
          <w:rFonts w:ascii="Liberation Serif" w:hAnsi="Liberation Serif" w:eastAsia="Times New Roman" w:cs="Times New Roman"/>
          <w:b/>
          <w:color w:val="000000"/>
        </w:rPr>
      </w:pPr>
      <w:r>
        <w:rPr>
          <w:rFonts w:ascii="Liberation Serif" w:hAnsi="Liberation Serif" w:eastAsia="Times New Roman" w:cs="Times New Roman"/>
          <w:b/>
          <w:color w:val="000000"/>
        </w:rPr>
        <w:t>Муниципальное бюджетное образовательное учреждение</w:t>
      </w:r>
    </w:p>
    <w:p>
      <w:pPr>
        <w:tabs>
          <w:tab w:val="center" w:pos="9072"/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Times New Roman" w:cs="Times New Roman"/>
          <w:b/>
          <w:color w:val="000000"/>
        </w:rPr>
      </w:pPr>
      <w:r>
        <w:rPr>
          <w:rFonts w:ascii="Liberation Serif" w:hAnsi="Liberation Serif" w:eastAsia="Times New Roman" w:cs="Times New Roman"/>
          <w:b/>
          <w:color w:val="000000"/>
        </w:rPr>
        <w:t>дополнительного образования</w:t>
      </w:r>
    </w:p>
    <w:p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Times New Roman" w:cs="Times New Roman"/>
          <w:b/>
          <w:color w:val="000000"/>
        </w:rPr>
      </w:pPr>
      <w:r>
        <w:rPr>
          <w:rFonts w:ascii="Liberation Serif" w:hAnsi="Liberation Serif" w:eastAsia="Times New Roman" w:cs="Times New Roman"/>
          <w:b/>
          <w:color w:val="000000"/>
        </w:rPr>
        <w:t>Городской Дворец творчества «Академия талантов»</w:t>
      </w:r>
    </w:p>
    <w:p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Times New Roman" w:cs="Times New Roman"/>
          <w:b/>
          <w:color w:val="000000"/>
          <w:sz w:val="10"/>
          <w:szCs w:val="10"/>
        </w:rPr>
      </w:pPr>
      <w:r>
        <w:rPr>
          <w:rFonts w:ascii="Liberation Serif" w:hAnsi="Liberation Serif" w:eastAsia="Times New Roman" w:cs="Times New Roman"/>
          <w:b/>
          <w:color w:val="000000"/>
        </w:rPr>
        <w:t>(МБОУ ДО ГДТ «Академия талантов»)</w:t>
      </w:r>
    </w:p>
    <w:p>
      <w:pPr>
        <w:tabs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Times New Roman" w:cs="Times New Roman"/>
          <w:b/>
          <w:color w:val="000000"/>
          <w:sz w:val="10"/>
          <w:szCs w:val="10"/>
        </w:rPr>
      </w:pPr>
    </w:p>
    <w:p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</w:pPr>
      <w:r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  <w:t xml:space="preserve">ул. Молодёжная, дом 17-А, г. Новый Уренгой, ЯНАО, 629306                                                                                                                                                                                      Телефон (Факс): (3494) 22-04-94 / 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val="en-US" w:eastAsia="zh-CN"/>
        </w:rPr>
        <w:t>E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  <w:t>-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val="en-US" w:eastAsia="zh-CN"/>
        </w:rPr>
        <w:t>mail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  <w:t xml:space="preserve">: 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val="en-US" w:eastAsia="zh-CN"/>
        </w:rPr>
        <w:t>ddt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  <w:t>@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val="en-US" w:eastAsia="zh-CN"/>
        </w:rPr>
        <w:t>nur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  <w:t>.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val="en-US" w:eastAsia="zh-CN"/>
        </w:rPr>
        <w:t>yanao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  <w:t>.</w:t>
      </w:r>
      <w:r>
        <w:rPr>
          <w:rFonts w:ascii="Liberation Serif" w:hAnsi="Liberation Serif" w:eastAsia="SimSun" w:cs="Times New Roman"/>
          <w:color w:val="000000"/>
          <w:sz w:val="18"/>
          <w:szCs w:val="16"/>
          <w:lang w:val="en-US" w:eastAsia="zh-CN"/>
        </w:rPr>
        <w:t>ru</w:t>
      </w:r>
    </w:p>
    <w:p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</w:pPr>
      <w:r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  <w:t>ОКПО 40787978/ОГРН 1028900631022</w:t>
      </w:r>
    </w:p>
    <w:p>
      <w:pPr>
        <w:tabs>
          <w:tab w:val="center" w:pos="4677"/>
          <w:tab w:val="right" w:pos="9355"/>
        </w:tabs>
        <w:spacing w:after="0" w:line="240" w:lineRule="auto"/>
        <w:ind w:left="2977"/>
        <w:jc w:val="center"/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</w:pPr>
      <w:r>
        <w:rPr>
          <w:rFonts w:ascii="Calibri" w:hAnsi="Calibri" w:eastAsia="Times New Roman" w:cs="Times New Roman"/>
          <w:lang w:eastAsia="ru-RU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page">
              <wp:align>left</wp:align>
            </wp:positionH>
            <wp:positionV relativeFrom="paragraph">
              <wp:posOffset>249555</wp:posOffset>
            </wp:positionV>
            <wp:extent cx="7558405" cy="266700"/>
            <wp:effectExtent l="0" t="0" r="0" b="0"/>
            <wp:wrapTight wrapText="bothSides">
              <wp:wrapPolygon>
                <wp:start x="2286" y="3086"/>
                <wp:lineTo x="2286" y="10800"/>
                <wp:lineTo x="2885" y="15429"/>
                <wp:lineTo x="3484" y="18514"/>
                <wp:lineTo x="18292" y="18514"/>
                <wp:lineTo x="18891" y="15429"/>
                <wp:lineTo x="19598" y="10800"/>
                <wp:lineTo x="19544" y="3086"/>
                <wp:lineTo x="2286" y="3086"/>
              </wp:wrapPolygon>
            </wp:wrapTight>
            <wp:docPr id="2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510" b="83730"/>
                    <a:stretch>
                      <a:fillRect/>
                    </a:stretch>
                  </pic:blipFill>
                  <pic:spPr>
                    <a:xfrm>
                      <a:off x="0" y="0"/>
                      <a:ext cx="7558405" cy="266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Liberation Serif" w:hAnsi="Liberation Serif" w:eastAsia="SimSun" w:cs="Times New Roman"/>
          <w:color w:val="000000"/>
          <w:sz w:val="18"/>
          <w:szCs w:val="16"/>
          <w:lang w:eastAsia="zh-CN"/>
        </w:rPr>
        <w:t>ИНН 8904022796 /КПП 890401001</w:t>
      </w:r>
    </w:p>
    <w:p>
      <w:pPr>
        <w:tabs>
          <w:tab w:val="left" w:pos="2360"/>
          <w:tab w:val="center" w:pos="4677"/>
          <w:tab w:val="right" w:pos="9355"/>
        </w:tabs>
        <w:spacing w:after="0" w:line="240" w:lineRule="auto"/>
        <w:ind w:left="2832"/>
        <w:jc w:val="center"/>
        <w:rPr>
          <w:rFonts w:ascii="Liberation Serif" w:hAnsi="Liberation Serif" w:eastAsia="Times New Roman" w:cs="Times New Roman"/>
          <w:b/>
          <w:sz w:val="2"/>
          <w:szCs w:val="2"/>
        </w:rPr>
      </w:pPr>
    </w:p>
    <w:p>
      <w:pPr>
        <w:spacing w:after="0" w:line="240" w:lineRule="auto"/>
        <w:rPr>
          <w:rFonts w:ascii="Liberation Serif" w:hAnsi="Liberation Serif" w:eastAsia="Times New Roman" w:cs="Times New Roman"/>
          <w:b/>
          <w:sz w:val="24"/>
          <w:szCs w:val="24"/>
        </w:rPr>
      </w:pPr>
    </w:p>
    <w:p>
      <w:pPr>
        <w:shd w:val="clear" w:color="auto" w:fill="FFFFFF"/>
        <w:spacing w:after="0" w:line="294" w:lineRule="atLeast"/>
        <w:jc w:val="center"/>
        <w:rPr>
          <w:rFonts w:ascii="Times New Roman" w:hAnsi="Times New Roman" w:eastAsia="Times New Roman" w:cs="Times New Roman"/>
          <w:b/>
          <w:bCs/>
          <w:color w:val="222222"/>
          <w:sz w:val="44"/>
          <w:szCs w:val="44"/>
          <w:lang w:eastAsia="ru-RU"/>
        </w:rPr>
      </w:pPr>
    </w:p>
    <w:p>
      <w:pPr>
        <w:shd w:val="clear" w:color="auto" w:fill="FFFFFF"/>
        <w:spacing w:after="0" w:line="294" w:lineRule="atLeast"/>
        <w:rPr>
          <w:rFonts w:ascii="Times New Roman" w:hAnsi="Times New Roman" w:eastAsia="Times New Roman" w:cs="Times New Roman"/>
          <w:b/>
          <w:bCs/>
          <w:color w:val="222222"/>
          <w:sz w:val="44"/>
          <w:szCs w:val="44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Liberation Sans" w:hAnsi="Liberation Sans" w:eastAsia="Times New Roman" w:cs="Liberation Sans"/>
          <w:b/>
          <w:sz w:val="32"/>
          <w:szCs w:val="32"/>
          <w:lang w:eastAsia="ru-RU"/>
        </w:rPr>
      </w:pPr>
    </w:p>
    <w:p>
      <w:pPr>
        <w:spacing w:after="0" w:line="240" w:lineRule="auto"/>
        <w:jc w:val="center"/>
        <w:rPr>
          <w:rFonts w:ascii="Liberation Sans" w:hAnsi="Liberation Sans" w:eastAsia="Times New Roman" w:cs="Liberation Sans"/>
          <w:b/>
          <w:sz w:val="32"/>
          <w:szCs w:val="32"/>
          <w:lang w:eastAsia="ru-RU"/>
        </w:rPr>
      </w:pPr>
      <w:r>
        <w:rPr>
          <w:rFonts w:ascii="Liberation Sans" w:hAnsi="Liberation Sans" w:eastAsia="Times New Roman" w:cs="Liberation Sans"/>
          <w:b/>
          <w:sz w:val="32"/>
          <w:szCs w:val="32"/>
          <w:lang w:eastAsia="ru-RU"/>
        </w:rPr>
        <w:t>ПЛАН – КОНСПЕКТ ОТКРЫТОГО ЗАНЯТИЯ</w:t>
      </w:r>
    </w:p>
    <w:p>
      <w:pPr>
        <w:spacing w:after="0" w:line="240" w:lineRule="auto"/>
        <w:jc w:val="center"/>
        <w:rPr>
          <w:rFonts w:ascii="Liberation Sans" w:hAnsi="Liberation Sans" w:eastAsia="Times New Roman" w:cs="Liberation Sans"/>
          <w:b/>
          <w:sz w:val="32"/>
          <w:szCs w:val="32"/>
          <w:lang w:eastAsia="ru-RU"/>
        </w:rPr>
      </w:pPr>
    </w:p>
    <w:p>
      <w:pPr>
        <w:spacing w:after="0" w:line="240" w:lineRule="auto"/>
        <w:jc w:val="center"/>
        <w:rPr>
          <w:rFonts w:ascii="Liberation Sans" w:hAnsi="Liberation Sans" w:eastAsia="Times New Roman" w:cs="Liberation Sans"/>
          <w:b/>
          <w:sz w:val="32"/>
          <w:szCs w:val="32"/>
          <w:lang w:eastAsia="ru-RU"/>
        </w:rPr>
      </w:pPr>
      <w:r>
        <w:rPr>
          <w:rFonts w:ascii="Liberation Sans" w:hAnsi="Liberation Sans" w:eastAsia="Times New Roman" w:cs="Liberation Sans"/>
          <w:b/>
          <w:sz w:val="32"/>
          <w:szCs w:val="32"/>
          <w:lang w:eastAsia="ru-RU"/>
        </w:rPr>
        <w:t xml:space="preserve"> «ХОРОВОДЫ И ИХ РИСУНКИ»</w:t>
      </w: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>
      <w:pPr>
        <w:spacing w:after="0" w:line="240" w:lineRule="auto"/>
        <w:rPr>
          <w:rFonts w:ascii="Times New Roman" w:hAnsi="Times New Roman" w:eastAsia="Times New Roman" w:cs="Times New Roman"/>
          <w:lang w:eastAsia="ru-RU"/>
        </w:rPr>
      </w:pP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36"/>
          <w:szCs w:val="36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Times New Roman" w:hAnsi="Times New Roman" w:eastAsia="Times New Roman" w:cs="Times New Roman"/>
          <w:b/>
          <w:bCs/>
          <w:sz w:val="40"/>
          <w:szCs w:val="40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sz w:val="40"/>
          <w:szCs w:val="40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sz w:val="40"/>
          <w:szCs w:val="40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sz w:val="40"/>
          <w:szCs w:val="40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</w:pPr>
    </w:p>
    <w:p>
      <w:pPr>
        <w:shd w:val="clear" w:color="auto" w:fill="FFFFFF"/>
        <w:spacing w:after="0" w:line="294" w:lineRule="atLeast"/>
        <w:jc w:val="right"/>
        <w:rPr>
          <w:rFonts w:ascii="Liberation Sans" w:hAnsi="Liberation Sans" w:eastAsia="Times New Roman" w:cs="Liberation Sans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  <w:t>Подготовила педагог</w:t>
      </w:r>
    </w:p>
    <w:p>
      <w:pPr>
        <w:shd w:val="clear" w:color="auto" w:fill="FFFFFF"/>
        <w:spacing w:after="0" w:line="294" w:lineRule="atLeast"/>
        <w:jc w:val="right"/>
        <w:rPr>
          <w:rFonts w:ascii="Liberation Sans" w:hAnsi="Liberation Sans" w:eastAsia="Times New Roman" w:cs="Liberation Sans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  <w:t>дополнительного образования,</w:t>
      </w:r>
    </w:p>
    <w:p>
      <w:pPr>
        <w:shd w:val="clear" w:color="auto" w:fill="FFFFFF"/>
        <w:spacing w:after="0" w:line="294" w:lineRule="atLeast"/>
        <w:jc w:val="right"/>
        <w:rPr>
          <w:rFonts w:ascii="Liberation Sans" w:hAnsi="Liberation Sans" w:eastAsia="Times New Roman" w:cs="Liberation Sans"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  <w:t>Степук Ольга Владимировна</w:t>
      </w:r>
    </w:p>
    <w:p>
      <w:pPr>
        <w:shd w:val="clear" w:color="auto" w:fill="FFFFFF"/>
        <w:spacing w:after="0" w:line="294" w:lineRule="atLeast"/>
        <w:rPr>
          <w:rFonts w:ascii="Liberation Sans" w:hAnsi="Liberation Sans" w:eastAsia="Times New Roman" w:cs="Liberation Sans"/>
          <w:b/>
          <w:bCs/>
          <w:color w:val="222222"/>
          <w:sz w:val="28"/>
          <w:szCs w:val="28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color w:val="222222"/>
          <w:sz w:val="28"/>
          <w:szCs w:val="28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color w:val="222222"/>
          <w:sz w:val="28"/>
          <w:szCs w:val="28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color w:val="222222"/>
          <w:sz w:val="28"/>
          <w:szCs w:val="28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color w:val="222222"/>
          <w:sz w:val="28"/>
          <w:szCs w:val="28"/>
          <w:lang w:eastAsia="ru-RU"/>
        </w:rPr>
      </w:pPr>
    </w:p>
    <w:p>
      <w:pPr>
        <w:shd w:val="clear" w:color="auto" w:fill="FFFFFF"/>
        <w:spacing w:after="0" w:line="294" w:lineRule="atLeast"/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</w:pP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  <w:t>г. Новый Уренгой</w:t>
      </w:r>
    </w:p>
    <w:p>
      <w:pPr>
        <w:shd w:val="clear" w:color="auto" w:fill="FFFFFF"/>
        <w:spacing w:after="0" w:line="294" w:lineRule="atLeast"/>
        <w:jc w:val="center"/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</w:pPr>
      <w:r>
        <w:rPr>
          <w:rFonts w:ascii="Liberation Sans" w:hAnsi="Liberation Sans" w:eastAsia="Times New Roman" w:cs="Liberation Sans"/>
          <w:b/>
          <w:bCs/>
          <w:sz w:val="28"/>
          <w:szCs w:val="28"/>
          <w:lang w:eastAsia="ru-RU"/>
        </w:rPr>
        <w:t>2024г.</w:t>
      </w:r>
    </w:p>
    <w:p>
      <w:pPr>
        <w:spacing w:after="0" w:line="240" w:lineRule="auto"/>
        <w:rPr>
          <w:rFonts w:ascii="Liberation Sans" w:hAnsi="Liberation Sans" w:eastAsia="Times New Roman" w:cs="Liberation Sans"/>
          <w:b/>
          <w:bCs/>
          <w:color w:val="000000"/>
          <w:sz w:val="28"/>
          <w:szCs w:val="28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Тема: </w:t>
      </w: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«Хороводы и их рисунки».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Тип занятия: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Комбинированное занятие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Форма проведения: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Творческое занятие.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Направленность: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урок предназначен для учащихся детских самодеятельных хореографических коллективов 12-14 лет, владеющих начальной танцевальной подготовкой.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Цель занятия: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привить навыки постановочной деятельности и импровизации.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Задачи занятия: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>Образовательные задачи: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повторить основные ходы, положения рук и корпуса в русском хороводном танце;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разучить основные рисунки хоровода;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обеспечить усвоение данного материала;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  <w:t xml:space="preserve">-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закрепить знания по данному материалу;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u w:val="single"/>
          <w:lang w:eastAsia="ru-RU"/>
        </w:rPr>
        <w:t>Развивающие задачи: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i/>
          <w:sz w:val="24"/>
          <w:szCs w:val="24"/>
          <w:lang w:eastAsia="ru-RU"/>
        </w:rPr>
        <w:t xml:space="preserve">- 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сформировать у обучающихся умение исполнять танцевальные рисунки хороводного танца;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развивать творческие способности учащихся;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формировать навыки импровизации;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i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  <w:t> 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развивать у обучающихся точность исполнения;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содействовать развитию у обучающихся эмоциональности, актерского мастерства;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- развитие личностных качеств: целеустремленности, усердия, терпеливости, самоконтроля.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>Воспитательные задачи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: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>-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совершенствовать нравственное восприятие окружающего мира;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-формировать у обучающихся нравственные личностные качества: товарищество, доброту, деликатность, вежливость, дисциплинированность, требовательность к себе, чувство собственного достоинства, аккуратность, добросовестность, чувство долга, трудолюбие, максимальную работоспособность на занятии, усердие, собранность;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i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i/>
          <w:color w:val="000000"/>
          <w:sz w:val="24"/>
          <w:szCs w:val="24"/>
          <w:lang w:eastAsia="ru-RU"/>
        </w:rPr>
        <w:t xml:space="preserve">-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прививать активную жизненную позицию, чувство ответственности, целеустремленности, усердия, терпеливости, самоконтроля.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>Методы:</w:t>
      </w:r>
    </w:p>
    <w:p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наглядный (практический показ);</w:t>
      </w:r>
    </w:p>
    <w:p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словесный (объяснение, беседа);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Применяемые технологии обучения:</w:t>
      </w:r>
    </w:p>
    <w:p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здоровьесберегающая технология;</w:t>
      </w:r>
    </w:p>
    <w:p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технология обучения и воспитания;</w:t>
      </w:r>
    </w:p>
    <w:p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технология рефлексивного обучения;</w:t>
      </w:r>
    </w:p>
    <w:p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технология ориентация на успех.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>Формы организации занятия:</w:t>
      </w:r>
    </w:p>
    <w:p>
      <w:pPr>
        <w:spacing w:after="0" w:line="240" w:lineRule="auto"/>
        <w:ind w:left="360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- индивидуальная, групповая.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  <w:t>Подготовительная работа</w:t>
      </w: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>: изучение рисунков танца: «круг», «круг в круге», «два круга», «восьмерка», «линия», «колонна», «воротики», «гребенка» и др.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u w:val="single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u w:val="single"/>
          <w:lang w:eastAsia="ru-RU"/>
        </w:rPr>
        <w:t>Оборудование (дидактические средства).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  <w:t xml:space="preserve">      - фортепиано; нотная папка; конспект занятия; ноутбук; музыкальная колонка;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color w:val="000000"/>
          <w:sz w:val="24"/>
          <w:szCs w:val="24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  <w:t>План занятия: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color w:val="000000"/>
          <w:sz w:val="24"/>
          <w:szCs w:val="24"/>
          <w:lang w:eastAsia="ru-RU"/>
        </w:rPr>
      </w:pPr>
    </w:p>
    <w:p>
      <w:pPr>
        <w:numPr>
          <w:ilvl w:val="0"/>
          <w:numId w:val="1"/>
        </w:num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Организационная часть: приветствие гостей (2 минуты); </w:t>
      </w:r>
    </w:p>
    <w:p>
      <w:pPr>
        <w:numPr>
          <w:ilvl w:val="0"/>
          <w:numId w:val="1"/>
        </w:numPr>
        <w:spacing w:after="0" w:line="240" w:lineRule="auto"/>
        <w:contextualSpacing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Поклон, вступительное слово педагога (3 минуты);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 3.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Разминка (10 минут);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 4. 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>Импровизация на основе ранее изученных движений и рисунков хоровода (10 минут на подготовку, 10 минут на показ и обсуждение);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 xml:space="preserve">  5.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 Подведение итогов. Танцевальный поклон. Выход из зала (5 минут).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</w:p>
    <w:p>
      <w:pPr>
        <w:spacing w:after="0" w:line="240" w:lineRule="auto"/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>Ход занятия:</w:t>
      </w:r>
    </w:p>
    <w:p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>Организационная часть (учащиеся заходят в танцевальный зал «хороводным» шагом);</w:t>
      </w:r>
    </w:p>
    <w:p>
      <w:pPr>
        <w:numPr>
          <w:ilvl w:val="0"/>
          <w:numId w:val="2"/>
        </w:num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Поклон в русском характере.</w:t>
      </w:r>
    </w:p>
    <w:p>
      <w:pPr>
        <w:spacing w:after="0" w:line="240" w:lineRule="auto"/>
        <w:ind w:left="425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Вступительное слово педагога:</w:t>
      </w:r>
    </w:p>
    <w:p>
      <w:pPr>
        <w:spacing w:after="0" w:line="240" w:lineRule="auto"/>
        <w:ind w:left="785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Добрый день! Сегодня на нашем занятии мы повторим и закрепим те навыки и умения, которые приобрели ранее. А также попробуем себя в новом качестве – в качестве хореографа – постановщика. Начнем урок с традиционной разминки…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color w:val="000000"/>
          <w:sz w:val="24"/>
          <w:szCs w:val="24"/>
          <w:lang w:eastAsia="ru-RU"/>
        </w:rPr>
        <w:t xml:space="preserve">      3</w:t>
      </w:r>
      <w:r>
        <w:rPr>
          <w:rFonts w:hint="default" w:ascii="Times New Roman" w:hAnsi="Times New Roman" w:eastAsia="Times New Roman" w:cs="Times New Roman"/>
          <w:bCs/>
          <w:color w:val="000000"/>
          <w:sz w:val="24"/>
          <w:szCs w:val="24"/>
          <w:lang w:eastAsia="ru-RU"/>
        </w:rPr>
        <w:t xml:space="preserve">. Разминка (движения в русском характере по кругу):  </w:t>
      </w:r>
    </w:p>
    <w:p>
      <w:pPr>
        <w:spacing w:after="0" w:line="240" w:lineRule="auto"/>
        <w:ind w:left="426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- марш;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шаг с высоко поднятым коленом;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- ход на полупальцах; 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ход на пятках (по 4 шага);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переменный шаг;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переменный шаг с вынесением ноги вперед поочередно;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три шага с высоко поднятым коленом поочередно, на четвертый шаг с акцентом наверх;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«припадание»;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боковой шаг с каблука вправо- влево с «ковырялочкой»;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бег с высоким подъёмом коленей, на счет «три» акцент наверх;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комбинация из постановки «Девчата» (шаги с каблука с переходом, руки переводятся справа налево и наоборот, через низ); затем постепенно сужаем круг и беремся за руки; шаги с каблука с переходом, бег с высокими коленями, на счет «три» акцент наверх);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комбинация из постановки «Постирушки» («моталочка» правой ногой, перескок в повороте на нее, при этом левой ногой исполняется «ковырялочка»;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- танцевальный бег в комбинации с «молоточками».</w:t>
      </w:r>
    </w:p>
    <w:p>
      <w:pPr>
        <w:spacing w:after="0" w:line="240" w:lineRule="auto"/>
        <w:ind w:left="720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spacing w:after="0" w:line="240" w:lineRule="auto"/>
        <w:ind w:left="135"/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sz w:val="24"/>
          <w:szCs w:val="24"/>
          <w:lang w:eastAsia="ru-RU"/>
        </w:rPr>
        <w:t>4.</w:t>
      </w:r>
      <w:r>
        <w:rPr>
          <w:rFonts w:hint="default" w:ascii="Times New Roman" w:hAnsi="Times New Roman" w:eastAsia="Times New Roman" w:cs="Times New Roman"/>
          <w:sz w:val="24"/>
          <w:szCs w:val="24"/>
          <w:lang w:eastAsia="ru-RU"/>
        </w:rPr>
        <w:t xml:space="preserve">Импровизация на основе ранее изученных движений и рисунков хоровода. </w:t>
      </w:r>
    </w:p>
    <w:p>
      <w:pPr>
        <w:spacing w:after="0" w:line="240" w:lineRule="auto"/>
        <w:ind w:left="785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</w:p>
    <w:p>
      <w:pPr>
        <w:spacing w:after="0" w:line="240" w:lineRule="auto"/>
        <w:ind w:left="465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Calibri" w:cs="Times New Roman"/>
          <w:color w:val="000000"/>
          <w:sz w:val="24"/>
          <w:szCs w:val="24"/>
          <w:u w:val="single"/>
          <w:shd w:val="clear" w:color="auto" w:fill="FFFFFF"/>
        </w:rPr>
        <w:t>Педагог: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 xml:space="preserve"> Хоровод распространён по всей России, и каждая область вносит что-то своё, создавая разнообразие в стиле, композиции, характере и манере исполнения.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Хороводы весьма разнообразны в своих построениях, но всё-таки наиболее типичной, начальной формой построения большинства хороводов является круг. Часто можно встретить двойной круг – круг в круге. Иногда танцующие образуют два круга рядом, а иногда эти круги как бы переливаются один в другой и движение их образует рисунок «восьмерки». Большие круги и маленькие кружочки – очень распространенная, так называемая сомкнутая, форма построения русского хоровода. Но движение хоровода не ограничивается круговым рисунком. Круг разрывается, как говорят в народе, размыкается, образуются новые разомкнутые построения, новые рисунки-зигзаги, линии и т.д. Каждый рисунок, каждое построение хоровода имеет своё определённое название, например «круг», «воротца», «восьмерка», «колонна», «корзиночка», «карусель» и т.д.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Эти определенные построения называются фигурами хоровода и являются его составной частью. Часто одни и те же фигуры в разных областях России носят различные местные названия.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Хороводы разнообразны не только по своему построению, но и по названиям: карагод, курагод, караход, каравод, круги, танок, улица, городок, город и другие местные названия.</w:t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</w:rPr>
        <w:br w:type="textWrapping"/>
      </w:r>
      <w:r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  <w:t>Хоровод всегда выделял из своей среды организаторов – талантливых певцов и певиц, плясунов и плясуний. В каждой деревне был свой «заводила» – хороводник или хороводница – мастер ведения хоровода. Он пользовался известностью и уважением не только в своей деревне, но и далеко за её пределами. У многих хороводниц и хороводников это занятие становилось профессией и передавалось из поколения в поколение. Это музыкально одаренные люди, наделенные фантазией, обладавшие хорошим голосом и артистическими способностями. От их умения вести хоровод зависят оригинальность и необычность переплетения, сложность рисунка хоровода</w:t>
      </w:r>
    </w:p>
    <w:p>
      <w:pPr>
        <w:spacing w:after="0" w:line="240" w:lineRule="auto"/>
        <w:ind w:left="465"/>
        <w:rPr>
          <w:rFonts w:hint="default" w:ascii="Times New Roman" w:hAnsi="Times New Roman" w:eastAsia="Calibri" w:cs="Times New Roman"/>
          <w:color w:val="000000"/>
          <w:sz w:val="24"/>
          <w:szCs w:val="24"/>
          <w:shd w:val="clear" w:color="auto" w:fill="FFFFFF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Практическая часть:</w:t>
      </w:r>
    </w:p>
    <w:p>
      <w:pPr>
        <w:spacing w:after="0" w:line="240" w:lineRule="auto"/>
        <w:ind w:left="465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Далее педагог предлагает самостоятельное творческое задание: учащимся: самостоятельно составить небольшой хореографический этюд из ранее изученных или новых рисунков хоровода. Время на подготовку 10 минут.</w:t>
      </w:r>
    </w:p>
    <w:p>
      <w:pPr>
        <w:spacing w:after="0" w:line="240" w:lineRule="auto"/>
        <w:ind w:left="465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/>
          <w:bCs/>
          <w:sz w:val="24"/>
          <w:szCs w:val="24"/>
          <w:lang w:eastAsia="ru-RU"/>
        </w:rPr>
        <w:t xml:space="preserve">  5.</w:t>
      </w: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Подведение итогов: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Показ танцевального этюда. Обсуждение.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Вопросы к обучающимся по теме занятия: 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- Что получилось у вас, по вашему мнению? (ответ обучающихся).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- В чем были трудности? (ответ обучающихся).</w:t>
      </w:r>
    </w:p>
    <w:p>
      <w:pPr>
        <w:spacing w:after="0" w:line="240" w:lineRule="auto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 xml:space="preserve">       - Хотели-бы вы продолжать заниматься импровизацией в дальнейшем?    (ответ обучающихся).</w:t>
      </w:r>
    </w:p>
    <w:p>
      <w:pPr>
        <w:spacing w:after="0" w:line="240" w:lineRule="auto"/>
        <w:ind w:left="786"/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</w:pPr>
      <w:r>
        <w:rPr>
          <w:rFonts w:hint="default" w:ascii="Times New Roman" w:hAnsi="Times New Roman" w:eastAsia="Times New Roman" w:cs="Times New Roman"/>
          <w:bCs/>
          <w:sz w:val="24"/>
          <w:szCs w:val="24"/>
          <w:lang w:eastAsia="ru-RU"/>
        </w:rPr>
        <w:t>Спасибо всем за занятие! Поклон. (Выход из танцевального зала)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 w:ascii="Times New Roman" w:hAnsi="Times New Roman" w:cs="Times New Roman"/>
          <w:sz w:val="24"/>
          <w:szCs w:val="24"/>
        </w:rPr>
      </w:pPr>
      <w:bookmarkStart w:id="0" w:name="_GoBack"/>
      <w:bookmarkEnd w:id="0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Droid Sans Fallbac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Droid Sans Fallback">
    <w:panose1 w:val="020B0502000000000001"/>
    <w:charset w:val="86"/>
    <w:family w:val="auto"/>
    <w:pitch w:val="default"/>
    <w:sig w:usb0="910002FF" w:usb1="2BDFFCFB" w:usb2="00000036" w:usb3="00000000" w:csb0="203F01FF" w:csb1="D7FF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Droid Sans Fallback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Calibri">
    <w:altName w:val="Trebuchet MS"/>
    <w:panose1 w:val="020F0502020204030204"/>
    <w:charset w:val="86"/>
    <w:family w:val="swiss"/>
    <w:pitch w:val="default"/>
    <w:sig w:usb0="00000000" w:usb1="00000000" w:usb2="00000001" w:usb3="00000000" w:csb0="0000019F" w:csb1="00000000"/>
  </w:font>
  <w:font w:name="Trebuchet MS">
    <w:panose1 w:val="020B0603020202020204"/>
    <w:charset w:val="00"/>
    <w:family w:val="auto"/>
    <w:pitch w:val="default"/>
    <w:sig w:usb0="00000287" w:usb1="00000000" w:usb2="00000000" w:usb3="00000000" w:csb0="2000009F" w:csb1="00000000"/>
  </w:font>
  <w:font w:name="SimSun">
    <w:altName w:val="Droid Sans Fallback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Calibri">
    <w:altName w:val="Trebuchet MS"/>
    <w:panose1 w:val="020F0502020204030204"/>
    <w:charset w:val="CC"/>
    <w:family w:val="swiss"/>
    <w:pitch w:val="default"/>
    <w:sig w:usb0="00000000" w:usb1="00000000" w:usb2="00000009" w:usb3="00000000" w:csb0="000001FF" w:csb1="00000000"/>
  </w:font>
  <w:font w:name="Calibri">
    <w:altName w:val="Trebuchet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Liberation Sans">
    <w:panose1 w:val="020B0604020202020204"/>
    <w:charset w:val="CC"/>
    <w:family w:val="swiss"/>
    <w:pitch w:val="default"/>
    <w:sig w:usb0="A00002AF" w:usb1="500078FB" w:usb2="00000000" w:usb3="00000000" w:csb0="6000009F" w:csb1="DFD70000"/>
  </w:font>
  <w:font w:name="Liberation Serif">
    <w:panose1 w:val="02020603050405020304"/>
    <w:charset w:val="CC"/>
    <w:family w:val="roman"/>
    <w:pitch w:val="default"/>
    <w:sig w:usb0="A00002AF" w:usb1="500078FB" w:usb2="00000000" w:usb3="00000000" w:csb0="6000009F" w:csb1="DFD7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8222BA5"/>
    <w:multiLevelType w:val="multilevel"/>
    <w:tmpl w:val="68222BA5"/>
    <w:lvl w:ilvl="0" w:tentative="0">
      <w:start w:val="1"/>
      <w:numFmt w:val="decimal"/>
      <w:lvlText w:val="%1."/>
      <w:lvlJc w:val="left"/>
      <w:pPr>
        <w:ind w:left="495" w:hanging="360"/>
      </w:pPr>
      <w:rPr>
        <w:b/>
      </w:rPr>
    </w:lvl>
    <w:lvl w:ilvl="1" w:tentative="0">
      <w:start w:val="1"/>
      <w:numFmt w:val="lowerLetter"/>
      <w:lvlText w:val="%2."/>
      <w:lvlJc w:val="left"/>
      <w:pPr>
        <w:ind w:left="1215" w:hanging="360"/>
      </w:pPr>
    </w:lvl>
    <w:lvl w:ilvl="2" w:tentative="0">
      <w:start w:val="1"/>
      <w:numFmt w:val="lowerRoman"/>
      <w:lvlText w:val="%3."/>
      <w:lvlJc w:val="right"/>
      <w:pPr>
        <w:ind w:left="1935" w:hanging="180"/>
      </w:pPr>
    </w:lvl>
    <w:lvl w:ilvl="3" w:tentative="0">
      <w:start w:val="1"/>
      <w:numFmt w:val="decimal"/>
      <w:lvlText w:val="%4."/>
      <w:lvlJc w:val="left"/>
      <w:pPr>
        <w:ind w:left="2655" w:hanging="360"/>
      </w:pPr>
    </w:lvl>
    <w:lvl w:ilvl="4" w:tentative="0">
      <w:start w:val="1"/>
      <w:numFmt w:val="lowerLetter"/>
      <w:lvlText w:val="%5."/>
      <w:lvlJc w:val="left"/>
      <w:pPr>
        <w:ind w:left="3375" w:hanging="360"/>
      </w:pPr>
    </w:lvl>
    <w:lvl w:ilvl="5" w:tentative="0">
      <w:start w:val="1"/>
      <w:numFmt w:val="lowerRoman"/>
      <w:lvlText w:val="%6."/>
      <w:lvlJc w:val="right"/>
      <w:pPr>
        <w:ind w:left="4095" w:hanging="180"/>
      </w:pPr>
    </w:lvl>
    <w:lvl w:ilvl="6" w:tentative="0">
      <w:start w:val="1"/>
      <w:numFmt w:val="decimal"/>
      <w:lvlText w:val="%7."/>
      <w:lvlJc w:val="left"/>
      <w:pPr>
        <w:ind w:left="4815" w:hanging="360"/>
      </w:pPr>
    </w:lvl>
    <w:lvl w:ilvl="7" w:tentative="0">
      <w:start w:val="1"/>
      <w:numFmt w:val="lowerLetter"/>
      <w:lvlText w:val="%8."/>
      <w:lvlJc w:val="left"/>
      <w:pPr>
        <w:ind w:left="5535" w:hanging="360"/>
      </w:pPr>
    </w:lvl>
    <w:lvl w:ilvl="8" w:tentative="0">
      <w:start w:val="1"/>
      <w:numFmt w:val="lowerRoman"/>
      <w:lvlText w:val="%9."/>
      <w:lvlJc w:val="right"/>
      <w:pPr>
        <w:ind w:left="6255" w:hanging="180"/>
      </w:pPr>
    </w:lvl>
  </w:abstractNum>
  <w:abstractNum w:abstractNumId="1">
    <w:nsid w:val="79D6624D"/>
    <w:multiLevelType w:val="multilevel"/>
    <w:tmpl w:val="79D6624D"/>
    <w:lvl w:ilvl="0" w:tentative="0">
      <w:start w:val="1"/>
      <w:numFmt w:val="decimal"/>
      <w:lvlText w:val="%1."/>
      <w:lvlJc w:val="left"/>
      <w:pPr>
        <w:ind w:left="785" w:hanging="360"/>
      </w:pPr>
      <w:rPr>
        <w:rFonts w:ascii="Liberation Sans" w:hAnsi="Liberation Sans" w:eastAsia="Times New Roman" w:cs="Liberation Sans"/>
        <w:b/>
      </w:rPr>
    </w:lvl>
    <w:lvl w:ilvl="1" w:tentative="0">
      <w:start w:val="1"/>
      <w:numFmt w:val="lowerLetter"/>
      <w:lvlText w:val="%2."/>
      <w:lvlJc w:val="left"/>
      <w:pPr>
        <w:ind w:left="1506" w:hanging="360"/>
      </w:pPr>
    </w:lvl>
    <w:lvl w:ilvl="2" w:tentative="0">
      <w:start w:val="1"/>
      <w:numFmt w:val="lowerRoman"/>
      <w:lvlText w:val="%3."/>
      <w:lvlJc w:val="right"/>
      <w:pPr>
        <w:ind w:left="2226" w:hanging="180"/>
      </w:pPr>
    </w:lvl>
    <w:lvl w:ilvl="3" w:tentative="0">
      <w:start w:val="1"/>
      <w:numFmt w:val="decimal"/>
      <w:lvlText w:val="%4."/>
      <w:lvlJc w:val="left"/>
      <w:pPr>
        <w:ind w:left="2946" w:hanging="360"/>
      </w:pPr>
    </w:lvl>
    <w:lvl w:ilvl="4" w:tentative="0">
      <w:start w:val="1"/>
      <w:numFmt w:val="lowerLetter"/>
      <w:lvlText w:val="%5."/>
      <w:lvlJc w:val="left"/>
      <w:pPr>
        <w:ind w:left="3666" w:hanging="360"/>
      </w:pPr>
    </w:lvl>
    <w:lvl w:ilvl="5" w:tentative="0">
      <w:start w:val="1"/>
      <w:numFmt w:val="lowerRoman"/>
      <w:lvlText w:val="%6."/>
      <w:lvlJc w:val="right"/>
      <w:pPr>
        <w:ind w:left="4386" w:hanging="180"/>
      </w:pPr>
    </w:lvl>
    <w:lvl w:ilvl="6" w:tentative="0">
      <w:start w:val="1"/>
      <w:numFmt w:val="decimal"/>
      <w:lvlText w:val="%7."/>
      <w:lvlJc w:val="left"/>
      <w:pPr>
        <w:ind w:left="5106" w:hanging="360"/>
      </w:pPr>
    </w:lvl>
    <w:lvl w:ilvl="7" w:tentative="0">
      <w:start w:val="1"/>
      <w:numFmt w:val="lowerLetter"/>
      <w:lvlText w:val="%8."/>
      <w:lvlJc w:val="left"/>
      <w:pPr>
        <w:ind w:left="5826" w:hanging="360"/>
      </w:pPr>
    </w:lvl>
    <w:lvl w:ilvl="8" w:tentative="0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033E"/>
    <w:rsid w:val="00031D35"/>
    <w:rsid w:val="004446E8"/>
    <w:rsid w:val="009E033E"/>
    <w:rsid w:val="3F6A2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5</Pages>
  <Words>1057</Words>
  <Characters>6030</Characters>
  <Lines>50</Lines>
  <Paragraphs>14</Paragraphs>
  <TotalTime>2</TotalTime>
  <ScaleCrop>false</ScaleCrop>
  <LinksUpToDate>false</LinksUpToDate>
  <CharactersWithSpaces>7073</CharactersWithSpaces>
  <Application>WPS Office_11.1.0.11691_F1E327BC-269C-435d-A152-05C5408002CA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2025-02-07T18:09:00Z</dcterms:created>
  <dc:creator>Пользователь Windows</dc:creator>
  <cp:lastModifiedBy>pc-sv</cp:lastModifiedBy>
  <dcterms:modified xsi:type="dcterms:W3CDTF">2025-02-07T18:14:50Z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1049-11.1.0.11691</vt:lpwstr>
  </property>
</Properties>
</file>