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07" w:rsidRDefault="00AA7E90" w:rsidP="00E75707">
      <w:pPr>
        <w:widowControl w:val="0"/>
        <w:autoSpaceDE w:val="0"/>
        <w:autoSpaceDN w:val="0"/>
        <w:spacing w:after="0"/>
        <w:ind w:left="385" w:right="77"/>
        <w:jc w:val="center"/>
        <w:rPr>
          <w:rFonts w:ascii="Times New Roman" w:eastAsia="Times New Roman" w:hAnsi="Times New Roman" w:cs="Times New Roman"/>
          <w:b/>
          <w:spacing w:val="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E75707" w:rsidRPr="00E75707">
        <w:rPr>
          <w:rFonts w:ascii="Times New Roman" w:eastAsia="Times New Roman" w:hAnsi="Times New Roman" w:cs="Times New Roman"/>
          <w:b/>
          <w:sz w:val="28"/>
          <w:szCs w:val="28"/>
        </w:rPr>
        <w:t>оциально</w:t>
      </w:r>
      <w:r w:rsidR="00E75707" w:rsidRPr="00E75707">
        <w:rPr>
          <w:rFonts w:ascii="Times New Roman" w:eastAsia="Times New Roman" w:hAnsi="Times New Roman" w:cs="Times New Roman"/>
          <w:b/>
          <w:spacing w:val="9"/>
          <w:sz w:val="28"/>
          <w:szCs w:val="28"/>
        </w:rPr>
        <w:t xml:space="preserve"> </w:t>
      </w:r>
      <w:r w:rsidR="00E75707" w:rsidRPr="00E75707">
        <w:rPr>
          <w:rFonts w:ascii="Times New Roman" w:eastAsia="Times New Roman" w:hAnsi="Times New Roman" w:cs="Times New Roman"/>
          <w:b/>
          <w:sz w:val="28"/>
          <w:szCs w:val="28"/>
        </w:rPr>
        <w:t>значимы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="00E75707" w:rsidRPr="00E75707">
        <w:rPr>
          <w:rFonts w:ascii="Times New Roman" w:eastAsia="Times New Roman" w:hAnsi="Times New Roman" w:cs="Times New Roman"/>
          <w:b/>
          <w:spacing w:val="11"/>
          <w:sz w:val="28"/>
          <w:szCs w:val="28"/>
        </w:rPr>
        <w:t xml:space="preserve"> </w:t>
      </w:r>
      <w:r w:rsidR="00E75707" w:rsidRPr="00E75707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 w:rsidR="00E75707" w:rsidRPr="00E75707">
        <w:rPr>
          <w:rFonts w:ascii="Times New Roman" w:eastAsia="Times New Roman" w:hAnsi="Times New Roman" w:cs="Times New Roman"/>
          <w:b/>
          <w:spacing w:val="9"/>
          <w:sz w:val="28"/>
          <w:szCs w:val="28"/>
        </w:rPr>
        <w:t xml:space="preserve"> </w:t>
      </w:r>
    </w:p>
    <w:p w:rsidR="00E75707" w:rsidRPr="00AA7E90" w:rsidRDefault="00E75707" w:rsidP="00E75707">
      <w:pPr>
        <w:widowControl w:val="0"/>
        <w:autoSpaceDE w:val="0"/>
        <w:autoSpaceDN w:val="0"/>
        <w:spacing w:after="0"/>
        <w:ind w:left="385" w:right="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7E9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A7E90" w:rsidRPr="00AA7E90">
        <w:rPr>
          <w:rFonts w:ascii="Times New Roman" w:hAnsi="Times New Roman" w:cs="Times New Roman"/>
          <w:b/>
          <w:sz w:val="28"/>
          <w:szCs w:val="28"/>
        </w:rPr>
        <w:t>Виртуальный мир профессий</w:t>
      </w:r>
      <w:r w:rsidRPr="00AA7E90"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</w:p>
    <w:p w:rsidR="00E75707" w:rsidRPr="00E75707" w:rsidRDefault="00E75707" w:rsidP="00E75707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75707" w:rsidRPr="005A7131" w:rsidRDefault="00E75707" w:rsidP="005A7131">
      <w:pPr>
        <w:pStyle w:val="a3"/>
        <w:widowControl w:val="0"/>
        <w:numPr>
          <w:ilvl w:val="0"/>
          <w:numId w:val="2"/>
        </w:numPr>
        <w:tabs>
          <w:tab w:val="left" w:pos="4057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A7131">
        <w:rPr>
          <w:rFonts w:ascii="Times New Roman" w:eastAsia="Times New Roman" w:hAnsi="Times New Roman" w:cs="Times New Roman"/>
          <w:color w:val="161616"/>
          <w:w w:val="105"/>
          <w:sz w:val="24"/>
          <w:szCs w:val="24"/>
        </w:rPr>
        <w:t>ОБЩАЯ</w:t>
      </w:r>
      <w:r w:rsidRPr="005A7131">
        <w:rPr>
          <w:rFonts w:ascii="Times New Roman" w:eastAsia="Times New Roman" w:hAnsi="Times New Roman" w:cs="Times New Roman"/>
          <w:color w:val="161616"/>
          <w:spacing w:val="6"/>
          <w:w w:val="105"/>
          <w:sz w:val="24"/>
          <w:szCs w:val="24"/>
        </w:rPr>
        <w:t xml:space="preserve"> </w:t>
      </w:r>
      <w:r w:rsidRPr="005A7131">
        <w:rPr>
          <w:rFonts w:ascii="Times New Roman" w:eastAsia="Times New Roman" w:hAnsi="Times New Roman" w:cs="Times New Roman"/>
          <w:color w:val="0F0F0F"/>
          <w:w w:val="105"/>
          <w:sz w:val="24"/>
          <w:szCs w:val="24"/>
        </w:rPr>
        <w:t>ИНФОРМАЦИЯ</w:t>
      </w:r>
      <w:r w:rsidRPr="005A7131">
        <w:rPr>
          <w:rFonts w:ascii="Times New Roman" w:eastAsia="Times New Roman" w:hAnsi="Times New Roman" w:cs="Times New Roman"/>
          <w:color w:val="0F0F0F"/>
          <w:spacing w:val="24"/>
          <w:w w:val="105"/>
          <w:sz w:val="24"/>
          <w:szCs w:val="24"/>
        </w:rPr>
        <w:t xml:space="preserve"> </w:t>
      </w:r>
      <w:r w:rsidRPr="005A7131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О </w:t>
      </w:r>
      <w:proofErr w:type="gramStart"/>
      <w:r w:rsidRPr="005A7131">
        <w:rPr>
          <w:rFonts w:ascii="Times New Roman" w:eastAsia="Times New Roman" w:hAnsi="Times New Roman" w:cs="Times New Roman"/>
          <w:color w:val="0F0F0F"/>
          <w:spacing w:val="-2"/>
          <w:w w:val="105"/>
          <w:sz w:val="24"/>
          <w:szCs w:val="24"/>
        </w:rPr>
        <w:t>П</w:t>
      </w:r>
      <w:proofErr w:type="gramEnd"/>
      <w:r w:rsidRPr="005A7131">
        <w:rPr>
          <w:rFonts w:ascii="Times New Roman" w:eastAsia="Times New Roman" w:hAnsi="Times New Roman" w:cs="Times New Roman"/>
          <w:color w:val="0F0F0F"/>
          <w:spacing w:val="-2"/>
          <w:w w:val="105"/>
          <w:sz w:val="24"/>
          <w:szCs w:val="24"/>
        </w:rPr>
        <w:t>POEKTE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7195"/>
      </w:tblGrid>
      <w:tr w:rsidR="005A7131" w:rsidTr="005A7131">
        <w:tc>
          <w:tcPr>
            <w:tcW w:w="2943" w:type="dxa"/>
          </w:tcPr>
          <w:p w:rsidR="005A7131" w:rsidRDefault="005A7131" w:rsidP="00953268">
            <w:pPr>
              <w:pStyle w:val="TableParagraph"/>
              <w:spacing w:line="272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7195" w:type="dxa"/>
          </w:tcPr>
          <w:p w:rsidR="005A7131" w:rsidRPr="008542B0" w:rsidRDefault="008542B0" w:rsidP="00854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B0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мир профессий»</w:t>
            </w:r>
          </w:p>
        </w:tc>
      </w:tr>
      <w:tr w:rsidR="005A7131" w:rsidTr="005A7131">
        <w:tc>
          <w:tcPr>
            <w:tcW w:w="2943" w:type="dxa"/>
          </w:tcPr>
          <w:p w:rsidR="005A7131" w:rsidRDefault="005A7131" w:rsidP="00953268">
            <w:pPr>
              <w:pStyle w:val="TableParagraph"/>
              <w:spacing w:line="253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конкурса</w:t>
            </w:r>
          </w:p>
        </w:tc>
        <w:tc>
          <w:tcPr>
            <w:tcW w:w="7195" w:type="dxa"/>
          </w:tcPr>
          <w:p w:rsidR="005A7131" w:rsidRPr="005A7131" w:rsidRDefault="008542B0" w:rsidP="008542B0">
            <w:pPr>
              <w:widowControl w:val="0"/>
              <w:tabs>
                <w:tab w:val="left" w:pos="6838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5A7131" w:rsidRPr="005A713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Развитие</w:t>
            </w:r>
            <w:r w:rsidR="005A7131" w:rsidRPr="005A7131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="005A7131" w:rsidRPr="005A7131">
              <w:rPr>
                <w:rFonts w:ascii="Times New Roman" w:eastAsia="Times New Roman" w:hAnsi="Times New Roman" w:cs="Times New Roman"/>
                <w:spacing w:val="-2"/>
                <w:sz w:val="24"/>
              </w:rPr>
              <w:t>человеческого</w:t>
            </w:r>
            <w:r w:rsidR="005A7131" w:rsidRPr="005A7131"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 w:rsidR="005A7131" w:rsidRPr="005A7131">
              <w:rPr>
                <w:rFonts w:ascii="Times New Roman" w:eastAsia="Times New Roman" w:hAnsi="Times New Roman" w:cs="Times New Roman"/>
                <w:spacing w:val="-2"/>
                <w:sz w:val="24"/>
              </w:rPr>
              <w:t>потенциала</w:t>
            </w:r>
          </w:p>
        </w:tc>
      </w:tr>
      <w:tr w:rsidR="005A7131" w:rsidTr="005A7131">
        <w:tc>
          <w:tcPr>
            <w:tcW w:w="2943" w:type="dxa"/>
          </w:tcPr>
          <w:p w:rsidR="005A7131" w:rsidRDefault="005A7131" w:rsidP="00953268">
            <w:pPr>
              <w:pStyle w:val="TableParagraph"/>
              <w:spacing w:line="253" w:lineRule="exact"/>
              <w:ind w:left="137"/>
              <w:rPr>
                <w:sz w:val="24"/>
              </w:rPr>
            </w:pPr>
            <w:r>
              <w:rPr>
                <w:w w:val="105"/>
                <w:sz w:val="24"/>
              </w:rPr>
              <w:t>Сроки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реализации</w:t>
            </w:r>
          </w:p>
          <w:p w:rsidR="005A7131" w:rsidRDefault="005A7131" w:rsidP="00953268">
            <w:pPr>
              <w:pStyle w:val="TableParagraph"/>
              <w:spacing w:before="45"/>
              <w:ind w:left="14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проекта</w:t>
            </w:r>
          </w:p>
        </w:tc>
        <w:tc>
          <w:tcPr>
            <w:tcW w:w="7195" w:type="dxa"/>
          </w:tcPr>
          <w:p w:rsidR="005A7131" w:rsidRPr="005A7131" w:rsidRDefault="005A7131" w:rsidP="008542B0">
            <w:pPr>
              <w:widowControl w:val="0"/>
              <w:autoSpaceDE w:val="0"/>
              <w:autoSpaceDN w:val="0"/>
              <w:spacing w:line="258" w:lineRule="exact"/>
              <w:ind w:left="318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5A7131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Pr="005A713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5A7131">
              <w:rPr>
                <w:rFonts w:ascii="Times New Roman" w:eastAsia="Times New Roman" w:hAnsi="Times New Roman" w:cs="Times New Roman"/>
                <w:sz w:val="24"/>
              </w:rPr>
              <w:t>начала:</w:t>
            </w:r>
            <w:r w:rsidRPr="005A713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A7131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01.03.2025</w:t>
            </w:r>
          </w:p>
          <w:p w:rsidR="005A7131" w:rsidRDefault="005A7131" w:rsidP="00F42CBE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7131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Pr="005A713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5A7131">
              <w:rPr>
                <w:rFonts w:ascii="Times New Roman" w:eastAsia="Times New Roman" w:hAnsi="Times New Roman" w:cs="Times New Roman"/>
                <w:sz w:val="24"/>
              </w:rPr>
              <w:t xml:space="preserve">окончания: </w:t>
            </w:r>
            <w:r w:rsidRPr="005A7131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0</w:t>
            </w:r>
            <w:r w:rsidRPr="005A7131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1.11.2025</w:t>
            </w:r>
          </w:p>
        </w:tc>
      </w:tr>
      <w:tr w:rsidR="005A7131" w:rsidTr="005A7131">
        <w:tc>
          <w:tcPr>
            <w:tcW w:w="2943" w:type="dxa"/>
          </w:tcPr>
          <w:p w:rsidR="005A7131" w:rsidRDefault="005A7131" w:rsidP="00953268">
            <w:pPr>
              <w:pStyle w:val="TableParagraph"/>
              <w:spacing w:line="253" w:lineRule="exact"/>
              <w:ind w:left="136"/>
              <w:rPr>
                <w:sz w:val="24"/>
              </w:rPr>
            </w:pPr>
            <w:r>
              <w:rPr>
                <w:b/>
                <w:sz w:val="24"/>
              </w:rPr>
              <w:t>География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7195" w:type="dxa"/>
          </w:tcPr>
          <w:p w:rsidR="005A7131" w:rsidRDefault="006060EE" w:rsidP="0085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EE">
              <w:rPr>
                <w:rFonts w:ascii="Times New Roman" w:eastAsia="Times New Roman" w:hAnsi="Times New Roman" w:cs="Times New Roman"/>
                <w:i/>
                <w:sz w:val="24"/>
              </w:rPr>
              <w:t>Республика Саха (Якутия) Ленский район поселки городского типа Пеледуй и Витим.</w:t>
            </w:r>
          </w:p>
        </w:tc>
      </w:tr>
      <w:tr w:rsidR="005A7131" w:rsidTr="005A7131">
        <w:tc>
          <w:tcPr>
            <w:tcW w:w="2943" w:type="dxa"/>
          </w:tcPr>
          <w:p w:rsidR="005A7131" w:rsidRDefault="005A7131" w:rsidP="00953268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 w:rsidRPr="00480615">
              <w:rPr>
                <w:sz w:val="24"/>
              </w:rPr>
              <w:t>Бюджет</w:t>
            </w:r>
            <w:r w:rsidRPr="00480615">
              <w:rPr>
                <w:spacing w:val="26"/>
                <w:sz w:val="24"/>
              </w:rPr>
              <w:t xml:space="preserve"> </w:t>
            </w:r>
            <w:r w:rsidRPr="00480615">
              <w:rPr>
                <w:spacing w:val="-2"/>
                <w:sz w:val="24"/>
              </w:rPr>
              <w:t>проекта</w:t>
            </w:r>
          </w:p>
        </w:tc>
        <w:tc>
          <w:tcPr>
            <w:tcW w:w="7195" w:type="dxa"/>
          </w:tcPr>
          <w:p w:rsidR="005A7131" w:rsidRDefault="00480615" w:rsidP="00E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 рублей</w:t>
            </w:r>
          </w:p>
        </w:tc>
      </w:tr>
      <w:tr w:rsidR="005A7131" w:rsidTr="005A7131">
        <w:tc>
          <w:tcPr>
            <w:tcW w:w="2943" w:type="dxa"/>
          </w:tcPr>
          <w:p w:rsidR="005A7131" w:rsidRDefault="005A7131" w:rsidP="00953268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7195" w:type="dxa"/>
          </w:tcPr>
          <w:p w:rsidR="006060EE" w:rsidRPr="006060EE" w:rsidRDefault="006060EE" w:rsidP="008542B0">
            <w:pPr>
              <w:widowControl w:val="0"/>
              <w:autoSpaceDE w:val="0"/>
              <w:autoSpaceDN w:val="0"/>
              <w:ind w:left="176" w:right="2842"/>
              <w:rPr>
                <w:rFonts w:ascii="Times New Roman" w:eastAsia="Times New Roman" w:hAnsi="Times New Roman" w:cs="Times New Roman"/>
                <w:sz w:val="24"/>
              </w:rPr>
            </w:pPr>
            <w:r w:rsidRPr="006060EE">
              <w:rPr>
                <w:rFonts w:ascii="Times New Roman" w:eastAsia="Times New Roman" w:hAnsi="Times New Roman" w:cs="Times New Roman"/>
                <w:sz w:val="24"/>
              </w:rPr>
              <w:t>Вавилова Елена Юрьевна</w:t>
            </w:r>
          </w:p>
          <w:p w:rsidR="006060EE" w:rsidRPr="006060EE" w:rsidRDefault="006060EE" w:rsidP="008542B0">
            <w:pPr>
              <w:widowControl w:val="0"/>
              <w:autoSpaceDE w:val="0"/>
              <w:autoSpaceDN w:val="0"/>
              <w:ind w:left="176" w:right="248"/>
              <w:rPr>
                <w:rFonts w:ascii="Times New Roman" w:eastAsia="Times New Roman" w:hAnsi="Times New Roman" w:cs="Times New Roman"/>
                <w:sz w:val="24"/>
              </w:rPr>
            </w:pPr>
            <w:r w:rsidRPr="006060EE">
              <w:rPr>
                <w:rFonts w:ascii="Times New Roman" w:eastAsia="Times New Roman" w:hAnsi="Times New Roman" w:cs="Times New Roman"/>
                <w:sz w:val="24"/>
              </w:rPr>
              <w:t>Должность в организации –</w:t>
            </w:r>
            <w:r w:rsidR="00976875">
              <w:rPr>
                <w:rFonts w:ascii="Times New Roman" w:eastAsia="Times New Roman" w:hAnsi="Times New Roman" w:cs="Times New Roman"/>
                <w:sz w:val="24"/>
              </w:rPr>
              <w:t xml:space="preserve"> преподаватель </w:t>
            </w:r>
            <w:bookmarkStart w:id="0" w:name="_GoBack"/>
            <w:bookmarkEnd w:id="0"/>
            <w:r w:rsidRPr="006060EE">
              <w:rPr>
                <w:rFonts w:ascii="Times New Roman" w:eastAsia="Times New Roman" w:hAnsi="Times New Roman" w:cs="Times New Roman"/>
                <w:sz w:val="24"/>
              </w:rPr>
              <w:t xml:space="preserve"> методист</w:t>
            </w:r>
          </w:p>
          <w:p w:rsidR="006060EE" w:rsidRPr="006060EE" w:rsidRDefault="006060EE" w:rsidP="008542B0">
            <w:pPr>
              <w:widowControl w:val="0"/>
              <w:autoSpaceDE w:val="0"/>
              <w:autoSpaceDN w:val="0"/>
              <w:ind w:left="176" w:right="248"/>
              <w:rPr>
                <w:rFonts w:ascii="Times New Roman" w:eastAsia="Times New Roman" w:hAnsi="Times New Roman" w:cs="Times New Roman"/>
                <w:sz w:val="24"/>
              </w:rPr>
            </w:pPr>
            <w:r w:rsidRPr="006060EE">
              <w:rPr>
                <w:rFonts w:ascii="Times New Roman" w:eastAsia="Times New Roman" w:hAnsi="Times New Roman" w:cs="Times New Roman"/>
                <w:sz w:val="24"/>
              </w:rPr>
              <w:t>Рабочий</w:t>
            </w:r>
            <w:r w:rsidRPr="006060EE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060EE"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  <w:r w:rsidRPr="006060E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060EE">
              <w:rPr>
                <w:rFonts w:ascii="Times New Roman" w:eastAsia="Times New Roman" w:hAnsi="Times New Roman" w:cs="Times New Roman"/>
                <w:color w:val="0F0F0F"/>
                <w:sz w:val="24"/>
              </w:rPr>
              <w:t>(с</w:t>
            </w:r>
            <w:r w:rsidRPr="006060EE">
              <w:rPr>
                <w:rFonts w:ascii="Times New Roman" w:eastAsia="Times New Roman" w:hAnsi="Times New Roman" w:cs="Times New Roman"/>
                <w:color w:val="0F0F0F"/>
                <w:spacing w:val="-15"/>
                <w:sz w:val="24"/>
              </w:rPr>
              <w:t xml:space="preserve"> </w:t>
            </w:r>
            <w:r w:rsidRPr="006060EE">
              <w:rPr>
                <w:rFonts w:ascii="Times New Roman" w:eastAsia="Times New Roman" w:hAnsi="Times New Roman" w:cs="Times New Roman"/>
                <w:sz w:val="24"/>
              </w:rPr>
              <w:t>кодом</w:t>
            </w:r>
            <w:r w:rsidRPr="006060E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6060EE">
              <w:rPr>
                <w:rFonts w:ascii="Times New Roman" w:eastAsia="Times New Roman" w:hAnsi="Times New Roman" w:cs="Times New Roman"/>
                <w:sz w:val="24"/>
              </w:rPr>
              <w:t>города) 8 411 3726582</w:t>
            </w:r>
          </w:p>
          <w:p w:rsidR="006060EE" w:rsidRPr="006060EE" w:rsidRDefault="006060EE" w:rsidP="008542B0">
            <w:pPr>
              <w:widowControl w:val="0"/>
              <w:autoSpaceDE w:val="0"/>
              <w:autoSpaceDN w:val="0"/>
              <w:ind w:left="176" w:right="248"/>
              <w:rPr>
                <w:rFonts w:ascii="Times New Roman" w:eastAsia="Times New Roman" w:hAnsi="Times New Roman" w:cs="Times New Roman"/>
                <w:sz w:val="24"/>
              </w:rPr>
            </w:pPr>
            <w:r w:rsidRPr="006060EE">
              <w:rPr>
                <w:rFonts w:ascii="Times New Roman" w:eastAsia="Times New Roman" w:hAnsi="Times New Roman" w:cs="Times New Roman"/>
                <w:sz w:val="24"/>
              </w:rPr>
              <w:t xml:space="preserve"> Мобильный телефон 8914 255 2978</w:t>
            </w:r>
          </w:p>
          <w:p w:rsidR="005A7131" w:rsidRDefault="006060EE" w:rsidP="008542B0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EE">
              <w:rPr>
                <w:rFonts w:ascii="Times New Roman" w:eastAsia="Times New Roman" w:hAnsi="Times New Roman" w:cs="Times New Roman"/>
                <w:spacing w:val="-2"/>
                <w:sz w:val="24"/>
              </w:rPr>
              <w:t>Эл</w:t>
            </w:r>
            <w:proofErr w:type="gramStart"/>
            <w:r w:rsidRPr="006060EE">
              <w:rPr>
                <w:rFonts w:ascii="Times New Roman" w:eastAsia="Times New Roman" w:hAnsi="Times New Roman" w:cs="Times New Roman"/>
                <w:spacing w:val="-2"/>
                <w:sz w:val="24"/>
              </w:rPr>
              <w:t>.п</w:t>
            </w:r>
            <w:proofErr w:type="gramEnd"/>
            <w:r w:rsidRPr="006060EE">
              <w:rPr>
                <w:rFonts w:ascii="Times New Roman" w:eastAsia="Times New Roman" w:hAnsi="Times New Roman" w:cs="Times New Roman"/>
                <w:spacing w:val="-2"/>
                <w:sz w:val="24"/>
              </w:rPr>
              <w:t>очта</w:t>
            </w:r>
            <w:proofErr w:type="spellEnd"/>
            <w:r w:rsidRPr="006060E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hyperlink r:id="rId6" w:history="1">
              <w:r w:rsidRPr="006060E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1985</w:t>
              </w:r>
              <w:r w:rsidRPr="006060E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  <w:lang w:val="en-US"/>
                </w:rPr>
                <w:t>vavilon</w:t>
              </w:r>
              <w:r w:rsidRPr="006060E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@</w:t>
              </w:r>
              <w:r w:rsidRPr="006060E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  <w:lang w:val="en-US"/>
                </w:rPr>
                <w:t>mail</w:t>
              </w:r>
              <w:r w:rsidRPr="006060E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.</w:t>
              </w:r>
              <w:proofErr w:type="spellStart"/>
              <w:r w:rsidRPr="006060E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A7131" w:rsidTr="005A7131">
        <w:tc>
          <w:tcPr>
            <w:tcW w:w="2943" w:type="dxa"/>
          </w:tcPr>
          <w:p w:rsidR="005A7131" w:rsidRDefault="005A7131" w:rsidP="00953268">
            <w:pPr>
              <w:pStyle w:val="TableParagraph"/>
              <w:spacing w:line="253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описание</w:t>
            </w:r>
          </w:p>
          <w:p w:rsidR="005A7131" w:rsidRDefault="005A7131" w:rsidP="00953268">
            <w:pPr>
              <w:pStyle w:val="TableParagraph"/>
              <w:spacing w:before="41"/>
              <w:ind w:left="13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проекта</w:t>
            </w:r>
          </w:p>
        </w:tc>
        <w:tc>
          <w:tcPr>
            <w:tcW w:w="7195" w:type="dxa"/>
          </w:tcPr>
          <w:p w:rsidR="006060EE" w:rsidRPr="006060EE" w:rsidRDefault="006060EE" w:rsidP="006060EE">
            <w:pPr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0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 проекта:</w:t>
            </w:r>
            <w:r w:rsidRPr="00606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Помочь школьникам в процессе профессионального самоопределения  и профессиона</w:t>
            </w:r>
            <w:r w:rsidR="00277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льной ориентации  в планировании</w:t>
            </w:r>
            <w:r w:rsidRPr="00606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личного профессионального пути развития на основе оценок развития рынка труда в нашем регионе, собственных профессиональных интересов, через практическую профориентацию.</w:t>
            </w:r>
          </w:p>
          <w:p w:rsidR="006060EE" w:rsidRPr="006060EE" w:rsidRDefault="006060EE" w:rsidP="006060EE">
            <w:pPr>
              <w:ind w:left="14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60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Задачи проекта</w:t>
            </w:r>
          </w:p>
          <w:p w:rsidR="006060EE" w:rsidRPr="006060EE" w:rsidRDefault="006060EE" w:rsidP="006060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Профессиональное просвещение школьников</w:t>
            </w:r>
            <w:r w:rsidR="00376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06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76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Pr="00606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становление оптимального соответствия между личностью и профессией.</w:t>
            </w:r>
          </w:p>
          <w:p w:rsidR="006060EE" w:rsidRPr="006060EE" w:rsidRDefault="006060EE" w:rsidP="006060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универсальных учебных действий, способности к саморазвитию и самосовершенствованию</w:t>
            </w:r>
            <w:r w:rsidR="0037614F" w:rsidRPr="0037614F">
              <w:rPr>
                <w:rFonts w:ascii="Times New Roman" w:eastAsia="Times New Roman" w:hAnsi="Times New Roman" w:cs="Times New Roman"/>
                <w:i/>
              </w:rPr>
              <w:t xml:space="preserve"> через т</w:t>
            </w:r>
            <w:r w:rsidR="0037614F" w:rsidRPr="00376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ехнологии виртуальной реальности</w:t>
            </w:r>
            <w:r w:rsidRPr="00606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6060EE" w:rsidRDefault="006060EE" w:rsidP="006060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Модернизация профессионального образования, в том числе посредством внедрения адаптивных, практико - ориентированных и гибких образовательных программ.</w:t>
            </w:r>
          </w:p>
          <w:p w:rsidR="0037614F" w:rsidRPr="006060EE" w:rsidRDefault="0037614F" w:rsidP="006060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Организация </w:t>
            </w:r>
            <w:r w:rsidR="00480615" w:rsidRPr="004806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профориентационных </w:t>
            </w:r>
            <w:r w:rsidR="004806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виртуальных мероприятий для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подростков поселк</w:t>
            </w:r>
            <w:r w:rsidR="00277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</w:t>
            </w:r>
          </w:p>
          <w:p w:rsidR="006060EE" w:rsidRPr="006060EE" w:rsidRDefault="006060EE" w:rsidP="006060EE">
            <w:pPr>
              <w:widowControl w:val="0"/>
              <w:autoSpaceDE w:val="0"/>
              <w:autoSpaceDN w:val="0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0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Целевая аудитория</w:t>
            </w:r>
            <w:r w:rsidRPr="00606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 школьники с 6 по 9 класс Средних образовательных школ поселков  Пеледуя и Витима.</w:t>
            </w:r>
            <w:r w:rsidR="00CC29CA" w:rsidRPr="00CC2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9CA" w:rsidRPr="00CC29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Студенты филиала «Пеледуйский» «Ленского технологического техникума». Представители предприятий нашего региона.</w:t>
            </w:r>
          </w:p>
          <w:p w:rsidR="006060EE" w:rsidRPr="006060EE" w:rsidRDefault="006060EE" w:rsidP="006060EE">
            <w:pPr>
              <w:widowControl w:val="0"/>
              <w:autoSpaceDE w:val="0"/>
              <w:autoSpaceDN w:val="0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0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Ожидаемые результаты проекта</w:t>
            </w:r>
            <w:r w:rsidRPr="00606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Формирование профессионального интереса подростков и реализация личного профессионального пути </w:t>
            </w:r>
            <w:r w:rsidR="001E6C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молодежи </w:t>
            </w:r>
            <w:r w:rsidR="004806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месту жительства.</w:t>
            </w:r>
          </w:p>
          <w:p w:rsidR="005A7131" w:rsidRDefault="005A7131" w:rsidP="00606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31" w:rsidTr="005A7131">
        <w:tc>
          <w:tcPr>
            <w:tcW w:w="2943" w:type="dxa"/>
          </w:tcPr>
          <w:p w:rsidR="005A7131" w:rsidRDefault="005A7131" w:rsidP="00E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5A7131" w:rsidRDefault="005A7131" w:rsidP="00E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8BE" w:rsidRDefault="004B48BE" w:rsidP="00E757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2CE3" w:rsidRDefault="00282CE3" w:rsidP="00E757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2CE3" w:rsidRDefault="00282CE3" w:rsidP="00E757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2CE3" w:rsidRDefault="00282CE3" w:rsidP="008542B0">
      <w:pPr>
        <w:rPr>
          <w:rFonts w:ascii="Times New Roman" w:hAnsi="Times New Roman" w:cs="Times New Roman"/>
          <w:sz w:val="24"/>
          <w:szCs w:val="24"/>
        </w:rPr>
      </w:pPr>
    </w:p>
    <w:p w:rsidR="00282CE3" w:rsidRPr="00476F97" w:rsidRDefault="00282CE3" w:rsidP="00476F97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37614F" w:rsidRDefault="0037614F" w:rsidP="00E757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6C2F" w:rsidRPr="005D6C2F" w:rsidRDefault="005D6C2F" w:rsidP="005D6C2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D6C2F">
        <w:rPr>
          <w:rFonts w:ascii="Times New Roman" w:hAnsi="Times New Roman" w:cs="Times New Roman"/>
          <w:sz w:val="24"/>
          <w:szCs w:val="24"/>
        </w:rPr>
        <w:lastRenderedPageBreak/>
        <w:t>ОПИСАН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D6C2F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Pr="005D6C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D6C2F">
        <w:rPr>
          <w:rFonts w:ascii="Times New Roman" w:hAnsi="Times New Roman" w:cs="Times New Roman"/>
          <w:sz w:val="24"/>
          <w:szCs w:val="24"/>
        </w:rPr>
        <w:t>POEKTA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7336"/>
      </w:tblGrid>
      <w:tr w:rsidR="005D6C2F" w:rsidTr="00851D64">
        <w:tc>
          <w:tcPr>
            <w:tcW w:w="2802" w:type="dxa"/>
          </w:tcPr>
          <w:p w:rsidR="005D6C2F" w:rsidRDefault="005D6C2F" w:rsidP="00953268">
            <w:pPr>
              <w:pStyle w:val="TableParagraph"/>
              <w:spacing w:line="272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7336" w:type="dxa"/>
          </w:tcPr>
          <w:p w:rsidR="005D6C2F" w:rsidRDefault="008542B0" w:rsidP="0095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B0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мир профессий»</w:t>
            </w:r>
          </w:p>
        </w:tc>
      </w:tr>
      <w:tr w:rsidR="005D6C2F" w:rsidRPr="005A7131" w:rsidTr="00851D64">
        <w:tc>
          <w:tcPr>
            <w:tcW w:w="2802" w:type="dxa"/>
          </w:tcPr>
          <w:p w:rsidR="005D6C2F" w:rsidRDefault="005D6C2F" w:rsidP="00953268">
            <w:pPr>
              <w:pStyle w:val="TableParagraph"/>
              <w:spacing w:line="258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color w:val="0F0F0F"/>
                <w:sz w:val="24"/>
              </w:rPr>
              <w:t>на</w:t>
            </w:r>
            <w:r>
              <w:rPr>
                <w:b/>
                <w:color w:val="0F0F0F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решение</w:t>
            </w:r>
          </w:p>
          <w:p w:rsidR="005D6C2F" w:rsidRDefault="005D6C2F" w:rsidP="00953268">
            <w:pPr>
              <w:pStyle w:val="TableParagraph"/>
              <w:spacing w:before="41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которой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</w:t>
            </w:r>
          </w:p>
          <w:p w:rsidR="005D6C2F" w:rsidRDefault="005D6C2F" w:rsidP="00953268">
            <w:pPr>
              <w:pStyle w:val="TableParagraph"/>
              <w:spacing w:before="45"/>
              <w:ind w:left="14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проект</w:t>
            </w:r>
          </w:p>
        </w:tc>
        <w:tc>
          <w:tcPr>
            <w:tcW w:w="7336" w:type="dxa"/>
          </w:tcPr>
          <w:p w:rsidR="005D6C2F" w:rsidRDefault="00D27EEB" w:rsidP="00F32FB0">
            <w:pPr>
              <w:widowControl w:val="0"/>
              <w:tabs>
                <w:tab w:val="left" w:pos="6838"/>
              </w:tabs>
              <w:autoSpaceDE w:val="0"/>
              <w:autoSpaceDN w:val="0"/>
              <w:spacing w:line="275" w:lineRule="exact"/>
              <w:ind w:left="318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сегодняшний день в стране и регионе остро стоит проблема нехватки рабочих кадров. Необходимо действовать здесь и сейчас, потому что молодые люди небольших поселков Якутии и Ленского района в частности после окончания учебных заведений г. Новосибирска и Иркутска не возвращаются работать в село.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поселке Пеледуй есть филиал Ленского технологического техникума, который   уже </w:t>
            </w:r>
            <w:r w:rsidR="0027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лет готовит </w:t>
            </w:r>
            <w:r w:rsidR="0027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кадры для региона. Но что мы видим, сегодня выпускники школ в большинстве своем не   желают учиться и работать по месту жительства. Поэтому необходимо приобщать  школьников, начиная с 6-7 кла</w:t>
            </w:r>
            <w:r w:rsidR="0027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ссов к </w:t>
            </w:r>
            <w:proofErr w:type="gramStart"/>
            <w:r w:rsidR="0027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профессиям</w:t>
            </w:r>
            <w:proofErr w:type="gramEnd"/>
            <w:r w:rsidR="0027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востребованным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нашем регионе.</w:t>
            </w:r>
          </w:p>
          <w:p w:rsidR="00B60AFF" w:rsidRPr="00513672" w:rsidRDefault="00B60AFF" w:rsidP="00F32FB0">
            <w:pPr>
              <w:widowControl w:val="0"/>
              <w:autoSpaceDE w:val="0"/>
              <w:autoSpaceDN w:val="0"/>
              <w:ind w:left="318" w:right="106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 выборе профессии большинство обучающихся 6–11 классов российских школ демонстрируют </w:t>
            </w:r>
            <w:r w:rsidRPr="005136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неосознанную некомпетентность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– т.е. проявляют довольно низкую осведомленность</w:t>
            </w:r>
            <w:r w:rsidRPr="005136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136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современном</w:t>
            </w:r>
            <w:r w:rsidRPr="005136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мире</w:t>
            </w:r>
            <w:r w:rsidRPr="005136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</w:t>
            </w:r>
            <w:r w:rsidRPr="005136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36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 w:rsidRPr="005136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 профессионального</w:t>
            </w:r>
            <w:r w:rsidRPr="005136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при невысоком уровне мотивации к выбору и освоению инструментов выбора.</w:t>
            </w:r>
            <w:r w:rsidRPr="005136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Pr="005136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5136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самоопределении</w:t>
            </w:r>
            <w:r w:rsidRPr="005136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</w:t>
            </w:r>
            <w:r w:rsidRPr="005136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демонстрируют</w:t>
            </w:r>
            <w:r w:rsidRPr="005136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зависимость</w:t>
            </w:r>
            <w:r w:rsidRPr="005136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5136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стереотипов и мнений окружающих и в целом не воспринимают выбор карьерной траектории как актуальную для себя жизненную задачу.</w:t>
            </w:r>
          </w:p>
          <w:p w:rsidR="00B60AFF" w:rsidRPr="00513672" w:rsidRDefault="00B60AFF" w:rsidP="00F32FB0">
            <w:pPr>
              <w:widowControl w:val="0"/>
              <w:autoSpaceDE w:val="0"/>
              <w:autoSpaceDN w:val="0"/>
              <w:spacing w:before="2"/>
              <w:ind w:left="318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Описанная</w:t>
            </w:r>
            <w:r w:rsidRPr="005136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</w:t>
            </w:r>
            <w:r w:rsidRPr="005136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</w:t>
            </w:r>
            <w:r w:rsidRPr="005136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136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неразрывной</w:t>
            </w:r>
            <w:r w:rsidRPr="005136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r w:rsidRPr="005136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136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другими</w:t>
            </w:r>
            <w:r w:rsidRPr="005136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сложностями.</w:t>
            </w:r>
          </w:p>
          <w:p w:rsidR="00B60AFF" w:rsidRPr="005A7131" w:rsidRDefault="00B60AFF" w:rsidP="00ED126A">
            <w:pPr>
              <w:widowControl w:val="0"/>
              <w:tabs>
                <w:tab w:val="left" w:pos="6838"/>
              </w:tabs>
              <w:autoSpaceDE w:val="0"/>
              <w:autoSpaceDN w:val="0"/>
              <w:spacing w:line="275" w:lineRule="exact"/>
              <w:ind w:left="318" w:firstLine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Во-первых,</w:t>
            </w:r>
            <w:r w:rsidRPr="005136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важная</w:t>
            </w:r>
            <w:r w:rsidRPr="005136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r w:rsidRPr="005136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136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</w:t>
            </w:r>
            <w:r w:rsidRPr="005136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</w:t>
            </w:r>
            <w:r w:rsidRPr="005136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профориентации</w:t>
            </w:r>
            <w:r w:rsidRPr="005136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</w:t>
            </w:r>
            <w:r w:rsidRPr="005136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отводится общеобразовательным</w:t>
            </w:r>
            <w:r w:rsidRPr="00513672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организациям.</w:t>
            </w:r>
            <w:r w:rsidRPr="0051367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513672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этом</w:t>
            </w:r>
            <w:r w:rsidRPr="0051367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51367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сегодняшний</w:t>
            </w:r>
            <w:r w:rsidRPr="00513672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513672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  <w:r w:rsidRPr="0051367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говорить</w:t>
            </w:r>
            <w:r w:rsidRPr="00513672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51367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D00D0">
              <w:rPr>
                <w:rFonts w:ascii="Times New Roman" w:eastAsia="Times New Roman" w:hAnsi="Times New Roman" w:cs="Times New Roman"/>
              </w:rPr>
              <w:t xml:space="preserve"> дефиците ресурсов, которыми располагают школы для выполнения этих задач. Для проведения профориентационной работы необходимо специально организованное время и место в образовательной </w:t>
            </w:r>
            <w:r>
              <w:rPr>
                <w:rFonts w:ascii="Times New Roman" w:eastAsia="Times New Roman" w:hAnsi="Times New Roman" w:cs="Times New Roman"/>
              </w:rPr>
              <w:t xml:space="preserve">пространстве,  </w:t>
            </w:r>
            <w:r w:rsidRPr="008927CF">
              <w:rPr>
                <w:rFonts w:ascii="Times New Roman" w:eastAsia="Times New Roman" w:hAnsi="Times New Roman" w:cs="Times New Roman"/>
              </w:rPr>
              <w:t>и</w:t>
            </w:r>
            <w:r w:rsidRPr="004D00D0">
              <w:rPr>
                <w:rFonts w:ascii="Times New Roman" w:eastAsia="Times New Roman" w:hAnsi="Times New Roman" w:cs="Times New Roman"/>
              </w:rPr>
              <w:t xml:space="preserve"> подготовленный специалист для осуществления такой </w:t>
            </w:r>
            <w:r w:rsidR="00ED126A" w:rsidRPr="004D00D0">
              <w:rPr>
                <w:rFonts w:ascii="Times New Roman" w:eastAsia="Times New Roman" w:hAnsi="Times New Roman" w:cs="Times New Roman"/>
              </w:rPr>
              <w:t>работы</w:t>
            </w:r>
            <w:r w:rsidR="00ED126A">
              <w:rPr>
                <w:rFonts w:ascii="Times New Roman" w:eastAsia="Times New Roman" w:hAnsi="Times New Roman" w:cs="Times New Roman"/>
              </w:rPr>
              <w:t>.</w:t>
            </w:r>
            <w:r w:rsidR="00ED126A" w:rsidRPr="004D00D0">
              <w:rPr>
                <w:rFonts w:ascii="Times New Roman" w:eastAsia="Times New Roman" w:hAnsi="Times New Roman" w:cs="Times New Roman"/>
              </w:rPr>
              <w:t xml:space="preserve"> </w:t>
            </w:r>
            <w:r w:rsidR="00ED126A">
              <w:rPr>
                <w:rFonts w:ascii="Times New Roman" w:eastAsia="Times New Roman" w:hAnsi="Times New Roman" w:cs="Times New Roman"/>
              </w:rPr>
              <w:t>Во-вторых</w:t>
            </w:r>
            <w:r w:rsidR="00277661">
              <w:rPr>
                <w:rFonts w:ascii="Times New Roman" w:eastAsia="Times New Roman" w:hAnsi="Times New Roman" w:cs="Times New Roman"/>
              </w:rPr>
              <w:t>,</w:t>
            </w:r>
            <w:r w:rsidR="00ED126A">
              <w:rPr>
                <w:rFonts w:ascii="Times New Roman" w:eastAsia="Times New Roman" w:hAnsi="Times New Roman" w:cs="Times New Roman"/>
              </w:rPr>
              <w:t xml:space="preserve"> необходимо участие работодателей, предприятий нашего региона для воспитания интереса к родному краю</w:t>
            </w:r>
            <w:r w:rsidR="00E013A2">
              <w:rPr>
                <w:rFonts w:ascii="Times New Roman" w:eastAsia="Times New Roman" w:hAnsi="Times New Roman" w:cs="Times New Roman"/>
              </w:rPr>
              <w:t>, где можно выстроить свою карьерную траекторию</w:t>
            </w:r>
            <w:proofErr w:type="gramStart"/>
            <w:r w:rsidR="00E013A2">
              <w:rPr>
                <w:rFonts w:ascii="Times New Roman" w:eastAsia="Times New Roman" w:hAnsi="Times New Roman" w:cs="Times New Roman"/>
              </w:rPr>
              <w:t>.</w:t>
            </w:r>
            <w:r w:rsidR="00ED126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</w:tr>
      <w:tr w:rsidR="005D6C2F" w:rsidTr="00851D64">
        <w:tc>
          <w:tcPr>
            <w:tcW w:w="2802" w:type="dxa"/>
          </w:tcPr>
          <w:p w:rsidR="005D6C2F" w:rsidRDefault="005D6C2F" w:rsidP="00953268">
            <w:pPr>
              <w:pStyle w:val="TableParagraph"/>
              <w:spacing w:line="258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7336" w:type="dxa"/>
          </w:tcPr>
          <w:p w:rsidR="005D6C2F" w:rsidRDefault="00463DA9" w:rsidP="00C07BFA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60AFF" w:rsidRPr="00B60AFF">
              <w:rPr>
                <w:rFonts w:ascii="Times New Roman" w:hAnsi="Times New Roman" w:cs="Times New Roman"/>
                <w:sz w:val="24"/>
                <w:szCs w:val="24"/>
              </w:rPr>
              <w:t>В нашем образовательном учреждении</w:t>
            </w:r>
            <w:r w:rsidR="002776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0AFF" w:rsidRPr="00B60AFF">
              <w:rPr>
                <w:rFonts w:ascii="Times New Roman" w:hAnsi="Times New Roman" w:cs="Times New Roman"/>
                <w:sz w:val="24"/>
                <w:szCs w:val="24"/>
              </w:rPr>
              <w:t xml:space="preserve"> филиале «Пеледуйский» «Ленского технологического техникума»</w:t>
            </w:r>
            <w:r w:rsidR="00277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0AFF" w:rsidRPr="00B60AFF">
              <w:rPr>
                <w:rFonts w:ascii="Times New Roman" w:hAnsi="Times New Roman" w:cs="Times New Roman"/>
                <w:sz w:val="24"/>
                <w:szCs w:val="24"/>
              </w:rPr>
              <w:t xml:space="preserve"> уже есть много интересного для такой деятельности: тренажер для подготовки специалистов водного транспорта,  виртуальная лаборатория для подготовки специалистов по  эксплуатации энергетических установок, </w:t>
            </w:r>
            <w:r w:rsidR="00C07BFA">
              <w:rPr>
                <w:rFonts w:ascii="Times New Roman" w:hAnsi="Times New Roman" w:cs="Times New Roman"/>
                <w:sz w:val="24"/>
                <w:szCs w:val="24"/>
              </w:rPr>
              <w:t xml:space="preserve">симуляторы </w:t>
            </w:r>
            <w:r w:rsidR="00277661">
              <w:rPr>
                <w:rFonts w:ascii="Times New Roman" w:hAnsi="Times New Roman" w:cs="Times New Roman"/>
                <w:sz w:val="24"/>
                <w:szCs w:val="24"/>
              </w:rPr>
              <w:t>по управлению автомобилем.   Н</w:t>
            </w:r>
            <w:r w:rsidR="00B60AFF" w:rsidRPr="00B60AFF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 приобрести компьютерный тренажерный </w:t>
            </w:r>
            <w:r w:rsidR="00B60AFF" w:rsidRPr="0048061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 w:rsidR="00B60AFF" w:rsidRPr="00460C5D">
              <w:rPr>
                <w:rFonts w:ascii="Times New Roman" w:hAnsi="Times New Roman" w:cs="Times New Roman"/>
                <w:sz w:val="24"/>
                <w:szCs w:val="24"/>
              </w:rPr>
              <w:t>«Электротехника»,</w:t>
            </w:r>
            <w:r w:rsidR="00B60AFF" w:rsidRPr="00B60AFF">
              <w:rPr>
                <w:rFonts w:ascii="Times New Roman" w:hAnsi="Times New Roman" w:cs="Times New Roman"/>
                <w:sz w:val="24"/>
                <w:szCs w:val="24"/>
              </w:rPr>
              <w:t xml:space="preserve"> чтобы задействовать еще одно крайне востребованное в нашем регионе направление профессиональной подготовки специалистов по укрупнённой группе «Электро и теплоэнергетика». И главное у нас работают специалисты – практики с большим производственным и педагогическим опытом работы. Технологии виртуальной реальности сегодня дают возможность полностью воссоздать реальную среду в цифровом пространстве — как визуальные образы, так и ощущения. Это обеспечивает высокую эффективность в обучении.</w:t>
            </w:r>
            <w:r w:rsidR="008542B0">
              <w:rPr>
                <w:rFonts w:ascii="Times New Roman" w:hAnsi="Times New Roman" w:cs="Times New Roman"/>
                <w:sz w:val="24"/>
                <w:szCs w:val="24"/>
              </w:rPr>
              <w:t xml:space="preserve"> У нас </w:t>
            </w:r>
            <w:r w:rsidR="00277661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r w:rsidR="008542B0">
              <w:rPr>
                <w:rFonts w:ascii="Times New Roman" w:hAnsi="Times New Roman" w:cs="Times New Roman"/>
                <w:sz w:val="24"/>
                <w:szCs w:val="24"/>
              </w:rPr>
              <w:t>большой опыт взаимодействия с предприятиями региона.</w:t>
            </w:r>
          </w:p>
        </w:tc>
      </w:tr>
      <w:tr w:rsidR="005D6C2F" w:rsidTr="00851D64">
        <w:tc>
          <w:tcPr>
            <w:tcW w:w="2802" w:type="dxa"/>
          </w:tcPr>
          <w:p w:rsidR="005D6C2F" w:rsidRDefault="005D6C2F" w:rsidP="00953268">
            <w:pPr>
              <w:pStyle w:val="TableParagraph"/>
              <w:spacing w:line="258" w:lineRule="exact"/>
              <w:ind w:left="131"/>
              <w:rPr>
                <w:b/>
                <w:sz w:val="24"/>
              </w:rPr>
            </w:pPr>
            <w:r>
              <w:rPr>
                <w:b/>
                <w:color w:val="161616"/>
                <w:sz w:val="24"/>
              </w:rPr>
              <w:lastRenderedPageBreak/>
              <w:t>Цель</w:t>
            </w:r>
            <w:r>
              <w:rPr>
                <w:b/>
                <w:color w:val="161616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7336" w:type="dxa"/>
          </w:tcPr>
          <w:p w:rsidR="00826683" w:rsidRDefault="00826683" w:rsidP="00826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Помочь школьникам в</w:t>
            </w:r>
            <w:r w:rsidRPr="00061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A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самоопределения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п</w:t>
            </w:r>
            <w:r w:rsidRPr="001D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1D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61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CA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личного профессионального пути развития на основе оценок развития рынка труда, собственных профессиональных интересов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практическую профориентацию.</w:t>
            </w:r>
          </w:p>
          <w:p w:rsidR="00826683" w:rsidRPr="00826683" w:rsidRDefault="00826683" w:rsidP="00826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</w:t>
            </w:r>
          </w:p>
          <w:p w:rsidR="00826683" w:rsidRDefault="00826683" w:rsidP="00826683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просвещение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привлечением работодателей социальных партнеров.</w:t>
            </w:r>
          </w:p>
          <w:p w:rsidR="00826683" w:rsidRDefault="00826683" w:rsidP="00826683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27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оптимального соответствия между личностью и профессией.</w:t>
            </w:r>
          </w:p>
          <w:p w:rsidR="00826683" w:rsidRDefault="00826683" w:rsidP="00826683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27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универсальных учебных действий, способности к саморазвитию и самосовершенствованию.</w:t>
            </w:r>
          </w:p>
          <w:p w:rsidR="00826683" w:rsidRDefault="00826683" w:rsidP="00826683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профессионального образования, в том числе посредством внедрения адаптивных, практик</w:t>
            </w:r>
            <w:proofErr w:type="gramStart"/>
            <w:r w:rsidRPr="0009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9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ориентированных и гибких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6C2F" w:rsidRDefault="00826683" w:rsidP="00463D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463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профориентационных мероприятий для </w:t>
            </w:r>
            <w:r w:rsidRPr="0082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</w:t>
            </w:r>
            <w:r w:rsidR="00463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C2F" w:rsidTr="00851D64">
        <w:tc>
          <w:tcPr>
            <w:tcW w:w="2802" w:type="dxa"/>
          </w:tcPr>
          <w:p w:rsidR="005D6C2F" w:rsidRDefault="005D6C2F" w:rsidP="00953268">
            <w:pPr>
              <w:pStyle w:val="TableParagraph"/>
              <w:spacing w:line="276" w:lineRule="auto"/>
              <w:ind w:left="127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Целевая аудитория и </w:t>
            </w:r>
            <w:r w:rsidR="00DD47F3">
              <w:rPr>
                <w:b/>
                <w:spacing w:val="-2"/>
                <w:sz w:val="24"/>
              </w:rPr>
              <w:t>благо получатели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7336" w:type="dxa"/>
          </w:tcPr>
          <w:p w:rsidR="00DD47F3" w:rsidRPr="000D6CE0" w:rsidRDefault="008C496E" w:rsidP="00DD4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 с 6 по 9 класс с</w:t>
            </w:r>
            <w:r w:rsidR="00DD4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редних образовательных школ поселков  Пеледуя и Витима.</w:t>
            </w:r>
          </w:p>
          <w:p w:rsidR="005D6C2F" w:rsidRDefault="00DD47F3" w:rsidP="00CC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филиала «Пеледуйский» «Ленского технологического техникума»</w:t>
            </w:r>
            <w:r w:rsidR="00CC29CA">
              <w:rPr>
                <w:rFonts w:ascii="Times New Roman" w:hAnsi="Times New Roman" w:cs="Times New Roman"/>
                <w:sz w:val="24"/>
                <w:szCs w:val="24"/>
              </w:rPr>
              <w:t>. Представители предприятий нашего региона.</w:t>
            </w:r>
          </w:p>
        </w:tc>
      </w:tr>
      <w:tr w:rsidR="00F075B6" w:rsidTr="00851D64">
        <w:tc>
          <w:tcPr>
            <w:tcW w:w="2802" w:type="dxa"/>
          </w:tcPr>
          <w:p w:rsidR="00F075B6" w:rsidRDefault="00F075B6" w:rsidP="00953268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w w:val="105"/>
                <w:sz w:val="24"/>
              </w:rPr>
              <w:t>Механизмы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достижения</w:t>
            </w:r>
          </w:p>
          <w:p w:rsidR="00F075B6" w:rsidRDefault="00F075B6" w:rsidP="00953268">
            <w:pPr>
              <w:pStyle w:val="TableParagraph"/>
              <w:spacing w:before="59" w:line="283" w:lineRule="auto"/>
              <w:ind w:left="122" w:right="257" w:firstLine="1"/>
            </w:pPr>
            <w:r>
              <w:rPr>
                <w:w w:val="105"/>
              </w:rPr>
              <w:t>задач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проекта.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b/>
                <w:spacing w:val="-2"/>
                <w:sz w:val="24"/>
              </w:rPr>
              <w:t>Описание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деятельности, </w:t>
            </w:r>
            <w:r>
              <w:rPr>
                <w:w w:val="105"/>
                <w:sz w:val="24"/>
              </w:rPr>
              <w:t xml:space="preserve">основные мероприятия </w:t>
            </w:r>
            <w:r>
              <w:rPr>
                <w:spacing w:val="-2"/>
                <w:w w:val="105"/>
              </w:rPr>
              <w:t>проекта.</w:t>
            </w:r>
          </w:p>
        </w:tc>
        <w:tc>
          <w:tcPr>
            <w:tcW w:w="7336" w:type="dxa"/>
          </w:tcPr>
          <w:p w:rsidR="00D27EEB" w:rsidRDefault="00D27EEB" w:rsidP="00D27EEB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27EEB">
              <w:rPr>
                <w:rFonts w:ascii="Times New Roman" w:hAnsi="Times New Roman" w:cs="Times New Roman"/>
                <w:sz w:val="24"/>
                <w:szCs w:val="24"/>
              </w:rPr>
              <w:t xml:space="preserve">Наша идея создать </w:t>
            </w:r>
            <w:r w:rsidR="008542B0">
              <w:rPr>
                <w:rFonts w:ascii="Times New Roman" w:hAnsi="Times New Roman" w:cs="Times New Roman"/>
                <w:sz w:val="24"/>
                <w:szCs w:val="24"/>
              </w:rPr>
              <w:t>«Виртуальный мир профессий»</w:t>
            </w:r>
            <w:r w:rsidRPr="00D27EEB">
              <w:rPr>
                <w:rFonts w:ascii="Times New Roman" w:hAnsi="Times New Roman" w:cs="Times New Roman"/>
                <w:sz w:val="24"/>
                <w:szCs w:val="24"/>
              </w:rPr>
              <w:t xml:space="preserve">, основная цель которого – познакомить обучающихся с будущей профессией и помочь в осознанном её выборе. Наш проект направлен на просвещение и дополнительное образование, повышение общественной активности школьников, будущих студентов и популяризации науки. Мы планируем организовывать проведение профориентационных  и научно - прикладных мероприятий с внедрением современных образовательных технологий. </w:t>
            </w:r>
          </w:p>
          <w:p w:rsidR="00A17E2A" w:rsidRPr="00A17E2A" w:rsidRDefault="00A17E2A" w:rsidP="00D27EEB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E2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 проекта</w:t>
            </w:r>
          </w:p>
          <w:p w:rsidR="00A17E2A" w:rsidRPr="00A17E2A" w:rsidRDefault="00A17E2A" w:rsidP="00A17E2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E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A17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онлайн-диагностика</w:t>
            </w:r>
            <w:r w:rsidRPr="00A17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E2A">
              <w:rPr>
                <w:rFonts w:ascii="Times New Roman" w:eastAsia="Times New Roman" w:hAnsi="Times New Roman" w:cs="Times New Roman"/>
                <w:sz w:val="24"/>
                <w:szCs w:val="24"/>
              </w:rPr>
              <w:t>– стандартизированная методика оценки, направленная на измерение индивидуальных свойств и качеств подростка, прямо или косвенно связанных с выбором профессиональных и образовательных траекторий.</w:t>
            </w:r>
          </w:p>
          <w:p w:rsidR="00A17E2A" w:rsidRPr="00A17E2A" w:rsidRDefault="00A17E2A" w:rsidP="00A17E2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4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E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</w:t>
            </w:r>
            <w:r w:rsidRPr="00A17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E2A">
              <w:rPr>
                <w:rFonts w:ascii="Times New Roman" w:eastAsia="Times New Roman" w:hAnsi="Times New Roman" w:cs="Times New Roman"/>
                <w:sz w:val="24"/>
                <w:szCs w:val="24"/>
              </w:rPr>
              <w:t>– мероприятие, включающее в себя элементы реальной профессиональной деятельности (или моделирующее эти элементы), предполагающее</w:t>
            </w:r>
            <w:r w:rsidRPr="00A17E2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17E2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оценку данной практики самим участником и оценку её наставником, и способствующее сознательному, обоснованному выбору образовательной профессиональной траектории.</w:t>
            </w:r>
          </w:p>
          <w:p w:rsidR="00A17E2A" w:rsidRPr="00A17E2A" w:rsidRDefault="00A17E2A" w:rsidP="00A17E2A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 уроки</w:t>
            </w:r>
            <w:r w:rsidRPr="00A17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7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интерактивные уроки для обучающихся 6–11 классов общеобразовательных организаций, представляет собой вводный этап в программу профориентации мотивационн</w:t>
            </w:r>
            <w:proofErr w:type="gramStart"/>
            <w:r w:rsidRPr="00A17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17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вовлекающего, информационно-просветительского содержания.</w:t>
            </w:r>
          </w:p>
          <w:p w:rsidR="00A17E2A" w:rsidRPr="00A17E2A" w:rsidRDefault="00A17E2A" w:rsidP="00A17E2A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компьютерного тренажерного комплекса для практико – ориентированных занятий студентов филиала «Пеледуйский».</w:t>
            </w:r>
          </w:p>
          <w:p w:rsidR="00A17E2A" w:rsidRPr="00D27EEB" w:rsidRDefault="00A17E2A" w:rsidP="00D27EEB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5B6" w:rsidRDefault="00F075B6" w:rsidP="00953268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B6" w:rsidTr="00851D64">
        <w:tc>
          <w:tcPr>
            <w:tcW w:w="2802" w:type="dxa"/>
          </w:tcPr>
          <w:p w:rsidR="00851D64" w:rsidRDefault="00851D64" w:rsidP="00953268">
            <w:pPr>
              <w:pStyle w:val="TableParagraph"/>
              <w:spacing w:line="280" w:lineRule="auto"/>
              <w:ind w:left="121"/>
              <w:rPr>
                <w:b/>
                <w:sz w:val="24"/>
              </w:rPr>
            </w:pPr>
          </w:p>
          <w:p w:rsidR="00F075B6" w:rsidRDefault="00F075B6" w:rsidP="00953268">
            <w:pPr>
              <w:pStyle w:val="TableParagraph"/>
              <w:spacing w:line="280" w:lineRule="auto"/>
              <w:ind w:left="121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Ожидаемые </w:t>
            </w:r>
            <w:r>
              <w:rPr>
                <w:sz w:val="24"/>
              </w:rPr>
              <w:t xml:space="preserve">результаты </w:t>
            </w:r>
            <w:r>
              <w:rPr>
                <w:spacing w:val="-2"/>
                <w:w w:val="105"/>
                <w:sz w:val="24"/>
              </w:rPr>
              <w:t>проекта</w:t>
            </w:r>
          </w:p>
        </w:tc>
        <w:tc>
          <w:tcPr>
            <w:tcW w:w="7336" w:type="dxa"/>
          </w:tcPr>
          <w:p w:rsidR="00851D64" w:rsidRDefault="00851D64" w:rsidP="001E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2C" w:rsidRPr="001E6C2C" w:rsidRDefault="001E6C2C" w:rsidP="001E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профессионального интереса подростков и реализация личного профессионального пути молодежи в нашем регионе</w:t>
            </w:r>
          </w:p>
          <w:p w:rsidR="00F075B6" w:rsidRDefault="0031503C" w:rsidP="0095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6C2C" w:rsidRPr="000C5F0F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в мероприятиях проекта -400</w:t>
            </w:r>
          </w:p>
          <w:p w:rsidR="0031503C" w:rsidRDefault="0031503C" w:rsidP="00315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200 человек получат пользу от участия в проекте и возможно останутся учиться и работать в нашем регионе.</w:t>
            </w:r>
          </w:p>
        </w:tc>
      </w:tr>
      <w:tr w:rsidR="00F075B6" w:rsidTr="00851D64">
        <w:tc>
          <w:tcPr>
            <w:tcW w:w="2802" w:type="dxa"/>
          </w:tcPr>
          <w:p w:rsidR="00F075B6" w:rsidRDefault="00F075B6" w:rsidP="00953268">
            <w:pPr>
              <w:pStyle w:val="TableParagraph"/>
              <w:spacing w:line="258" w:lineRule="exact"/>
              <w:ind w:lef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Исполнители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7336" w:type="dxa"/>
          </w:tcPr>
          <w:p w:rsidR="001E6C2C" w:rsidRPr="00FD1BF5" w:rsidRDefault="001E6C2C" w:rsidP="00FD1BF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F5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 w:rsidRPr="00FD1B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D1BF5">
              <w:rPr>
                <w:rFonts w:ascii="Times New Roman" w:hAnsi="Times New Roman" w:cs="Times New Roman"/>
                <w:sz w:val="24"/>
                <w:szCs w:val="24"/>
              </w:rPr>
              <w:t>Вавилова Елена Юрьевна</w:t>
            </w:r>
          </w:p>
          <w:p w:rsidR="00FD1BF5" w:rsidRDefault="00FD1BF5" w:rsidP="00FD1BF5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в проекте - р</w:t>
            </w:r>
            <w:r w:rsidRPr="00FD1BF5">
              <w:rPr>
                <w:rFonts w:ascii="Times New Roman" w:hAnsi="Times New Roman" w:cs="Times New Roman"/>
                <w:sz w:val="24"/>
                <w:szCs w:val="24"/>
              </w:rPr>
              <w:t>азработка плана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BF5"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в</w:t>
            </w:r>
            <w:r w:rsidRPr="00FD1BF5">
              <w:rPr>
                <w:rFonts w:ascii="Times New Roman" w:hAnsi="Times New Roman" w:cs="Times New Roman"/>
                <w:sz w:val="24"/>
                <w:szCs w:val="24"/>
              </w:rPr>
              <w:t>ыбор методологии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BF5"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р</w:t>
            </w:r>
            <w:r w:rsidRPr="00FD1BF5">
              <w:rPr>
                <w:rFonts w:ascii="Times New Roman" w:hAnsi="Times New Roman" w:cs="Times New Roman"/>
                <w:sz w:val="24"/>
                <w:szCs w:val="24"/>
              </w:rPr>
              <w:t>уководство и управление командой проекта</w:t>
            </w:r>
            <w:r w:rsidRPr="00FD1BF5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FD1BF5">
              <w:rPr>
                <w:rFonts w:ascii="Times New Roman" w:hAnsi="Times New Roman" w:cs="Times New Roman"/>
                <w:i/>
                <w:sz w:val="24"/>
                <w:szCs w:val="24"/>
              </w:rPr>
              <w:t>опыт работы в указанной сфере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- 30 лет</w:t>
            </w:r>
            <w:r w:rsidRPr="00FD1BF5">
              <w:rPr>
                <w:rFonts w:ascii="Times New Roman" w:hAnsi="Times New Roman" w:cs="Times New Roman"/>
                <w:i/>
                <w:sz w:val="24"/>
                <w:szCs w:val="24"/>
              </w:rPr>
              <w:t>, опыт реализации аналогичных проектов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не</w:t>
            </w:r>
            <w:r w:rsidR="00A61423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</w:p>
          <w:p w:rsidR="00FD1BF5" w:rsidRDefault="00FD1BF5" w:rsidP="00FD1BF5">
            <w:pPr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 w:rsidRPr="00FD1BF5">
              <w:rPr>
                <w:rFonts w:ascii="Times New Roman" w:eastAsia="Times New Roman" w:hAnsi="Times New Roman" w:cs="Times New Roman"/>
                <w:sz w:val="24"/>
              </w:rPr>
              <w:t>Команда</w:t>
            </w:r>
            <w:r w:rsidRPr="00FD1BF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D1BF5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</w:p>
          <w:p w:rsidR="00182BA8" w:rsidRPr="00182BA8" w:rsidRDefault="00A61423" w:rsidP="00182BA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Мархинина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Васильевна – преподаватель естественнонаучных дисциплин, общепрофессиональных дисциплин и профессиональных модулей. Функции в проекте </w:t>
            </w:r>
            <w:r w:rsidRPr="00A614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1423">
              <w:rPr>
                <w:rFonts w:ascii="Times New Roman" w:hAnsi="Times New Roman" w:cs="Times New Roman"/>
                <w:color w:val="333333"/>
              </w:rPr>
              <w:t>клад в достижение общих целей проекта</w:t>
            </w:r>
            <w:r w:rsidR="00182BA8" w:rsidRPr="00182B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82BA8" w:rsidRPr="00182BA8">
              <w:rPr>
                <w:rFonts w:ascii="Times New Roman" w:hAnsi="Times New Roman" w:cs="Times New Roman"/>
                <w:i/>
                <w:color w:val="333333"/>
              </w:rPr>
              <w:t xml:space="preserve">опыт работы в указанной сфере- </w:t>
            </w:r>
            <w:r w:rsidR="00182BA8">
              <w:rPr>
                <w:rFonts w:ascii="Times New Roman" w:hAnsi="Times New Roman" w:cs="Times New Roman"/>
                <w:i/>
                <w:color w:val="333333"/>
              </w:rPr>
              <w:t>1</w:t>
            </w:r>
            <w:r w:rsidR="00182BA8" w:rsidRPr="00182BA8">
              <w:rPr>
                <w:rFonts w:ascii="Times New Roman" w:hAnsi="Times New Roman" w:cs="Times New Roman"/>
                <w:i/>
                <w:color w:val="333333"/>
              </w:rPr>
              <w:t>0 лет, опыт реализации аналогичных проектов - нет</w:t>
            </w:r>
          </w:p>
          <w:p w:rsidR="00182BA8" w:rsidRPr="00182BA8" w:rsidRDefault="00A61423" w:rsidP="00182BA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BA8">
              <w:rPr>
                <w:rFonts w:ascii="Times New Roman" w:hAnsi="Times New Roman" w:cs="Times New Roman"/>
                <w:sz w:val="24"/>
                <w:szCs w:val="24"/>
              </w:rPr>
              <w:t>Филимонов Дмитрий Борисович -  преподаватель естественнонаучных дисциплин, общепрофессиональных дисциплин и профессиональных модулей. Функции в проекте - в</w:t>
            </w:r>
            <w:r w:rsidRPr="00182BA8">
              <w:rPr>
                <w:rFonts w:ascii="Times New Roman" w:hAnsi="Times New Roman" w:cs="Times New Roman"/>
                <w:color w:val="333333"/>
              </w:rPr>
              <w:t>клад в достижение общих целей проекта</w:t>
            </w:r>
            <w:r w:rsidR="00182BA8" w:rsidRPr="00182B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опыт работы в указанной сфере- 3 года, опыт реализации аналогичных проектов - нет</w:t>
            </w:r>
          </w:p>
          <w:p w:rsidR="00B62124" w:rsidRPr="00182BA8" w:rsidRDefault="00B62124" w:rsidP="00182BA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color w:val="333333"/>
              </w:rPr>
            </w:pPr>
            <w:r w:rsidRPr="00182BA8">
              <w:rPr>
                <w:rFonts w:ascii="Times New Roman" w:hAnsi="Times New Roman" w:cs="Times New Roman"/>
                <w:sz w:val="24"/>
                <w:szCs w:val="24"/>
              </w:rPr>
              <w:t>Дубинин Кирилл Владимирович – преподаватель Информатики, общепрофессиональных дисциплин и профессиональных модулей. Функции в проекте - в</w:t>
            </w:r>
            <w:r w:rsidRPr="00182BA8">
              <w:rPr>
                <w:rFonts w:ascii="Times New Roman" w:hAnsi="Times New Roman" w:cs="Times New Roman"/>
                <w:color w:val="333333"/>
              </w:rPr>
              <w:t>клад в достижение общих целей проекта</w:t>
            </w:r>
            <w:r w:rsidR="00C1493E" w:rsidRPr="00182BA8">
              <w:rPr>
                <w:rFonts w:ascii="Times New Roman" w:hAnsi="Times New Roman" w:cs="Times New Roman"/>
                <w:color w:val="333333"/>
              </w:rPr>
              <w:t>,</w:t>
            </w:r>
            <w:r w:rsidRPr="00182BA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C1493E" w:rsidRPr="00182B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</w:t>
            </w:r>
            <w:r w:rsidRPr="00182BA8">
              <w:rPr>
                <w:rFonts w:ascii="Times New Roman" w:hAnsi="Times New Roman" w:cs="Times New Roman"/>
                <w:bCs/>
                <w:color w:val="333333"/>
              </w:rPr>
              <w:t>оммуникация</w:t>
            </w:r>
            <w:r w:rsidRPr="00182BA8">
              <w:rPr>
                <w:rFonts w:ascii="Times New Roman" w:hAnsi="Times New Roman" w:cs="Times New Roman"/>
                <w:color w:val="333333"/>
              </w:rPr>
              <w:t>: обмен информацией и знаниями между заинтересованными сторонами</w:t>
            </w:r>
            <w:proofErr w:type="gramStart"/>
            <w:r w:rsidRPr="00182BA8">
              <w:rPr>
                <w:rFonts w:ascii="Times New Roman" w:hAnsi="Times New Roman" w:cs="Times New Roman"/>
                <w:color w:val="333333"/>
              </w:rPr>
              <w:t>.</w:t>
            </w:r>
            <w:proofErr w:type="gramEnd"/>
            <w:r w:rsidR="00182BA8" w:rsidRPr="00182BA8">
              <w:rPr>
                <w:rFonts w:ascii="Times New Roman" w:hAnsi="Times New Roman" w:cs="Times New Roman"/>
                <w:i/>
                <w:color w:val="333333"/>
              </w:rPr>
              <w:t xml:space="preserve"> </w:t>
            </w:r>
            <w:proofErr w:type="gramStart"/>
            <w:r w:rsidR="00182BA8" w:rsidRPr="00182BA8">
              <w:rPr>
                <w:rFonts w:ascii="Times New Roman" w:hAnsi="Times New Roman" w:cs="Times New Roman"/>
                <w:i/>
                <w:color w:val="333333"/>
              </w:rPr>
              <w:t>о</w:t>
            </w:r>
            <w:proofErr w:type="gramEnd"/>
            <w:r w:rsidR="00182BA8" w:rsidRPr="00182BA8">
              <w:rPr>
                <w:rFonts w:ascii="Times New Roman" w:hAnsi="Times New Roman" w:cs="Times New Roman"/>
                <w:i/>
                <w:color w:val="333333"/>
              </w:rPr>
              <w:t>пыт работы в указанной сфере- 14 лет, опыт реализации     аналогичных проектов - нет</w:t>
            </w:r>
          </w:p>
          <w:p w:rsidR="00B62124" w:rsidRPr="00182BA8" w:rsidRDefault="00B62124" w:rsidP="00182BA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color w:val="333333"/>
              </w:rPr>
            </w:pPr>
            <w:proofErr w:type="spellStart"/>
            <w:r w:rsidRPr="00182BA8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182BA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 </w:t>
            </w:r>
            <w:r w:rsidR="00C1493E" w:rsidRPr="00182B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82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93E" w:rsidRPr="00182BA8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«Пеледуйский» «Ленского технологического техникума»</w:t>
            </w:r>
            <w:r w:rsidR="00C1493E" w:rsidRPr="00182BA8">
              <w:rPr>
                <w:rFonts w:ascii="Arial" w:hAnsi="Arial" w:cs="Arial"/>
                <w:color w:val="333333"/>
              </w:rPr>
              <w:t xml:space="preserve"> </w:t>
            </w:r>
            <w:r w:rsidR="00C1493E" w:rsidRPr="00182BA8">
              <w:rPr>
                <w:rFonts w:ascii="Times New Roman" w:hAnsi="Times New Roman" w:cs="Times New Roman"/>
                <w:sz w:val="24"/>
                <w:szCs w:val="24"/>
              </w:rPr>
              <w:t>Функции в проекте: документирование процесса и</w:t>
            </w:r>
            <w:r w:rsidR="00C1493E" w:rsidRPr="00182BA8">
              <w:rPr>
                <w:rFonts w:ascii="Arial" w:hAnsi="Arial" w:cs="Arial"/>
                <w:color w:val="333333"/>
              </w:rPr>
              <w:t xml:space="preserve"> о</w:t>
            </w:r>
            <w:r w:rsidR="00C1493E" w:rsidRPr="00182B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бщение с руководством</w:t>
            </w:r>
            <w:r w:rsidR="008C496E" w:rsidRPr="00182B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техникума</w:t>
            </w:r>
            <w:r w:rsidR="00182BA8" w:rsidRPr="00182B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="00182BA8" w:rsidRPr="00182BA8">
              <w:rPr>
                <w:rFonts w:ascii="Times New Roman" w:hAnsi="Times New Roman" w:cs="Times New Roman"/>
                <w:i/>
                <w:color w:val="333333"/>
              </w:rPr>
              <w:t>опыт работы в указанной сфере- 5 лет, опыт реализации     аналогичных проектов - нет</w:t>
            </w:r>
          </w:p>
          <w:p w:rsidR="00F075B6" w:rsidRPr="00AE6958" w:rsidRDefault="00C1493E" w:rsidP="00AE695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color w:val="333333"/>
              </w:rPr>
            </w:pPr>
            <w:r w:rsidRPr="00182BA8">
              <w:rPr>
                <w:rFonts w:ascii="Times New Roman" w:hAnsi="Times New Roman" w:cs="Times New Roman"/>
                <w:sz w:val="24"/>
                <w:szCs w:val="24"/>
              </w:rPr>
              <w:t>Иванюк Вера Васильевна – педагог психолог. Функции в проекте: в</w:t>
            </w:r>
            <w:r w:rsidRPr="00182BA8">
              <w:rPr>
                <w:rFonts w:ascii="Times New Roman" w:hAnsi="Times New Roman" w:cs="Times New Roman"/>
                <w:color w:val="333333"/>
              </w:rPr>
              <w:t xml:space="preserve">клад в достижение общих целей проекта, аналитическая работа </w:t>
            </w:r>
            <w:r w:rsidRPr="00182BA8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диагностики подростков</w:t>
            </w:r>
            <w:r w:rsidR="00E312A9" w:rsidRPr="00182BA8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информирование через  интернет ресурсы</w:t>
            </w:r>
            <w:proofErr w:type="gramStart"/>
            <w:r w:rsidRPr="00182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82BA8" w:rsidRPr="00182BA8">
              <w:rPr>
                <w:rFonts w:ascii="Times New Roman" w:hAnsi="Times New Roman" w:cs="Times New Roman"/>
                <w:i/>
                <w:color w:val="333333"/>
              </w:rPr>
              <w:t xml:space="preserve"> </w:t>
            </w:r>
            <w:proofErr w:type="gramStart"/>
            <w:r w:rsidR="00182BA8" w:rsidRPr="00182BA8">
              <w:rPr>
                <w:rFonts w:ascii="Times New Roman" w:hAnsi="Times New Roman" w:cs="Times New Roman"/>
                <w:i/>
                <w:color w:val="333333"/>
              </w:rPr>
              <w:t>о</w:t>
            </w:r>
            <w:proofErr w:type="gramEnd"/>
            <w:r w:rsidR="00182BA8" w:rsidRPr="00182BA8">
              <w:rPr>
                <w:rFonts w:ascii="Times New Roman" w:hAnsi="Times New Roman" w:cs="Times New Roman"/>
                <w:i/>
                <w:color w:val="333333"/>
              </w:rPr>
              <w:t>пыт работы в указанной сфере- 25 лет, опыт реализации     аналогичных проектов - есть</w:t>
            </w:r>
          </w:p>
        </w:tc>
      </w:tr>
      <w:tr w:rsidR="00F075B6" w:rsidTr="00851D64">
        <w:tc>
          <w:tcPr>
            <w:tcW w:w="2802" w:type="dxa"/>
          </w:tcPr>
          <w:p w:rsidR="00F075B6" w:rsidRDefault="00F075B6" w:rsidP="00953268">
            <w:pPr>
              <w:pStyle w:val="TableParagraph"/>
              <w:spacing w:line="258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Партнеры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7336" w:type="dxa"/>
          </w:tcPr>
          <w:p w:rsidR="00F075B6" w:rsidRDefault="004D2819" w:rsidP="00851D64">
            <w:pPr>
              <w:ind w:left="33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и классные руководители</w:t>
            </w:r>
            <w:r w:rsidR="008542B0"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поселков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Пеледуй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Витим.</w:t>
            </w:r>
            <w:r w:rsidR="00E67B78">
              <w:rPr>
                <w:rFonts w:ascii="Times New Roman" w:hAnsi="Times New Roman" w:cs="Times New Roman"/>
                <w:sz w:val="24"/>
                <w:szCs w:val="24"/>
              </w:rPr>
              <w:t xml:space="preserve"> Роль в проекте </w:t>
            </w:r>
            <w:r w:rsidR="008542B0">
              <w:rPr>
                <w:rFonts w:ascii="Times New Roman" w:hAnsi="Times New Roman" w:cs="Times New Roman"/>
                <w:sz w:val="24"/>
                <w:szCs w:val="24"/>
              </w:rPr>
              <w:t xml:space="preserve">помощь в </w:t>
            </w:r>
            <w:r w:rsidR="00E67B78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854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67B78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подростков в мероприятиях проекта.</w:t>
            </w:r>
            <w:r w:rsidR="008542B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Представители работодателей регион</w:t>
            </w:r>
            <w:proofErr w:type="gramStart"/>
            <w:r w:rsidR="008542B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8542B0">
              <w:rPr>
                <w:rFonts w:ascii="Times New Roman" w:hAnsi="Times New Roman" w:cs="Times New Roman"/>
                <w:sz w:val="24"/>
                <w:szCs w:val="24"/>
              </w:rPr>
              <w:t xml:space="preserve"> роль в проекте информирование подростков о перспективах развития предприятий. </w:t>
            </w:r>
          </w:p>
        </w:tc>
      </w:tr>
      <w:tr w:rsidR="00F075B6" w:rsidTr="00851D64">
        <w:tc>
          <w:tcPr>
            <w:tcW w:w="2802" w:type="dxa"/>
          </w:tcPr>
          <w:p w:rsidR="00F075B6" w:rsidRDefault="00F075B6" w:rsidP="00953268">
            <w:pPr>
              <w:pStyle w:val="TableParagraph"/>
              <w:spacing w:line="276" w:lineRule="auto"/>
              <w:ind w:left="127" w:right="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Информационное сопровождение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7336" w:type="dxa"/>
          </w:tcPr>
          <w:p w:rsidR="00D30B14" w:rsidRDefault="00D30B14" w:rsidP="00851D64">
            <w:pPr>
              <w:ind w:left="33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нашем проекте будет интересна молодежи, родителям подростков, будущим представителям работодателей, жителям наше</w:t>
            </w:r>
            <w:r w:rsidR="008C496E">
              <w:rPr>
                <w:rFonts w:ascii="Times New Roman" w:hAnsi="Times New Roman" w:cs="Times New Roman"/>
                <w:sz w:val="24"/>
                <w:szCs w:val="24"/>
              </w:rPr>
              <w:t>го региона. Примерный охват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 человек</w:t>
            </w:r>
          </w:p>
          <w:p w:rsidR="00090EA2" w:rsidRDefault="00090EA2" w:rsidP="00851D64">
            <w:pPr>
              <w:ind w:left="33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075B6" w:rsidRDefault="00090EA2" w:rsidP="00851D64">
            <w:pPr>
              <w:ind w:left="33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328F">
              <w:rPr>
                <w:rFonts w:ascii="Times New Roman" w:hAnsi="Times New Roman" w:cs="Times New Roman"/>
                <w:sz w:val="24"/>
                <w:szCs w:val="24"/>
              </w:rPr>
              <w:t xml:space="preserve">фициальный сайт </w:t>
            </w:r>
            <w:hyperlink r:id="rId7" w:history="1">
              <w:r w:rsidR="00AF328F" w:rsidRPr="00C12AE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F328F" w:rsidRPr="00C12A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.lr-ltt.obr.sakha.gov.ru</w:t>
              </w:r>
            </w:hyperlink>
          </w:p>
          <w:p w:rsidR="00AF328F" w:rsidRPr="00AF328F" w:rsidRDefault="00AF328F" w:rsidP="00851D64">
            <w:pPr>
              <w:ind w:left="33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32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D30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0460">
              <w:rPr>
                <w:rFonts w:ascii="Times New Roman" w:hAnsi="Times New Roman" w:cs="Times New Roman"/>
                <w:sz w:val="24"/>
                <w:szCs w:val="24"/>
              </w:rPr>
              <w:t>Одноклассники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Сферум.</w:t>
            </w:r>
            <w:r w:rsidRPr="00AF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75B6" w:rsidTr="00851D64">
        <w:tc>
          <w:tcPr>
            <w:tcW w:w="2802" w:type="dxa"/>
          </w:tcPr>
          <w:p w:rsidR="00F075B6" w:rsidRDefault="00F075B6" w:rsidP="00953268">
            <w:pPr>
              <w:pStyle w:val="TableParagraph"/>
              <w:spacing w:line="258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Дальнейшее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  <w:p w:rsidR="00F075B6" w:rsidRDefault="00F075B6" w:rsidP="00953268">
            <w:pPr>
              <w:pStyle w:val="TableParagraph"/>
              <w:spacing w:before="45"/>
              <w:ind w:left="13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проекта</w:t>
            </w:r>
          </w:p>
        </w:tc>
        <w:tc>
          <w:tcPr>
            <w:tcW w:w="7336" w:type="dxa"/>
          </w:tcPr>
          <w:p w:rsidR="00F075B6" w:rsidRDefault="00B76EB8" w:rsidP="00851D64">
            <w:pPr>
              <w:ind w:left="33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оборудование позволит расширить направления профессионального обучения молодежи и</w:t>
            </w:r>
            <w:r>
              <w:t xml:space="preserve"> </w:t>
            </w:r>
            <w:r w:rsidRPr="00B76EB8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r>
              <w:t xml:space="preserve"> </w:t>
            </w:r>
            <w:r w:rsidRPr="00B76EB8">
              <w:rPr>
                <w:rFonts w:ascii="Times New Roman" w:hAnsi="Times New Roman" w:cs="Times New Roman"/>
                <w:sz w:val="24"/>
                <w:szCs w:val="24"/>
              </w:rPr>
              <w:t>использоваться</w:t>
            </w:r>
            <w:r>
              <w:t xml:space="preserve"> </w:t>
            </w:r>
            <w:r w:rsidRPr="00B76EB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B7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практико – ориентированных занятий студентов филиала «Пеледуйский».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C496E">
              <w:rPr>
                <w:rFonts w:ascii="Times New Roman" w:hAnsi="Times New Roman" w:cs="Times New Roman"/>
                <w:sz w:val="24"/>
                <w:szCs w:val="24"/>
              </w:rPr>
              <w:t xml:space="preserve">А также в   профориентационных мероприятиях для будущих абитуриентов. </w:t>
            </w:r>
          </w:p>
        </w:tc>
      </w:tr>
    </w:tbl>
    <w:p w:rsidR="0037614F" w:rsidRPr="005D6C2F" w:rsidRDefault="0037614F" w:rsidP="005D6C2F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EB6D21" w:rsidRPr="00EB6D21" w:rsidRDefault="00EB6D21" w:rsidP="00EB6D21">
      <w:pPr>
        <w:pStyle w:val="a3"/>
        <w:widowControl w:val="0"/>
        <w:numPr>
          <w:ilvl w:val="0"/>
          <w:numId w:val="2"/>
        </w:numPr>
        <w:tabs>
          <w:tab w:val="left" w:pos="3158"/>
        </w:tabs>
        <w:autoSpaceDE w:val="0"/>
        <w:autoSpaceDN w:val="0"/>
        <w:spacing w:before="69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EB6D21">
        <w:rPr>
          <w:rFonts w:ascii="Times New Roman" w:eastAsia="Times New Roman" w:hAnsi="Times New Roman" w:cs="Times New Roman"/>
          <w:color w:val="1F1F1F"/>
          <w:w w:val="105"/>
          <w:sz w:val="24"/>
          <w:szCs w:val="24"/>
        </w:rPr>
        <w:t>КАЛЕНДАРНЫЙ</w:t>
      </w:r>
      <w:r w:rsidRPr="00EB6D21">
        <w:rPr>
          <w:rFonts w:ascii="Times New Roman" w:eastAsia="Times New Roman" w:hAnsi="Times New Roman" w:cs="Times New Roman"/>
          <w:color w:val="1F1F1F"/>
          <w:spacing w:val="10"/>
          <w:w w:val="105"/>
          <w:sz w:val="24"/>
          <w:szCs w:val="24"/>
        </w:rPr>
        <w:t xml:space="preserve"> </w:t>
      </w:r>
      <w:r w:rsidRPr="00EB6D21">
        <w:rPr>
          <w:rFonts w:ascii="Times New Roman" w:eastAsia="Times New Roman" w:hAnsi="Times New Roman" w:cs="Times New Roman"/>
          <w:w w:val="105"/>
          <w:sz w:val="24"/>
          <w:szCs w:val="24"/>
        </w:rPr>
        <w:t>ПЛАП</w:t>
      </w:r>
      <w:r w:rsidRPr="00EB6D21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B6D21">
        <w:rPr>
          <w:rFonts w:ascii="Times New Roman" w:eastAsia="Times New Roman" w:hAnsi="Times New Roman" w:cs="Times New Roman"/>
          <w:color w:val="1C1C1C"/>
          <w:w w:val="105"/>
          <w:sz w:val="24"/>
          <w:szCs w:val="24"/>
        </w:rPr>
        <w:t xml:space="preserve">РЕАЛИЗАЦИИ </w:t>
      </w:r>
      <w:r w:rsidRPr="00EB6D21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ПPOEKTA</w:t>
      </w:r>
    </w:p>
    <w:p w:rsidR="0037614F" w:rsidRDefault="0037614F" w:rsidP="00E7570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337"/>
        <w:gridCol w:w="2395"/>
        <w:gridCol w:w="2049"/>
        <w:gridCol w:w="2552"/>
      </w:tblGrid>
      <w:tr w:rsidR="00B97B47" w:rsidRPr="00B97B47" w:rsidTr="00353650">
        <w:trPr>
          <w:trHeight w:val="1160"/>
        </w:trPr>
        <w:tc>
          <w:tcPr>
            <w:tcW w:w="590" w:type="dxa"/>
          </w:tcPr>
          <w:p w:rsidR="00B97B47" w:rsidRPr="00B97B47" w:rsidRDefault="00B97B47" w:rsidP="00B97B47">
            <w:pPr>
              <w:ind w:left="145" w:right="97" w:firstLine="56"/>
              <w:rPr>
                <w:rFonts w:ascii="Times New Roman" w:eastAsia="Times New Roman" w:hAnsi="Times New Roman" w:cs="Times New Roman"/>
                <w:sz w:val="24"/>
              </w:rPr>
            </w:pPr>
            <w:r w:rsidRPr="00B97B47">
              <w:rPr>
                <w:rFonts w:ascii="Times New Roman" w:eastAsia="Times New Roman" w:hAnsi="Times New Roman" w:cs="Times New Roman"/>
                <w:spacing w:val="-4"/>
                <w:w w:val="85"/>
                <w:sz w:val="24"/>
              </w:rPr>
              <w:t xml:space="preserve">N.• </w:t>
            </w:r>
            <w:r w:rsidRPr="00B97B47">
              <w:rPr>
                <w:rFonts w:ascii="Times New Roman" w:eastAsia="Times New Roman" w:hAnsi="Times New Roman" w:cs="Times New Roman"/>
                <w:spacing w:val="-4"/>
                <w:sz w:val="24"/>
              </w:rPr>
              <w:t>п/п</w:t>
            </w:r>
          </w:p>
        </w:tc>
        <w:tc>
          <w:tcPr>
            <w:tcW w:w="2337" w:type="dxa"/>
          </w:tcPr>
          <w:p w:rsidR="00B97B47" w:rsidRPr="00C61586" w:rsidRDefault="00B97B47" w:rsidP="00B97B47">
            <w:pPr>
              <w:spacing w:line="278" w:lineRule="auto"/>
              <w:ind w:left="277" w:right="240"/>
              <w:jc w:val="center"/>
              <w:rPr>
                <w:rFonts w:ascii="Times New Roman" w:eastAsia="Times New Roman" w:hAnsi="Times New Roman" w:cs="Times New Roman"/>
              </w:rPr>
            </w:pPr>
            <w:r w:rsidRPr="00C61586">
              <w:rPr>
                <w:rFonts w:ascii="Times New Roman" w:eastAsia="Times New Roman" w:hAnsi="Times New Roman" w:cs="Times New Roman"/>
                <w:w w:val="105"/>
              </w:rPr>
              <w:t>Деятельность</w:t>
            </w:r>
            <w:r w:rsidRPr="00C61586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C61586">
              <w:rPr>
                <w:rFonts w:ascii="Times New Roman" w:eastAsia="Times New Roman" w:hAnsi="Times New Roman" w:cs="Times New Roman"/>
                <w:color w:val="151515"/>
                <w:w w:val="105"/>
              </w:rPr>
              <w:t xml:space="preserve">по </w:t>
            </w:r>
            <w:r w:rsidRPr="00C61586">
              <w:rPr>
                <w:rFonts w:ascii="Times New Roman" w:eastAsia="Times New Roman" w:hAnsi="Times New Roman" w:cs="Times New Roman"/>
                <w:spacing w:val="-2"/>
                <w:w w:val="105"/>
              </w:rPr>
              <w:t>проекту/ Мероприятие</w:t>
            </w:r>
          </w:p>
        </w:tc>
        <w:tc>
          <w:tcPr>
            <w:tcW w:w="2395" w:type="dxa"/>
          </w:tcPr>
          <w:p w:rsidR="00B97B47" w:rsidRPr="00B97B47" w:rsidRDefault="00B97B47" w:rsidP="00B97B47">
            <w:pPr>
              <w:spacing w:line="278" w:lineRule="auto"/>
              <w:ind w:left="527" w:right="49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B47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Сроки</w:t>
            </w:r>
            <w:r w:rsidRPr="00B97B47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lang w:val="ru-RU"/>
              </w:rPr>
              <w:t xml:space="preserve"> </w:t>
            </w:r>
            <w:r w:rsidRPr="00B97B47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 xml:space="preserve">(даты начала и </w:t>
            </w:r>
            <w:r w:rsidRPr="00B97B47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окончания)</w:t>
            </w:r>
          </w:p>
        </w:tc>
        <w:tc>
          <w:tcPr>
            <w:tcW w:w="2049" w:type="dxa"/>
          </w:tcPr>
          <w:p w:rsidR="00B97B47" w:rsidRPr="00B97B47" w:rsidRDefault="00B97B47" w:rsidP="00B97B47">
            <w:pPr>
              <w:spacing w:line="268" w:lineRule="exact"/>
              <w:ind w:left="286"/>
              <w:rPr>
                <w:rFonts w:ascii="Times New Roman" w:eastAsia="Times New Roman" w:hAnsi="Times New Roman" w:cs="Times New Roman"/>
                <w:sz w:val="24"/>
              </w:rPr>
            </w:pPr>
            <w:r w:rsidRPr="00B97B47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Исполнитель</w:t>
            </w:r>
          </w:p>
        </w:tc>
        <w:tc>
          <w:tcPr>
            <w:tcW w:w="2552" w:type="dxa"/>
          </w:tcPr>
          <w:p w:rsidR="00B97B47" w:rsidRPr="00B97B47" w:rsidRDefault="00B97B47" w:rsidP="00B97B47">
            <w:pPr>
              <w:spacing w:line="280" w:lineRule="auto"/>
              <w:ind w:left="518" w:right="509" w:firstLine="62"/>
              <w:rPr>
                <w:rFonts w:ascii="Times New Roman" w:eastAsia="Times New Roman" w:hAnsi="Times New Roman" w:cs="Times New Roman"/>
                <w:sz w:val="24"/>
              </w:rPr>
            </w:pPr>
            <w:r w:rsidRPr="00B97B47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Основные результаты</w:t>
            </w:r>
          </w:p>
        </w:tc>
      </w:tr>
      <w:tr w:rsidR="00B97B47" w:rsidRPr="00B97B47" w:rsidTr="00353650">
        <w:trPr>
          <w:trHeight w:val="508"/>
        </w:trPr>
        <w:tc>
          <w:tcPr>
            <w:tcW w:w="590" w:type="dxa"/>
          </w:tcPr>
          <w:p w:rsidR="00B97B47" w:rsidRPr="00C61586" w:rsidRDefault="00C61586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1.</w:t>
            </w:r>
          </w:p>
        </w:tc>
        <w:tc>
          <w:tcPr>
            <w:tcW w:w="2337" w:type="dxa"/>
          </w:tcPr>
          <w:p w:rsidR="00B97B47" w:rsidRPr="00B97B47" w:rsidRDefault="00C61586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Приобретение оборудования</w:t>
            </w:r>
          </w:p>
        </w:tc>
        <w:tc>
          <w:tcPr>
            <w:tcW w:w="2395" w:type="dxa"/>
          </w:tcPr>
          <w:p w:rsidR="00F42CBE" w:rsidRDefault="00F42CBE" w:rsidP="00F42CB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01.03.2025 –</w:t>
            </w:r>
          </w:p>
          <w:p w:rsidR="00B97B47" w:rsidRPr="00F42CBE" w:rsidRDefault="00F42CBE" w:rsidP="00F42CB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01.04.2025 года</w:t>
            </w:r>
          </w:p>
        </w:tc>
        <w:tc>
          <w:tcPr>
            <w:tcW w:w="2049" w:type="dxa"/>
          </w:tcPr>
          <w:p w:rsidR="00C61586" w:rsidRDefault="00C61586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Коковина О.А.</w:t>
            </w:r>
          </w:p>
          <w:p w:rsidR="00B97B47" w:rsidRDefault="00C61586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Мархинина Ю.В.</w:t>
            </w:r>
          </w:p>
          <w:p w:rsidR="00C61586" w:rsidRPr="00C61586" w:rsidRDefault="00C61586" w:rsidP="00C6158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Филимонов Д.Б. </w:t>
            </w:r>
          </w:p>
        </w:tc>
        <w:tc>
          <w:tcPr>
            <w:tcW w:w="2552" w:type="dxa"/>
          </w:tcPr>
          <w:p w:rsidR="00B97B47" w:rsidRPr="00C61586" w:rsidRDefault="00851D64" w:rsidP="005955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5955D0" w:rsidRPr="005955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омпьютерный тренажерный комплекс «Электротехника» </w:t>
            </w:r>
            <w:r w:rsidR="005955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955D0" w:rsidRPr="005955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55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программным обеспечением различных видов работ</w:t>
            </w:r>
          </w:p>
        </w:tc>
      </w:tr>
      <w:tr w:rsidR="00B97B47" w:rsidRPr="00B97B47" w:rsidTr="00353650">
        <w:trPr>
          <w:trHeight w:val="508"/>
        </w:trPr>
        <w:tc>
          <w:tcPr>
            <w:tcW w:w="590" w:type="dxa"/>
          </w:tcPr>
          <w:p w:rsidR="00B97B47" w:rsidRPr="00C61586" w:rsidRDefault="00C61586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337" w:type="dxa"/>
          </w:tcPr>
          <w:p w:rsidR="00B97B47" w:rsidRPr="00C61586" w:rsidRDefault="00D40E89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17E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онлайн-диагностика</w:t>
            </w:r>
          </w:p>
        </w:tc>
        <w:tc>
          <w:tcPr>
            <w:tcW w:w="2395" w:type="dxa"/>
          </w:tcPr>
          <w:p w:rsidR="00F42CBE" w:rsidRDefault="00F42CBE" w:rsidP="00F42CB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01.04.2025 – </w:t>
            </w:r>
          </w:p>
          <w:p w:rsidR="00B97B47" w:rsidRPr="00C61586" w:rsidRDefault="00F42CBE" w:rsidP="00F42CB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01.06.2025 года</w:t>
            </w:r>
          </w:p>
        </w:tc>
        <w:tc>
          <w:tcPr>
            <w:tcW w:w="2049" w:type="dxa"/>
          </w:tcPr>
          <w:p w:rsidR="00B97B47" w:rsidRDefault="00560544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Иванюк В.В.</w:t>
            </w:r>
          </w:p>
          <w:p w:rsidR="00560544" w:rsidRPr="00C61586" w:rsidRDefault="00560544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Дубинин К.В.</w:t>
            </w:r>
          </w:p>
        </w:tc>
        <w:tc>
          <w:tcPr>
            <w:tcW w:w="2552" w:type="dxa"/>
          </w:tcPr>
          <w:p w:rsidR="00B97B47" w:rsidRPr="00C61586" w:rsidRDefault="00353650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3650">
              <w:rPr>
                <w:rFonts w:ascii="Times New Roman" w:eastAsia="Times New Roman" w:hAnsi="Times New Roman" w:cs="Times New Roman"/>
                <w:lang w:val="ru-RU"/>
              </w:rPr>
              <w:t>Результаты диагностики носят рекомендательный и обучающий характер.</w:t>
            </w:r>
          </w:p>
        </w:tc>
      </w:tr>
      <w:tr w:rsidR="00B97B47" w:rsidRPr="00B97B47" w:rsidTr="00353650">
        <w:trPr>
          <w:trHeight w:val="508"/>
        </w:trPr>
        <w:tc>
          <w:tcPr>
            <w:tcW w:w="590" w:type="dxa"/>
          </w:tcPr>
          <w:p w:rsidR="00B97B47" w:rsidRPr="00C61586" w:rsidRDefault="00D40E89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337" w:type="dxa"/>
          </w:tcPr>
          <w:p w:rsidR="00B97B47" w:rsidRPr="00C61586" w:rsidRDefault="00D40E89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42C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Профессиональные пробы</w:t>
            </w:r>
          </w:p>
        </w:tc>
        <w:tc>
          <w:tcPr>
            <w:tcW w:w="2395" w:type="dxa"/>
          </w:tcPr>
          <w:p w:rsidR="00B97B47" w:rsidRDefault="00F42CBE" w:rsidP="00F42CB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01.04.2025 – </w:t>
            </w:r>
          </w:p>
          <w:p w:rsidR="00F42CBE" w:rsidRPr="00C61586" w:rsidRDefault="00F42CBE" w:rsidP="00F42CB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01.06.2025 года</w:t>
            </w:r>
          </w:p>
        </w:tc>
        <w:tc>
          <w:tcPr>
            <w:tcW w:w="2049" w:type="dxa"/>
          </w:tcPr>
          <w:p w:rsidR="00560544" w:rsidRDefault="00560544" w:rsidP="005605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Мархинина Ю.В.</w:t>
            </w:r>
          </w:p>
          <w:p w:rsidR="00B97B47" w:rsidRDefault="00560544" w:rsidP="005605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Филимонов Д.Б.</w:t>
            </w:r>
          </w:p>
          <w:p w:rsidR="00560544" w:rsidRPr="00F42CBE" w:rsidRDefault="00560544" w:rsidP="005605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Дубинин К.В.</w:t>
            </w:r>
          </w:p>
          <w:p w:rsidR="00526116" w:rsidRPr="00526116" w:rsidRDefault="00526116" w:rsidP="005605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Вавилова Е.Ю.</w:t>
            </w:r>
          </w:p>
        </w:tc>
        <w:tc>
          <w:tcPr>
            <w:tcW w:w="2552" w:type="dxa"/>
          </w:tcPr>
          <w:p w:rsidR="00B97B47" w:rsidRPr="00C61586" w:rsidRDefault="00353650" w:rsidP="003536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353650">
              <w:rPr>
                <w:rFonts w:ascii="Times New Roman" w:eastAsia="Times New Roman" w:hAnsi="Times New Roman" w:cs="Times New Roman"/>
                <w:lang w:val="ru-RU"/>
              </w:rPr>
              <w:t>ктуализаци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353650">
              <w:rPr>
                <w:rFonts w:ascii="Times New Roman" w:eastAsia="Times New Roman" w:hAnsi="Times New Roman" w:cs="Times New Roman"/>
                <w:lang w:val="ru-RU"/>
              </w:rPr>
              <w:t xml:space="preserve"> профессионального самоопределения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подростков</w:t>
            </w:r>
          </w:p>
        </w:tc>
      </w:tr>
      <w:tr w:rsidR="00B97B47" w:rsidRPr="00B97B47" w:rsidTr="00353650">
        <w:trPr>
          <w:trHeight w:val="517"/>
        </w:trPr>
        <w:tc>
          <w:tcPr>
            <w:tcW w:w="590" w:type="dxa"/>
          </w:tcPr>
          <w:p w:rsidR="00B97B47" w:rsidRPr="00C61586" w:rsidRDefault="00D40E89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337" w:type="dxa"/>
          </w:tcPr>
          <w:p w:rsidR="00B97B47" w:rsidRPr="00D40E89" w:rsidRDefault="00D40E89" w:rsidP="00D40E8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0E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Профориентационные уроки</w:t>
            </w:r>
            <w:r w:rsidRPr="00D40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D40E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интерактивные уроки </w:t>
            </w:r>
          </w:p>
        </w:tc>
        <w:tc>
          <w:tcPr>
            <w:tcW w:w="2395" w:type="dxa"/>
          </w:tcPr>
          <w:p w:rsidR="00F42CBE" w:rsidRDefault="00F42CBE" w:rsidP="00F42CB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01.04.2025 – </w:t>
            </w:r>
          </w:p>
          <w:p w:rsidR="00B97B47" w:rsidRPr="00C61586" w:rsidRDefault="00F42CBE" w:rsidP="00F42CB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01.11.2025 года</w:t>
            </w:r>
          </w:p>
        </w:tc>
        <w:tc>
          <w:tcPr>
            <w:tcW w:w="2049" w:type="dxa"/>
          </w:tcPr>
          <w:p w:rsidR="00560544" w:rsidRDefault="00560544" w:rsidP="005605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Мархинина Ю.В.</w:t>
            </w:r>
          </w:p>
          <w:p w:rsidR="00560544" w:rsidRDefault="00560544" w:rsidP="005605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Филимонов Д.Б.</w:t>
            </w:r>
          </w:p>
          <w:p w:rsidR="00B97B47" w:rsidRDefault="00560544" w:rsidP="005605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Дубинин К.В.</w:t>
            </w:r>
          </w:p>
          <w:p w:rsidR="00526116" w:rsidRPr="00C61586" w:rsidRDefault="00526116" w:rsidP="005605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Вавилова Е.Ю.</w:t>
            </w:r>
          </w:p>
        </w:tc>
        <w:tc>
          <w:tcPr>
            <w:tcW w:w="2552" w:type="dxa"/>
          </w:tcPr>
          <w:p w:rsidR="00B97B47" w:rsidRPr="00C61586" w:rsidRDefault="00353650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53650">
              <w:rPr>
                <w:rFonts w:ascii="Times New Roman" w:eastAsia="Times New Roman" w:hAnsi="Times New Roman" w:cs="Times New Roman"/>
                <w:lang w:val="ru-RU"/>
              </w:rPr>
              <w:t xml:space="preserve">овышение познавательного интереса и компетентности </w:t>
            </w:r>
            <w:proofErr w:type="gramStart"/>
            <w:r w:rsidRPr="00353650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</w:p>
        </w:tc>
      </w:tr>
      <w:tr w:rsidR="00560544" w:rsidRPr="00B97B47" w:rsidTr="00353650">
        <w:trPr>
          <w:trHeight w:val="517"/>
        </w:trPr>
        <w:tc>
          <w:tcPr>
            <w:tcW w:w="590" w:type="dxa"/>
          </w:tcPr>
          <w:p w:rsidR="00560544" w:rsidRPr="00560544" w:rsidRDefault="00560544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2337" w:type="dxa"/>
          </w:tcPr>
          <w:p w:rsidR="00560544" w:rsidRPr="00560544" w:rsidRDefault="00560544" w:rsidP="00D40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Мастер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лассы практикоориентированных занятий студентов</w:t>
            </w:r>
          </w:p>
        </w:tc>
        <w:tc>
          <w:tcPr>
            <w:tcW w:w="2395" w:type="dxa"/>
          </w:tcPr>
          <w:p w:rsidR="00F42CBE" w:rsidRDefault="00F42CBE" w:rsidP="00F42CB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01.04.2025 – </w:t>
            </w:r>
          </w:p>
          <w:p w:rsidR="00560544" w:rsidRPr="00560544" w:rsidRDefault="00F42CBE" w:rsidP="00F42CB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01.11.2025 года</w:t>
            </w:r>
          </w:p>
        </w:tc>
        <w:tc>
          <w:tcPr>
            <w:tcW w:w="2049" w:type="dxa"/>
          </w:tcPr>
          <w:p w:rsidR="00560544" w:rsidRDefault="00560544" w:rsidP="005605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Мархинина Ю.В.</w:t>
            </w:r>
          </w:p>
          <w:p w:rsidR="00560544" w:rsidRDefault="00560544" w:rsidP="005605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Филимонов Д.Б.</w:t>
            </w:r>
          </w:p>
          <w:p w:rsidR="00560544" w:rsidRPr="00560544" w:rsidRDefault="00560544" w:rsidP="005605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Дубинин К.В.</w:t>
            </w:r>
          </w:p>
        </w:tc>
        <w:tc>
          <w:tcPr>
            <w:tcW w:w="2552" w:type="dxa"/>
          </w:tcPr>
          <w:p w:rsidR="00560544" w:rsidRPr="00560544" w:rsidRDefault="00353650" w:rsidP="003536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53650">
              <w:rPr>
                <w:rFonts w:ascii="Times New Roman" w:eastAsia="Times New Roman" w:hAnsi="Times New Roman" w:cs="Times New Roman"/>
                <w:lang w:val="ru-RU"/>
              </w:rPr>
              <w:t>овлечение, повышение мотивации к совершению профессионального выбора;  помощь школьникам в понимании, в каком направлении они хотят развиваться дальше.</w:t>
            </w:r>
          </w:p>
        </w:tc>
      </w:tr>
      <w:tr w:rsidR="00560544" w:rsidRPr="00B97B47" w:rsidTr="00353650">
        <w:trPr>
          <w:trHeight w:val="517"/>
        </w:trPr>
        <w:tc>
          <w:tcPr>
            <w:tcW w:w="590" w:type="dxa"/>
          </w:tcPr>
          <w:p w:rsidR="00560544" w:rsidRPr="00560544" w:rsidRDefault="00560544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2337" w:type="dxa"/>
          </w:tcPr>
          <w:p w:rsidR="00560544" w:rsidRPr="00560544" w:rsidRDefault="00560544" w:rsidP="00560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Информационное сопровождение проекта</w:t>
            </w:r>
          </w:p>
        </w:tc>
        <w:tc>
          <w:tcPr>
            <w:tcW w:w="2395" w:type="dxa"/>
          </w:tcPr>
          <w:p w:rsidR="00560544" w:rsidRDefault="00F42CBE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01.04.2025 – </w:t>
            </w:r>
          </w:p>
          <w:p w:rsidR="00F42CBE" w:rsidRPr="00F42CBE" w:rsidRDefault="00F42CBE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01.11.2025 года</w:t>
            </w:r>
          </w:p>
        </w:tc>
        <w:tc>
          <w:tcPr>
            <w:tcW w:w="2049" w:type="dxa"/>
          </w:tcPr>
          <w:p w:rsidR="00560544" w:rsidRDefault="00560544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Дубинин К.В.</w:t>
            </w:r>
          </w:p>
          <w:p w:rsidR="00560544" w:rsidRDefault="00560544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Иванюк В.В.</w:t>
            </w:r>
          </w:p>
          <w:p w:rsidR="00560544" w:rsidRPr="00560544" w:rsidRDefault="00560544" w:rsidP="00B97B4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560544" w:rsidRPr="00560544" w:rsidRDefault="00876752" w:rsidP="008767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Привлечение внимания большего количества заинтересованных лиц.</w:t>
            </w:r>
          </w:p>
        </w:tc>
      </w:tr>
    </w:tbl>
    <w:p w:rsidR="0037614F" w:rsidRDefault="0037614F" w:rsidP="00E757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614F" w:rsidRDefault="0037614F" w:rsidP="00E757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614F" w:rsidRDefault="0037614F" w:rsidP="00E757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614F" w:rsidRPr="00A265A7" w:rsidRDefault="0037614F" w:rsidP="00E757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614F" w:rsidRPr="00A265A7" w:rsidSect="00476F97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8A7"/>
    <w:multiLevelType w:val="hybridMultilevel"/>
    <w:tmpl w:val="F780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1C89"/>
    <w:multiLevelType w:val="hybridMultilevel"/>
    <w:tmpl w:val="BFC6BF46"/>
    <w:lvl w:ilvl="0" w:tplc="899EF9CC">
      <w:start w:val="1"/>
      <w:numFmt w:val="decimal"/>
      <w:lvlText w:val="%1."/>
      <w:lvlJc w:val="left"/>
      <w:pPr>
        <w:ind w:left="786" w:hanging="360"/>
      </w:pPr>
      <w:rPr>
        <w:rFonts w:hint="default"/>
        <w:color w:val="161616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F794B44"/>
    <w:multiLevelType w:val="multilevel"/>
    <w:tmpl w:val="7ACA2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517E8C"/>
    <w:multiLevelType w:val="hybridMultilevel"/>
    <w:tmpl w:val="1E28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9D9"/>
    <w:multiLevelType w:val="multilevel"/>
    <w:tmpl w:val="E9D6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074C85"/>
    <w:multiLevelType w:val="hybridMultilevel"/>
    <w:tmpl w:val="6B6A2932"/>
    <w:lvl w:ilvl="0" w:tplc="B5A04D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16005"/>
    <w:multiLevelType w:val="hybridMultilevel"/>
    <w:tmpl w:val="1E28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0622F"/>
    <w:multiLevelType w:val="hybridMultilevel"/>
    <w:tmpl w:val="CBC86AC2"/>
    <w:lvl w:ilvl="0" w:tplc="0DF2702E">
      <w:start w:val="1"/>
      <w:numFmt w:val="decimal"/>
      <w:lvlText w:val="%1."/>
      <w:lvlJc w:val="left"/>
      <w:pPr>
        <w:ind w:left="4058" w:hanging="366"/>
        <w:jc w:val="right"/>
      </w:pPr>
      <w:rPr>
        <w:rFonts w:hint="default"/>
        <w:spacing w:val="0"/>
        <w:w w:val="101"/>
        <w:lang w:val="ru-RU" w:eastAsia="en-US" w:bidi="ar-SA"/>
      </w:rPr>
    </w:lvl>
    <w:lvl w:ilvl="1" w:tplc="02C2488A">
      <w:numFmt w:val="bullet"/>
      <w:lvlText w:val="•"/>
      <w:lvlJc w:val="left"/>
      <w:pPr>
        <w:ind w:left="4796" w:hanging="366"/>
      </w:pPr>
      <w:rPr>
        <w:rFonts w:hint="default"/>
        <w:lang w:val="ru-RU" w:eastAsia="en-US" w:bidi="ar-SA"/>
      </w:rPr>
    </w:lvl>
    <w:lvl w:ilvl="2" w:tplc="40E84EB4">
      <w:numFmt w:val="bullet"/>
      <w:lvlText w:val="•"/>
      <w:lvlJc w:val="left"/>
      <w:pPr>
        <w:ind w:left="5532" w:hanging="366"/>
      </w:pPr>
      <w:rPr>
        <w:rFonts w:hint="default"/>
        <w:lang w:val="ru-RU" w:eastAsia="en-US" w:bidi="ar-SA"/>
      </w:rPr>
    </w:lvl>
    <w:lvl w:ilvl="3" w:tplc="C21C386A">
      <w:numFmt w:val="bullet"/>
      <w:lvlText w:val="•"/>
      <w:lvlJc w:val="left"/>
      <w:pPr>
        <w:ind w:left="6269" w:hanging="366"/>
      </w:pPr>
      <w:rPr>
        <w:rFonts w:hint="default"/>
        <w:lang w:val="ru-RU" w:eastAsia="en-US" w:bidi="ar-SA"/>
      </w:rPr>
    </w:lvl>
    <w:lvl w:ilvl="4" w:tplc="A95EFA0C">
      <w:numFmt w:val="bullet"/>
      <w:lvlText w:val="•"/>
      <w:lvlJc w:val="left"/>
      <w:pPr>
        <w:ind w:left="7005" w:hanging="366"/>
      </w:pPr>
      <w:rPr>
        <w:rFonts w:hint="default"/>
        <w:lang w:val="ru-RU" w:eastAsia="en-US" w:bidi="ar-SA"/>
      </w:rPr>
    </w:lvl>
    <w:lvl w:ilvl="5" w:tplc="4716A9E8">
      <w:numFmt w:val="bullet"/>
      <w:lvlText w:val="•"/>
      <w:lvlJc w:val="left"/>
      <w:pPr>
        <w:ind w:left="7742" w:hanging="366"/>
      </w:pPr>
      <w:rPr>
        <w:rFonts w:hint="default"/>
        <w:lang w:val="ru-RU" w:eastAsia="en-US" w:bidi="ar-SA"/>
      </w:rPr>
    </w:lvl>
    <w:lvl w:ilvl="6" w:tplc="C6BC9A50">
      <w:numFmt w:val="bullet"/>
      <w:lvlText w:val="•"/>
      <w:lvlJc w:val="left"/>
      <w:pPr>
        <w:ind w:left="8478" w:hanging="366"/>
      </w:pPr>
      <w:rPr>
        <w:rFonts w:hint="default"/>
        <w:lang w:val="ru-RU" w:eastAsia="en-US" w:bidi="ar-SA"/>
      </w:rPr>
    </w:lvl>
    <w:lvl w:ilvl="7" w:tplc="68E8F7DE">
      <w:numFmt w:val="bullet"/>
      <w:lvlText w:val="•"/>
      <w:lvlJc w:val="left"/>
      <w:pPr>
        <w:ind w:left="9214" w:hanging="366"/>
      </w:pPr>
      <w:rPr>
        <w:rFonts w:hint="default"/>
        <w:lang w:val="ru-RU" w:eastAsia="en-US" w:bidi="ar-SA"/>
      </w:rPr>
    </w:lvl>
    <w:lvl w:ilvl="8" w:tplc="90360A30">
      <w:numFmt w:val="bullet"/>
      <w:lvlText w:val="•"/>
      <w:lvlJc w:val="left"/>
      <w:pPr>
        <w:ind w:left="9951" w:hanging="366"/>
      </w:pPr>
      <w:rPr>
        <w:rFonts w:hint="default"/>
        <w:lang w:val="ru-RU" w:eastAsia="en-US" w:bidi="ar-SA"/>
      </w:rPr>
    </w:lvl>
  </w:abstractNum>
  <w:abstractNum w:abstractNumId="8">
    <w:nsid w:val="7E4B6A06"/>
    <w:multiLevelType w:val="hybridMultilevel"/>
    <w:tmpl w:val="1E28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4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E4"/>
    <w:rsid w:val="00090EA2"/>
    <w:rsid w:val="000C5F0F"/>
    <w:rsid w:val="000D3935"/>
    <w:rsid w:val="00182BA8"/>
    <w:rsid w:val="001E6C2C"/>
    <w:rsid w:val="00277661"/>
    <w:rsid w:val="00282CE3"/>
    <w:rsid w:val="0031503C"/>
    <w:rsid w:val="00353650"/>
    <w:rsid w:val="003547D9"/>
    <w:rsid w:val="0037614F"/>
    <w:rsid w:val="004234DF"/>
    <w:rsid w:val="00445A71"/>
    <w:rsid w:val="00460C5D"/>
    <w:rsid w:val="00463DA9"/>
    <w:rsid w:val="00476F97"/>
    <w:rsid w:val="00480615"/>
    <w:rsid w:val="004B48BE"/>
    <w:rsid w:val="004D2819"/>
    <w:rsid w:val="005039E3"/>
    <w:rsid w:val="00526116"/>
    <w:rsid w:val="00560544"/>
    <w:rsid w:val="005955D0"/>
    <w:rsid w:val="005A7131"/>
    <w:rsid w:val="005D6C2F"/>
    <w:rsid w:val="006060EE"/>
    <w:rsid w:val="007F5682"/>
    <w:rsid w:val="00826683"/>
    <w:rsid w:val="00851D64"/>
    <w:rsid w:val="008542B0"/>
    <w:rsid w:val="00876752"/>
    <w:rsid w:val="008C496E"/>
    <w:rsid w:val="00916928"/>
    <w:rsid w:val="00976875"/>
    <w:rsid w:val="00A17E2A"/>
    <w:rsid w:val="00A265A7"/>
    <w:rsid w:val="00A61423"/>
    <w:rsid w:val="00AA7E90"/>
    <w:rsid w:val="00AE6958"/>
    <w:rsid w:val="00AF328F"/>
    <w:rsid w:val="00B03C85"/>
    <w:rsid w:val="00B60AFF"/>
    <w:rsid w:val="00B61E98"/>
    <w:rsid w:val="00B62124"/>
    <w:rsid w:val="00B76EB8"/>
    <w:rsid w:val="00B97B47"/>
    <w:rsid w:val="00BA0460"/>
    <w:rsid w:val="00C07BFA"/>
    <w:rsid w:val="00C1493E"/>
    <w:rsid w:val="00C61586"/>
    <w:rsid w:val="00CC29CA"/>
    <w:rsid w:val="00D27EEB"/>
    <w:rsid w:val="00D30B14"/>
    <w:rsid w:val="00D31498"/>
    <w:rsid w:val="00D40E89"/>
    <w:rsid w:val="00D419E4"/>
    <w:rsid w:val="00DA2C4A"/>
    <w:rsid w:val="00DD47F3"/>
    <w:rsid w:val="00E013A2"/>
    <w:rsid w:val="00E312A9"/>
    <w:rsid w:val="00E67B78"/>
    <w:rsid w:val="00E75707"/>
    <w:rsid w:val="00EB6D21"/>
    <w:rsid w:val="00ED126A"/>
    <w:rsid w:val="00ED3F57"/>
    <w:rsid w:val="00F075B6"/>
    <w:rsid w:val="00F30C68"/>
    <w:rsid w:val="00F32FB0"/>
    <w:rsid w:val="00F42CBE"/>
    <w:rsid w:val="00F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131"/>
    <w:pPr>
      <w:ind w:left="720"/>
      <w:contextualSpacing/>
    </w:pPr>
  </w:style>
  <w:style w:type="table" w:styleId="a4">
    <w:name w:val="Table Grid"/>
    <w:basedOn w:val="a1"/>
    <w:uiPriority w:val="59"/>
    <w:rsid w:val="005A7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A7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AF328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131"/>
    <w:pPr>
      <w:ind w:left="720"/>
      <w:contextualSpacing/>
    </w:pPr>
  </w:style>
  <w:style w:type="table" w:styleId="a4">
    <w:name w:val="Table Grid"/>
    <w:basedOn w:val="a1"/>
    <w:uiPriority w:val="59"/>
    <w:rsid w:val="005A7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A7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AF328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r-ltt.obr.sakh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985vavilo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58</cp:revision>
  <cp:lastPrinted>2024-11-25T01:12:00Z</cp:lastPrinted>
  <dcterms:created xsi:type="dcterms:W3CDTF">2024-11-20T06:31:00Z</dcterms:created>
  <dcterms:modified xsi:type="dcterms:W3CDTF">2025-02-10T07:31:00Z</dcterms:modified>
</cp:coreProperties>
</file>