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B840" w14:textId="47BFF04F" w:rsidR="003B523B" w:rsidRDefault="003B523B" w:rsidP="003B52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ПРИЕМЫ ПОВЫШЕНИЯ МОТИВАЦИИ К ИЗУЧЕНИЮ ЕСТЕСТВЕННО-НАУЧНЫХ ДИСЦИПЛИН У ОБУЧАЮЩИХСЯ </w:t>
      </w:r>
      <w:r>
        <w:rPr>
          <w:rFonts w:ascii="Times New Roman" w:hAnsi="Times New Roman" w:cs="Times New Roman"/>
          <w:b/>
          <w:sz w:val="28"/>
          <w:szCs w:val="28"/>
        </w:rPr>
        <w:t>КОЛЛЕДЖА</w:t>
      </w:r>
    </w:p>
    <w:p w14:paraId="48C96BA1" w14:textId="77777777" w:rsidR="003B523B" w:rsidRDefault="003B523B" w:rsidP="003B52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реализации Государственных образовательных стандартов современное образование направлено на повышение качества и эффективности обучения.</w:t>
      </w:r>
    </w:p>
    <w:p w14:paraId="7232ED68" w14:textId="77777777" w:rsidR="003B523B" w:rsidRDefault="003B523B" w:rsidP="003B52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 знаний естественно-научных дисциплин, невозможно формирование полноценной научной картины мира, а соответственно, невозможно полноценное образование и формирование современного интеллектуального человека. Изучение предметов химии, биологии, географии в учебном заведении обеспечивает личностное, социальное, общекультурное, интеллектуальное и коммуникативное развитие личности. </w:t>
      </w:r>
    </w:p>
    <w:p w14:paraId="26CA9A88" w14:textId="77777777" w:rsidR="003B523B" w:rsidRDefault="003B523B" w:rsidP="003B52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Компонентом любой человеческой деятельности является мотивация. Присутствует мотив - присутствует и желание заниматься определенной деятельностью.</w:t>
      </w:r>
    </w:p>
    <w:p w14:paraId="45970EAD" w14:textId="77777777" w:rsidR="003B523B" w:rsidRDefault="003B523B" w:rsidP="003B523B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преподавателя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процесс обучения таким образом, чтобы каждое усилие по овладению знаниями протекало в условиях развития познавательных способностей обучающихся, формирования у них таких основных приемов умственной деятельности, как анализ, синтез, абстрагирование, обобщение, сравнение. Студентов необходимо учить самостоятельно работать, высказывать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предположения, догадки, уметь делать обобщение, творчески применять знания в новых ситуациях.</w:t>
      </w:r>
    </w:p>
    <w:p w14:paraId="4F1AD053" w14:textId="77777777" w:rsidR="003B523B" w:rsidRDefault="003B523B" w:rsidP="003B52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    В </w:t>
      </w:r>
      <w:r>
        <w:rPr>
          <w:rFonts w:ascii="Times New Roman" w:hAnsi="Times New Roman" w:cs="Times New Roman"/>
          <w:sz w:val="28"/>
          <w:szCs w:val="28"/>
        </w:rPr>
        <w:t xml:space="preserve">современном мире - в мире технологий самыми востребованными являются специальности технической направленности. Практически все технические профессии связаны с изучением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химических  веществ</w:t>
      </w:r>
      <w:proofErr w:type="gramEnd"/>
      <w:r>
        <w:rPr>
          <w:rFonts w:ascii="Times New Roman" w:hAnsi="Times New Roman" w:cs="Times New Roman"/>
          <w:sz w:val="28"/>
          <w:szCs w:val="28"/>
        </w:rPr>
        <w:t>, с их свойствами и получением. Возникает вопрос: зачем знать химию автомеханикам? Любой автомеханик должен знать:</w:t>
      </w:r>
    </w:p>
    <w:p w14:paraId="52B6D2F3" w14:textId="77777777" w:rsidR="003B523B" w:rsidRDefault="003B523B" w:rsidP="003B523B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залить в бензобак той или иной модели авто?</w:t>
      </w:r>
    </w:p>
    <w:p w14:paraId="4AC7831A" w14:textId="77777777" w:rsidR="003B523B" w:rsidRDefault="003B523B" w:rsidP="003B523B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защитить автомобиль от коррозии, особенно на зимней дороге?</w:t>
      </w:r>
    </w:p>
    <w:p w14:paraId="62FD5994" w14:textId="77777777" w:rsidR="003B523B" w:rsidRDefault="003B523B" w:rsidP="003B523B">
      <w:pPr>
        <w:pStyle w:val="a7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антифриз лучше? и другие.</w:t>
      </w:r>
    </w:p>
    <w:p w14:paraId="2C627A81" w14:textId="77777777" w:rsidR="003B523B" w:rsidRDefault="003B523B" w:rsidP="003B523B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Изучая химию и другие естественно-научные дисциплины общеобразовательного цикла студенты получают базовые знания, для применения их в профессиональной направленности. </w:t>
      </w:r>
    </w:p>
    <w:p w14:paraId="59026461" w14:textId="77777777" w:rsidR="003B523B" w:rsidRDefault="003B523B" w:rsidP="003B523B">
      <w:pPr>
        <w:pStyle w:val="c9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педагогической деятельности использую различные пути активизации познавательной деятельности через разные методы и приемы, которые стимулируют активность и самостоятельность обучающихся. </w:t>
      </w:r>
    </w:p>
    <w:p w14:paraId="4BD1BBF2" w14:textId="77777777" w:rsidR="003B523B" w:rsidRDefault="003B523B" w:rsidP="003B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профессиональной деятельности использую:</w:t>
      </w:r>
    </w:p>
    <w:p w14:paraId="48242388" w14:textId="77777777" w:rsidR="003B523B" w:rsidRDefault="003B523B" w:rsidP="003B523B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Самостоятельной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такие, как: </w:t>
      </w:r>
    </w:p>
    <w:p w14:paraId="2D73F279" w14:textId="77777777" w:rsidR="003B523B" w:rsidRDefault="003B523B" w:rsidP="003B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терминами, законами, определениями: составить глоссарий, закончить предложение, выписать незнакомые слова и найти объяснение к ним (можно использовать и на занятиях и как домашнее задание).</w:t>
      </w:r>
    </w:p>
    <w:p w14:paraId="5429CC2B" w14:textId="77777777" w:rsidR="003B523B" w:rsidRDefault="003B523B" w:rsidP="003B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схему с примерами, заполнить таблицу (можно использовать и на занятиях и как домашнее задание).</w:t>
      </w:r>
    </w:p>
    <w:p w14:paraId="628A8102" w14:textId="77777777" w:rsidR="003B523B" w:rsidRDefault="003B523B" w:rsidP="003B52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Решить задачу по алгоритму (можно использовать и на занятиях и как домашнее задание).</w:t>
      </w:r>
    </w:p>
    <w:p w14:paraId="76841F70" w14:textId="77777777" w:rsidR="003B523B" w:rsidRDefault="003B523B" w:rsidP="003B523B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и методы:</w:t>
      </w:r>
    </w:p>
    <w:p w14:paraId="45B6F33D" w14:textId="77777777" w:rsidR="003B523B" w:rsidRDefault="003B523B" w:rsidP="003B523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Приём «Черный ящик». </w:t>
      </w:r>
    </w:p>
    <w:p w14:paraId="169E4633" w14:textId="77777777" w:rsidR="003B523B" w:rsidRDefault="003B523B" w:rsidP="003B52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«Неметаллы», форма - загадка.</w:t>
      </w:r>
    </w:p>
    <w:p w14:paraId="50F7E09A" w14:textId="77777777" w:rsidR="003B523B" w:rsidRDefault="003B523B" w:rsidP="003B523B">
      <w:pPr>
        <w:pStyle w:val="ac"/>
        <w:spacing w:before="0" w:beforeAutospacing="0" w:after="166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Атомы этого элемента обладают способностью отдавать и принимать одинаковое число электронов, равное номеру группы, в которой он находится. Благодаря этому свойству его атомы, образуя друг с другом ковалентные неполярные связи, могут составлять длинные цепочки. Этот элемент обязательно входит в состав любого органического вещества. (</w:t>
      </w:r>
      <w:r>
        <w:rPr>
          <w:i/>
          <w:sz w:val="28"/>
          <w:szCs w:val="28"/>
        </w:rPr>
        <w:t>Углерод</w:t>
      </w:r>
      <w:proofErr w:type="gramStart"/>
      <w:r>
        <w:rPr>
          <w:i/>
          <w:sz w:val="28"/>
          <w:szCs w:val="28"/>
        </w:rPr>
        <w:t>- это</w:t>
      </w:r>
      <w:proofErr w:type="gramEnd"/>
      <w:r>
        <w:rPr>
          <w:i/>
          <w:sz w:val="28"/>
          <w:szCs w:val="28"/>
        </w:rPr>
        <w:t xml:space="preserve"> неметалл</w:t>
      </w:r>
      <w:r>
        <w:rPr>
          <w:sz w:val="28"/>
          <w:szCs w:val="28"/>
        </w:rPr>
        <w:t xml:space="preserve">) </w:t>
      </w:r>
    </w:p>
    <w:p w14:paraId="50705820" w14:textId="77777777" w:rsidR="003B523B" w:rsidRDefault="003B523B" w:rsidP="003B523B">
      <w:pPr>
        <w:pStyle w:val="ac"/>
        <w:spacing w:before="0" w:beforeAutospacing="0" w:after="166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«Непредельные углеводороды. Этилен», форма – решение задачи на вывод формулы:</w:t>
      </w:r>
    </w:p>
    <w:p w14:paraId="00F197D9" w14:textId="77777777" w:rsidR="003B523B" w:rsidRDefault="003B523B" w:rsidP="003B523B">
      <w:pPr>
        <w:pStyle w:val="ac"/>
        <w:spacing w:before="0" w:beforeAutospacing="0" w:after="166" w:afterAutospacing="0" w:line="276" w:lineRule="auto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«Определить формулу углеводорода, в котором массовая доля углерода равна 85,7 %. Относительная плотность по водороду </w:t>
      </w:r>
      <w:proofErr w:type="gramStart"/>
      <w:r>
        <w:rPr>
          <w:iCs/>
          <w:color w:val="000000"/>
          <w:sz w:val="28"/>
          <w:szCs w:val="28"/>
        </w:rPr>
        <w:t>равна  14</w:t>
      </w:r>
      <w:proofErr w:type="gramEnd"/>
      <w:r>
        <w:rPr>
          <w:iCs/>
          <w:color w:val="000000"/>
          <w:sz w:val="28"/>
          <w:szCs w:val="28"/>
        </w:rPr>
        <w:t>» .</w:t>
      </w:r>
    </w:p>
    <w:p w14:paraId="4F5B199A" w14:textId="77777777" w:rsidR="003B523B" w:rsidRDefault="003B523B" w:rsidP="003B523B">
      <w:pPr>
        <w:pStyle w:val="ac"/>
        <w:spacing w:before="0" w:beforeAutospacing="0" w:after="166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 находят формулу C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vertAlign w:val="subscript"/>
        </w:rPr>
        <w:t>4</w:t>
      </w:r>
      <w:r>
        <w:rPr>
          <w:color w:val="000000"/>
          <w:sz w:val="28"/>
          <w:szCs w:val="28"/>
        </w:rPr>
        <w:t xml:space="preserve"> и выход на тему урока.</w:t>
      </w:r>
    </w:p>
    <w:p w14:paraId="74F20482" w14:textId="77777777" w:rsidR="003B523B" w:rsidRDefault="003B523B" w:rsidP="003B523B">
      <w:pPr>
        <w:pStyle w:val="ac"/>
        <w:spacing w:before="0" w:beforeAutospacing="0" w:after="166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- Прием «Мозговой Штурм»</w:t>
      </w:r>
    </w:p>
    <w:p w14:paraId="03A3D32F" w14:textId="77777777" w:rsidR="003B523B" w:rsidRDefault="003B523B" w:rsidP="003B523B">
      <w:pPr>
        <w:pStyle w:val="ac"/>
        <w:spacing w:before="0" w:beforeAutospacing="0" w:after="166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Метод, используемый для создания банка идей, из которых впоследствии можно выбрать лучшую. Достоинство этого метода - большое количество идей в единицу времени. На стадии осмысления лучшая идея прорабатывается, а на стадии рефлексии может быть получен конечный продукт.</w:t>
      </w:r>
    </w:p>
    <w:p w14:paraId="3EE9718A" w14:textId="77777777" w:rsidR="003B523B" w:rsidRDefault="003B523B" w:rsidP="003B523B">
      <w:pPr>
        <w:pStyle w:val="ac"/>
        <w:spacing w:before="0" w:beforeAutospacing="0" w:after="166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«Азотсодержащие соединения. Карбоновые кислоты».</w:t>
      </w:r>
      <w:r>
        <w:rPr>
          <w:color w:val="000000"/>
          <w:sz w:val="28"/>
          <w:szCs w:val="28"/>
        </w:rPr>
        <w:br/>
        <w:t>На слайдах показаны изображения: яблок, мандарин, апельсин, лимоны Учитель показывает на фрукты и спрашивает: что объединяет эти продукты? Ответ: содержатся кислоты.</w:t>
      </w:r>
    </w:p>
    <w:p w14:paraId="1CB58F34" w14:textId="77777777" w:rsidR="003B523B" w:rsidRDefault="003B523B" w:rsidP="003B523B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 изучении тем, связанных с профессией, эффективны такие формы работы, как подготовка учащимися </w:t>
      </w:r>
      <w:r>
        <w:rPr>
          <w:rFonts w:ascii="Times New Roman" w:hAnsi="Times New Roman" w:cs="Times New Roman"/>
          <w:b/>
          <w:bCs/>
          <w:sz w:val="28"/>
          <w:szCs w:val="28"/>
        </w:rPr>
        <w:t>докладов, рефератов, индивидуальных проектов</w:t>
      </w:r>
      <w:r>
        <w:rPr>
          <w:rFonts w:ascii="Times New Roman" w:hAnsi="Times New Roman" w:cs="Times New Roman"/>
          <w:sz w:val="28"/>
          <w:szCs w:val="28"/>
        </w:rPr>
        <w:t>.  Обучающимся заранее предлагаются темы:</w:t>
      </w:r>
    </w:p>
    <w:p w14:paraId="7C439015" w14:textId="77777777" w:rsidR="003B523B" w:rsidRDefault="003B523B" w:rsidP="003B523B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Органическая химия и моя будущая профессия.</w:t>
      </w:r>
    </w:p>
    <w:p w14:paraId="46FB7FCC" w14:textId="77777777" w:rsidR="003B523B" w:rsidRDefault="003B523B" w:rsidP="003B523B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пластмасс в автомобилестроении.</w:t>
      </w:r>
    </w:p>
    <w:p w14:paraId="39628CDA" w14:textId="77777777" w:rsidR="003B523B" w:rsidRDefault="003B523B" w:rsidP="003B523B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алюминия и его сплавов для автомобилей.</w:t>
      </w:r>
    </w:p>
    <w:p w14:paraId="14C25593" w14:textId="77777777" w:rsidR="003B523B" w:rsidRDefault="003B523B" w:rsidP="003B523B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 – топливо будущего</w:t>
      </w:r>
    </w:p>
    <w:p w14:paraId="7E599BBA" w14:textId="77777777" w:rsidR="003B523B" w:rsidRDefault="003B523B" w:rsidP="003B523B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Альтернативные виды топлива как способ уменьшения химического загрязнения окружающей среды</w:t>
      </w:r>
    </w:p>
    <w:p w14:paraId="4EB818AB" w14:textId="77777777" w:rsidR="003B523B" w:rsidRDefault="003B523B" w:rsidP="003B523B">
      <w:pPr>
        <w:pStyle w:val="a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автомобильного шума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здоровье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079739C2" w14:textId="77777777" w:rsidR="003B523B" w:rsidRDefault="003B523B" w:rsidP="003B523B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8F6E97" w14:textId="77777777" w:rsidR="003B523B" w:rsidRDefault="003B523B" w:rsidP="003B523B">
      <w:pPr>
        <w:pStyle w:val="a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Ещё один из способов решения вопроса мотивации, который я применяю на занятиях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 проблемно - поисковой деятельности обучающихся.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Эта деятельность усиливает познавательный интерес учащихся; способствует получению более глубоких знаний и что немало важно, показывает их прикладную направленность, развивает умение творчески мыслить. </w:t>
      </w:r>
    </w:p>
    <w:p w14:paraId="4C9269A7" w14:textId="77777777" w:rsidR="003B523B" w:rsidRDefault="003B523B" w:rsidP="003B523B">
      <w:pPr>
        <w:pStyle w:val="ac"/>
        <w:spacing w:before="0" w:beforeAutospacing="0" w:after="166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Эффективны вопросы, задачи и упражнения с производственным содержанием. Их можно использовать на всех этапах урока при актуализации </w:t>
      </w:r>
      <w:r>
        <w:rPr>
          <w:sz w:val="28"/>
          <w:szCs w:val="28"/>
        </w:rPr>
        <w:lastRenderedPageBreak/>
        <w:t>знаний учащихся, в процессе изучении нового материала, для закрепления полученных знаний, а также как средство контроля знаний обучающихся.</w:t>
      </w:r>
    </w:p>
    <w:p w14:paraId="27EBFA7F" w14:textId="77777777" w:rsidR="003B523B" w:rsidRDefault="003B523B" w:rsidP="003B523B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Приведу примеры некоторых из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2F590E9" w14:textId="77777777" w:rsidR="003B523B" w:rsidRDefault="003B523B" w:rsidP="003B523B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C50C04" w14:textId="77777777" w:rsidR="003B523B" w:rsidRDefault="003B523B" w:rsidP="003B523B">
      <w:pPr>
        <w:pStyle w:val="ad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Предельные и непредельные углеводороды: </w:t>
      </w:r>
    </w:p>
    <w:p w14:paraId="3F6AD955" w14:textId="77777777" w:rsidR="003B523B" w:rsidRDefault="003B523B" w:rsidP="003B523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184048010"/>
      <w:r>
        <w:rPr>
          <w:rFonts w:ascii="Times New Roman" w:hAnsi="Times New Roman" w:cs="Times New Roman"/>
          <w:sz w:val="28"/>
          <w:szCs w:val="28"/>
        </w:rPr>
        <w:t xml:space="preserve">Вопрос для фронтального опроса: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углеводородный состав бензиновой фракции нефти.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углеводородный состав бензиновой фракции)</w:t>
      </w:r>
    </w:p>
    <w:p w14:paraId="01207098" w14:textId="77777777" w:rsidR="003B523B" w:rsidRDefault="003B523B" w:rsidP="003B523B">
      <w:pPr>
        <w:pStyle w:val="ad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«Химические свойства веществ»</w:t>
      </w:r>
    </w:p>
    <w:p w14:paraId="548C1B1C" w14:textId="77777777" w:rsidR="003B523B" w:rsidRDefault="003B523B" w:rsidP="003B523B">
      <w:pPr>
        <w:pStyle w:val="ad"/>
        <w:spacing w:line="360" w:lineRule="auto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раскрытии подушки безопасности происходит ряд химических реакций. </w:t>
      </w:r>
    </w:p>
    <w:p w14:paraId="1DF8DB3D" w14:textId="77777777" w:rsidR="003B523B" w:rsidRDefault="003B523B" w:rsidP="003B523B">
      <w:pPr>
        <w:pStyle w:val="ad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столкновении азид натрия (NaN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или нитрид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натрия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подвергнутый воздействию электрического разряда, разлагается на натрий и азот: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2NaN₃ → 2Na + 3N₂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разложении азида натрия образуется большое количество азота, который заполняет подушку и быстро раздувает ее. Чтобы связать выделившийся натрий, а также увеличить выход газа, в смесь добавляют нитрат калия: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10Na + 2KNO₃ → K₂O + 5Na₂O + N₂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связывания образовавшихся оксидов натрия и калия в исходную смесь вводят еще один компонент – диоксид кремния. Оксиды реагируют друг с другом с образованием безопасных силикатов: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Na₂O + SiO₂ → Na₂SiO₃</w:t>
      </w:r>
    </w:p>
    <w:p w14:paraId="6EFF7ED6" w14:textId="77777777" w:rsidR="003B523B" w:rsidRDefault="003B523B" w:rsidP="003B523B">
      <w:pPr>
        <w:pStyle w:val="ad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B1C31D" w14:textId="77777777" w:rsidR="003B523B" w:rsidRDefault="003B523B" w:rsidP="003B523B">
      <w:pPr>
        <w:pStyle w:val="a7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Тема занятия: Электролитическая диссоциация.</w:t>
      </w:r>
    </w:p>
    <w:p w14:paraId="7097149C" w14:textId="77777777" w:rsidR="003B523B" w:rsidRDefault="003B523B" w:rsidP="003B523B">
      <w:pPr>
        <w:spacing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для фронтального опроса: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Опишите, какими причинами объясняется электропроводность растворов электролитов. Почему в летнее время приходиться часто добавлять дистиллированную воду в автомобильный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аккумулятор? (Электропроводность растворов электролитов объясняется их способностью под действием воды распадаться на ионы, которые проводят электрический ток. В летнее время вода испаряется, плотность электролита повышается, поэтому добавляем воду, чтобы поддерживать нужную концентрацию электролита, при которой должен работать аккумулятор). И другие.</w:t>
      </w:r>
    </w:p>
    <w:p w14:paraId="6EFEA625" w14:textId="77777777" w:rsidR="003B523B" w:rsidRDefault="003B523B" w:rsidP="003B523B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Обучение с использованием заданий профессиональной направленности, способствует повышению интереса к учебе.</w:t>
      </w:r>
    </w:p>
    <w:p w14:paraId="3A38D4D9" w14:textId="77777777" w:rsidR="003B523B" w:rsidRDefault="003B523B" w:rsidP="003B52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Можно сделать вывод, что</w:t>
      </w:r>
      <w:r>
        <w:rPr>
          <w:rFonts w:ascii="Times New Roman" w:hAnsi="Times New Roman" w:cs="Times New Roman"/>
          <w:sz w:val="28"/>
        </w:rPr>
        <w:t xml:space="preserve"> для успешного обучения необходимо вызвать у обучающихся интерес к овладению знаниями. </w:t>
      </w:r>
    </w:p>
    <w:p w14:paraId="314A68F7" w14:textId="77777777" w:rsidR="003B523B" w:rsidRDefault="003B523B" w:rsidP="003B52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Преподавание в значительной степени </w:t>
      </w:r>
      <w:proofErr w:type="gramStart"/>
      <w:r>
        <w:rPr>
          <w:rFonts w:ascii="Times New Roman" w:hAnsi="Times New Roman" w:cs="Times New Roman"/>
          <w:sz w:val="28"/>
        </w:rPr>
        <w:t>-это</w:t>
      </w:r>
      <w:proofErr w:type="gramEnd"/>
      <w:r>
        <w:rPr>
          <w:rFonts w:ascii="Times New Roman" w:hAnsi="Times New Roman" w:cs="Times New Roman"/>
          <w:sz w:val="28"/>
        </w:rPr>
        <w:t xml:space="preserve"> искусство, которое призывает к использованию талант и творчества. </w:t>
      </w:r>
    </w:p>
    <w:p w14:paraId="0EA9A74C" w14:textId="77777777" w:rsidR="003B523B" w:rsidRDefault="003B523B" w:rsidP="003B523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оно должно быть научно обоснованным, так как охватывает «репертуар» технических приемов, методик проведения учебных занятий, умений и навыков, которые можно систематически изучать и описывать, и таким образом передавать, и улучшать.</w:t>
      </w:r>
    </w:p>
    <w:p w14:paraId="7CC8F3C1" w14:textId="77777777" w:rsidR="00DF3434" w:rsidRDefault="00DF3434"/>
    <w:sectPr w:rsidR="00DF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94AB0"/>
    <w:multiLevelType w:val="hybridMultilevel"/>
    <w:tmpl w:val="EF8C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7A86"/>
    <w:multiLevelType w:val="hybridMultilevel"/>
    <w:tmpl w:val="66FE9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7041"/>
    <w:multiLevelType w:val="hybridMultilevel"/>
    <w:tmpl w:val="D0A60E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145744"/>
    <w:multiLevelType w:val="hybridMultilevel"/>
    <w:tmpl w:val="0E541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57533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3739939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5204594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35986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4"/>
    <w:rsid w:val="003B523B"/>
    <w:rsid w:val="00D30471"/>
    <w:rsid w:val="00D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B051"/>
  <w15:chartTrackingRefBased/>
  <w15:docId w15:val="{FA6746F4-3ABB-4F35-8013-02E01F1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3B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3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4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4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4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4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4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4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34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4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34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34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343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B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3B523B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c9">
    <w:name w:val="c9"/>
    <w:basedOn w:val="a"/>
    <w:uiPriority w:val="99"/>
    <w:rsid w:val="003B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3B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NKA</cp:lastModifiedBy>
  <cp:revision>3</cp:revision>
  <dcterms:created xsi:type="dcterms:W3CDTF">2025-02-12T07:20:00Z</dcterms:created>
  <dcterms:modified xsi:type="dcterms:W3CDTF">2025-02-12T07:21:00Z</dcterms:modified>
</cp:coreProperties>
</file>