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D08D0" w14:textId="7B4A5F21" w:rsidR="00C40401" w:rsidRPr="0061604F" w:rsidRDefault="00C40401" w:rsidP="00C404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604F">
        <w:rPr>
          <w:rFonts w:ascii="Times New Roman" w:hAnsi="Times New Roman" w:cs="Times New Roman"/>
          <w:b/>
          <w:bCs/>
          <w:sz w:val="24"/>
          <w:szCs w:val="24"/>
        </w:rPr>
        <w:t>Развитие критического мышления через математику.</w:t>
      </w:r>
    </w:p>
    <w:p w14:paraId="7048120A" w14:textId="77777777" w:rsidR="00C40401" w:rsidRPr="0061604F" w:rsidRDefault="00C40401" w:rsidP="00C40401">
      <w:pPr>
        <w:rPr>
          <w:rFonts w:ascii="Times New Roman" w:hAnsi="Times New Roman" w:cs="Times New Roman"/>
          <w:sz w:val="24"/>
          <w:szCs w:val="24"/>
        </w:rPr>
      </w:pPr>
      <w:r w:rsidRPr="0061604F">
        <w:rPr>
          <w:rFonts w:ascii="Times New Roman" w:hAnsi="Times New Roman" w:cs="Times New Roman"/>
          <w:sz w:val="24"/>
          <w:szCs w:val="24"/>
        </w:rPr>
        <w:t>Математика – это не просто набор формул и вычислений; это мощный инструмент развития логического и аналитического мышления. Через решение математических задач школьники учатся мыслить структурированно, последовательно и критично оценивать свои действия. Рассмотрим подробнее, каким образом изучение математики способствует развитию этих важных качеств, подкрепляя примеры из практики.</w:t>
      </w:r>
    </w:p>
    <w:p w14:paraId="17E8FADA" w14:textId="77777777" w:rsidR="00C40401" w:rsidRPr="0061604F" w:rsidRDefault="00C40401" w:rsidP="00C404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604F">
        <w:rPr>
          <w:rFonts w:ascii="Times New Roman" w:hAnsi="Times New Roman" w:cs="Times New Roman"/>
          <w:b/>
          <w:bCs/>
          <w:sz w:val="24"/>
          <w:szCs w:val="24"/>
        </w:rPr>
        <w:t>1. Формирование навыка систематизации информации</w:t>
      </w:r>
    </w:p>
    <w:p w14:paraId="5FEC425A" w14:textId="77777777" w:rsidR="00C40401" w:rsidRPr="0061604F" w:rsidRDefault="00C40401" w:rsidP="00C40401">
      <w:pPr>
        <w:rPr>
          <w:rFonts w:ascii="Times New Roman" w:hAnsi="Times New Roman" w:cs="Times New Roman"/>
          <w:sz w:val="24"/>
          <w:szCs w:val="24"/>
        </w:rPr>
      </w:pPr>
      <w:r w:rsidRPr="0061604F">
        <w:rPr>
          <w:rFonts w:ascii="Times New Roman" w:hAnsi="Times New Roman" w:cs="Times New Roman"/>
          <w:sz w:val="24"/>
          <w:szCs w:val="24"/>
        </w:rPr>
        <w:t>При решении математической задачи необходимо сначала проанализировать условия, выделить ключевые данные и выстроить последовательность действий. Это требует от ученика умения систематизировать информацию, что является основой критического мышления. Умение разбивать сложную задачу на более простые шаги помогает школьникам справляться с проблемами не только в математике, но и в повседневной жизни.</w:t>
      </w:r>
    </w:p>
    <w:p w14:paraId="05BA69A4" w14:textId="77777777" w:rsidR="00C40401" w:rsidRPr="0061604F" w:rsidRDefault="00C40401" w:rsidP="00C40401">
      <w:pPr>
        <w:rPr>
          <w:rFonts w:ascii="Times New Roman" w:hAnsi="Times New Roman" w:cs="Times New Roman"/>
          <w:sz w:val="24"/>
          <w:szCs w:val="24"/>
        </w:rPr>
      </w:pPr>
      <w:r w:rsidRPr="0061604F">
        <w:rPr>
          <w:rFonts w:ascii="Times New Roman" w:hAnsi="Times New Roman" w:cs="Times New Roman"/>
          <w:b/>
          <w:bCs/>
          <w:sz w:val="24"/>
          <w:szCs w:val="24"/>
        </w:rPr>
        <w:t>Пример:</w:t>
      </w:r>
      <w:r w:rsidRPr="0061604F">
        <w:rPr>
          <w:rFonts w:ascii="Times New Roman" w:hAnsi="Times New Roman" w:cs="Times New Roman"/>
          <w:sz w:val="24"/>
          <w:szCs w:val="24"/>
        </w:rPr>
        <w:t> Представьте себе задачу на движение двух объектов навстречу друг другу. Сначала нужно определить начальные условия (расстояние между объектами, скорости движения), затем составить уравнение, связывающее время и расстояние, и наконец, найти момент встречи. Этот процесс требует четкой организации данных и последовательного выполнения шагов.</w:t>
      </w:r>
    </w:p>
    <w:p w14:paraId="5B735E1E" w14:textId="77777777" w:rsidR="00C40401" w:rsidRPr="0061604F" w:rsidRDefault="00C40401" w:rsidP="00C404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604F">
        <w:rPr>
          <w:rFonts w:ascii="Times New Roman" w:hAnsi="Times New Roman" w:cs="Times New Roman"/>
          <w:b/>
          <w:bCs/>
          <w:sz w:val="24"/>
          <w:szCs w:val="24"/>
        </w:rPr>
        <w:t>2. Развитие логического мышления</w:t>
      </w:r>
    </w:p>
    <w:p w14:paraId="73EE7ECF" w14:textId="77777777" w:rsidR="00C40401" w:rsidRPr="0061604F" w:rsidRDefault="00C40401" w:rsidP="00C40401">
      <w:pPr>
        <w:rPr>
          <w:rFonts w:ascii="Times New Roman" w:hAnsi="Times New Roman" w:cs="Times New Roman"/>
          <w:sz w:val="24"/>
          <w:szCs w:val="24"/>
        </w:rPr>
      </w:pPr>
      <w:r w:rsidRPr="0061604F">
        <w:rPr>
          <w:rFonts w:ascii="Times New Roman" w:hAnsi="Times New Roman" w:cs="Times New Roman"/>
          <w:sz w:val="24"/>
          <w:szCs w:val="24"/>
        </w:rPr>
        <w:t>Решение математических уравнений и задач требует применения логики. Школьники учатся рассуждать, делать выводы и строить цепочки доказательств. Например, при доказательстве теоремы они должны шаг за шагом обосновывать каждый свой вывод, опираясь на ранее известные факты. Это развивает способность к абстрактному мышлению и умение видеть причинно-следственные связи.</w:t>
      </w:r>
    </w:p>
    <w:p w14:paraId="1F83CA34" w14:textId="77777777" w:rsidR="00C40401" w:rsidRPr="0061604F" w:rsidRDefault="00C40401" w:rsidP="00C40401">
      <w:pPr>
        <w:rPr>
          <w:rFonts w:ascii="Times New Roman" w:hAnsi="Times New Roman" w:cs="Times New Roman"/>
          <w:sz w:val="24"/>
          <w:szCs w:val="24"/>
        </w:rPr>
      </w:pPr>
      <w:r w:rsidRPr="0061604F">
        <w:rPr>
          <w:rFonts w:ascii="Times New Roman" w:hAnsi="Times New Roman" w:cs="Times New Roman"/>
          <w:b/>
          <w:bCs/>
          <w:sz w:val="24"/>
          <w:szCs w:val="24"/>
        </w:rPr>
        <w:t>Пример:</w:t>
      </w:r>
      <w:r w:rsidRPr="0061604F">
        <w:rPr>
          <w:rFonts w:ascii="Times New Roman" w:hAnsi="Times New Roman" w:cs="Times New Roman"/>
          <w:sz w:val="24"/>
          <w:szCs w:val="24"/>
        </w:rPr>
        <w:t> Доказательство теоремы Пифагора. Чтобы доказать, что квадрат гипотенузы равен сумме квадратов катетов, ученик должен использовать знания о площадях треугольников и квадратах, а также применить метод рассуждений "от противного" или индукцию. Это сложный процесс, требующий высокой степени логичности и последовательности.</w:t>
      </w:r>
    </w:p>
    <w:p w14:paraId="1DF1023D" w14:textId="77777777" w:rsidR="00C40401" w:rsidRPr="0061604F" w:rsidRDefault="00C40401" w:rsidP="00C404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604F">
        <w:rPr>
          <w:rFonts w:ascii="Times New Roman" w:hAnsi="Times New Roman" w:cs="Times New Roman"/>
          <w:b/>
          <w:bCs/>
          <w:sz w:val="24"/>
          <w:szCs w:val="24"/>
        </w:rPr>
        <w:t>3. Тренировка аналитического подхода</w:t>
      </w:r>
    </w:p>
    <w:p w14:paraId="41EF8D5D" w14:textId="77777777" w:rsidR="00C40401" w:rsidRPr="0061604F" w:rsidRDefault="00C40401" w:rsidP="00C40401">
      <w:pPr>
        <w:rPr>
          <w:rFonts w:ascii="Times New Roman" w:hAnsi="Times New Roman" w:cs="Times New Roman"/>
          <w:sz w:val="24"/>
          <w:szCs w:val="24"/>
        </w:rPr>
      </w:pPr>
      <w:r w:rsidRPr="0061604F">
        <w:rPr>
          <w:rFonts w:ascii="Times New Roman" w:hAnsi="Times New Roman" w:cs="Times New Roman"/>
          <w:sz w:val="24"/>
          <w:szCs w:val="24"/>
        </w:rPr>
        <w:t>Аналитическое мышление подразумевает умение разбирать проблему на составляющие части, анализировать каждую часть отдельно и затем синтезировать полученные результаты. Математика предоставляет множество возможностей для тренировки этого навыка. Например, при решении геометрических задач ученики должны анализировать свойства фигур, выявлять сходства и различия между ними, а затем применять эти знания для нахождения решений.</w:t>
      </w:r>
    </w:p>
    <w:p w14:paraId="1E0F1343" w14:textId="77777777" w:rsidR="00C40401" w:rsidRPr="0061604F" w:rsidRDefault="00C40401" w:rsidP="00C40401">
      <w:pPr>
        <w:rPr>
          <w:rFonts w:ascii="Times New Roman" w:hAnsi="Times New Roman" w:cs="Times New Roman"/>
          <w:sz w:val="24"/>
          <w:szCs w:val="24"/>
        </w:rPr>
      </w:pPr>
      <w:r w:rsidRPr="0061604F">
        <w:rPr>
          <w:rFonts w:ascii="Times New Roman" w:hAnsi="Times New Roman" w:cs="Times New Roman"/>
          <w:b/>
          <w:bCs/>
          <w:sz w:val="24"/>
          <w:szCs w:val="24"/>
        </w:rPr>
        <w:t>Пример:</w:t>
      </w:r>
      <w:r w:rsidRPr="0061604F">
        <w:rPr>
          <w:rFonts w:ascii="Times New Roman" w:hAnsi="Times New Roman" w:cs="Times New Roman"/>
          <w:sz w:val="24"/>
          <w:szCs w:val="24"/>
        </w:rPr>
        <w:t> Задача на построение окружности, касающейся трех заданных точек. Для начала нужно понять, что центр такой окружности будет лежать на пересечении серединных перпендикуляров к отрезкам, соединяющим пары точек. Затем следует построить эти перпендикуляры и найти точку пересечения. После этого можно легко найти радиус окружности и завершить построение.</w:t>
      </w:r>
    </w:p>
    <w:p w14:paraId="4362A916" w14:textId="77777777" w:rsidR="00C40401" w:rsidRPr="0061604F" w:rsidRDefault="00C40401" w:rsidP="00C404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604F">
        <w:rPr>
          <w:rFonts w:ascii="Times New Roman" w:hAnsi="Times New Roman" w:cs="Times New Roman"/>
          <w:b/>
          <w:bCs/>
          <w:sz w:val="24"/>
          <w:szCs w:val="24"/>
        </w:rPr>
        <w:t>4. Формирование способности к оценке и критике</w:t>
      </w:r>
    </w:p>
    <w:p w14:paraId="3AFD903A" w14:textId="77777777" w:rsidR="00C40401" w:rsidRPr="0061604F" w:rsidRDefault="00C40401" w:rsidP="00C40401">
      <w:pPr>
        <w:rPr>
          <w:rFonts w:ascii="Times New Roman" w:hAnsi="Times New Roman" w:cs="Times New Roman"/>
          <w:sz w:val="24"/>
          <w:szCs w:val="24"/>
        </w:rPr>
      </w:pPr>
      <w:r w:rsidRPr="0061604F">
        <w:rPr>
          <w:rFonts w:ascii="Times New Roman" w:hAnsi="Times New Roman" w:cs="Times New Roman"/>
          <w:sz w:val="24"/>
          <w:szCs w:val="24"/>
        </w:rPr>
        <w:lastRenderedPageBreak/>
        <w:t>Критическое мышление включает в себя не только умение анализировать информацию, но и способность оценивать ее достоверность и обоснованность. В математике эта способность развивается через проверку правильности своих решений. Ученик должен уметь проверять свои ответы, используя различные методы контроля, такие как проверка по обратной операции или использование альтернативных методов решения.</w:t>
      </w:r>
    </w:p>
    <w:p w14:paraId="2C92D5BE" w14:textId="77777777" w:rsidR="00C40401" w:rsidRPr="0061604F" w:rsidRDefault="00C40401" w:rsidP="00C40401">
      <w:pPr>
        <w:rPr>
          <w:rFonts w:ascii="Times New Roman" w:hAnsi="Times New Roman" w:cs="Times New Roman"/>
          <w:sz w:val="24"/>
          <w:szCs w:val="24"/>
        </w:rPr>
      </w:pPr>
      <w:r w:rsidRPr="0061604F">
        <w:rPr>
          <w:rFonts w:ascii="Times New Roman" w:hAnsi="Times New Roman" w:cs="Times New Roman"/>
          <w:b/>
          <w:bCs/>
          <w:sz w:val="24"/>
          <w:szCs w:val="24"/>
        </w:rPr>
        <w:t>Пример:</w:t>
      </w:r>
      <w:r w:rsidRPr="0061604F">
        <w:rPr>
          <w:rFonts w:ascii="Times New Roman" w:hAnsi="Times New Roman" w:cs="Times New Roman"/>
          <w:sz w:val="24"/>
          <w:szCs w:val="24"/>
        </w:rPr>
        <w:t> Проверка решения системы линейных уравнений методом подстановки. Если ученик нашел значения переменных, он может подставить их обратно в исходные уравнения и убедиться, что они удовлетворяют условиям задачи. Это позволяет ему оценить правильность своего решения и выявить возможные ошибки.</w:t>
      </w:r>
    </w:p>
    <w:p w14:paraId="181E973E" w14:textId="77777777" w:rsidR="00C40401" w:rsidRPr="0061604F" w:rsidRDefault="00C40401" w:rsidP="00C404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604F">
        <w:rPr>
          <w:rFonts w:ascii="Times New Roman" w:hAnsi="Times New Roman" w:cs="Times New Roman"/>
          <w:b/>
          <w:bCs/>
          <w:sz w:val="24"/>
          <w:szCs w:val="24"/>
        </w:rPr>
        <w:t>5. Решение нестандартных задач</w:t>
      </w:r>
    </w:p>
    <w:p w14:paraId="689CE85B" w14:textId="77777777" w:rsidR="00C40401" w:rsidRPr="0061604F" w:rsidRDefault="00C40401" w:rsidP="00C40401">
      <w:pPr>
        <w:rPr>
          <w:rFonts w:ascii="Times New Roman" w:hAnsi="Times New Roman" w:cs="Times New Roman"/>
          <w:sz w:val="24"/>
          <w:szCs w:val="24"/>
        </w:rPr>
      </w:pPr>
      <w:r w:rsidRPr="0061604F">
        <w:rPr>
          <w:rFonts w:ascii="Times New Roman" w:hAnsi="Times New Roman" w:cs="Times New Roman"/>
          <w:sz w:val="24"/>
          <w:szCs w:val="24"/>
        </w:rPr>
        <w:t>Нестандартные задачи требуют от учащихся творческого подхода и гибкости мышления. Они учат выходить за рамки привычных шаблонов и искать оригинальные способы решения. Такие задачи развивают способность к критическому осмыслению проблемы и поиску нетривиальных путей ее разрешения.</w:t>
      </w:r>
    </w:p>
    <w:p w14:paraId="668AEC28" w14:textId="77777777" w:rsidR="00C40401" w:rsidRPr="0061604F" w:rsidRDefault="00C40401" w:rsidP="00C40401">
      <w:pPr>
        <w:rPr>
          <w:rFonts w:ascii="Times New Roman" w:hAnsi="Times New Roman" w:cs="Times New Roman"/>
          <w:sz w:val="24"/>
          <w:szCs w:val="24"/>
        </w:rPr>
      </w:pPr>
      <w:r w:rsidRPr="0061604F">
        <w:rPr>
          <w:rFonts w:ascii="Times New Roman" w:hAnsi="Times New Roman" w:cs="Times New Roman"/>
          <w:b/>
          <w:bCs/>
          <w:sz w:val="24"/>
          <w:szCs w:val="24"/>
        </w:rPr>
        <w:t>Пример:</w:t>
      </w:r>
      <w:r w:rsidRPr="0061604F">
        <w:rPr>
          <w:rFonts w:ascii="Times New Roman" w:hAnsi="Times New Roman" w:cs="Times New Roman"/>
          <w:sz w:val="24"/>
          <w:szCs w:val="24"/>
        </w:rPr>
        <w:t> Задачи олимпиадного уровня часто содержат элементы неожиданности и требуют нестандартного подхода. Например, задача на нахождение количества способов раскладки n одинаковых шаров по m различным ящикам может потребовать использования комбинаторики и теории вероятностей, что выходит за рамки стандартных школьных программ.</w:t>
      </w:r>
    </w:p>
    <w:p w14:paraId="7A92B975" w14:textId="77777777" w:rsidR="00C40401" w:rsidRPr="0061604F" w:rsidRDefault="00C40401" w:rsidP="00C404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604F">
        <w:rPr>
          <w:rFonts w:ascii="Times New Roman" w:hAnsi="Times New Roman" w:cs="Times New Roman"/>
          <w:b/>
          <w:bCs/>
          <w:sz w:val="24"/>
          <w:szCs w:val="24"/>
        </w:rPr>
        <w:t>6. Развитие настойчивости и терпения</w:t>
      </w:r>
    </w:p>
    <w:p w14:paraId="69E1B22A" w14:textId="77777777" w:rsidR="00C40401" w:rsidRPr="0061604F" w:rsidRDefault="00C40401" w:rsidP="00C40401">
      <w:pPr>
        <w:rPr>
          <w:rFonts w:ascii="Times New Roman" w:hAnsi="Times New Roman" w:cs="Times New Roman"/>
          <w:sz w:val="24"/>
          <w:szCs w:val="24"/>
        </w:rPr>
      </w:pPr>
      <w:r w:rsidRPr="0061604F">
        <w:rPr>
          <w:rFonts w:ascii="Times New Roman" w:hAnsi="Times New Roman" w:cs="Times New Roman"/>
          <w:sz w:val="24"/>
          <w:szCs w:val="24"/>
        </w:rPr>
        <w:t>Не всегда удается решить задачу с первого раза. Часто требуется многократный пересмотр стратегии, корректировка плана действий и даже начало с нуля. Это учит школьников быть настойчивыми и терпеливыми, что также является важным аспектом критического мышления. Умение не сдаваться перед трудностями и продолжать поиск решения – ценный жизненный навык.</w:t>
      </w:r>
    </w:p>
    <w:p w14:paraId="127CEE6C" w14:textId="77777777" w:rsidR="00C40401" w:rsidRPr="0061604F" w:rsidRDefault="00C40401" w:rsidP="00C40401">
      <w:pPr>
        <w:rPr>
          <w:rFonts w:ascii="Times New Roman" w:hAnsi="Times New Roman" w:cs="Times New Roman"/>
          <w:sz w:val="24"/>
          <w:szCs w:val="24"/>
        </w:rPr>
      </w:pPr>
      <w:r w:rsidRPr="0061604F">
        <w:rPr>
          <w:rFonts w:ascii="Times New Roman" w:hAnsi="Times New Roman" w:cs="Times New Roman"/>
          <w:b/>
          <w:bCs/>
          <w:sz w:val="24"/>
          <w:szCs w:val="24"/>
        </w:rPr>
        <w:t>Пример:</w:t>
      </w:r>
      <w:r w:rsidRPr="0061604F">
        <w:rPr>
          <w:rFonts w:ascii="Times New Roman" w:hAnsi="Times New Roman" w:cs="Times New Roman"/>
          <w:sz w:val="24"/>
          <w:szCs w:val="24"/>
        </w:rPr>
        <w:t> Решая сложную задачу на исследование функции, ученик может столкнуться с необходимостью попробовать разные методы анализа (производную, интеграл, асимптоты). Неудачные попытки не останавливают его, а лишь стимулируют к поиску лучшего способа решения.</w:t>
      </w:r>
    </w:p>
    <w:p w14:paraId="5DD34DB2" w14:textId="77777777" w:rsidR="00C40401" w:rsidRPr="0061604F" w:rsidRDefault="00C40401" w:rsidP="00C404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604F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14:paraId="0E5882CE" w14:textId="77777777" w:rsidR="00C40401" w:rsidRPr="0061604F" w:rsidRDefault="00C40401" w:rsidP="00C40401">
      <w:pPr>
        <w:rPr>
          <w:rFonts w:ascii="Times New Roman" w:hAnsi="Times New Roman" w:cs="Times New Roman"/>
          <w:sz w:val="24"/>
          <w:szCs w:val="24"/>
        </w:rPr>
      </w:pPr>
      <w:r w:rsidRPr="0061604F">
        <w:rPr>
          <w:rFonts w:ascii="Times New Roman" w:hAnsi="Times New Roman" w:cs="Times New Roman"/>
          <w:sz w:val="24"/>
          <w:szCs w:val="24"/>
        </w:rPr>
        <w:t>Изучение математики играет ключевую роль в формировании критического мышления у школьников. Оно развивает логику, аналитический подход, способность к систематизации информации и оценке результатов. Эти навыки необходимы не только в учебе, но и в дальнейшей жизни, помогая принимать взвешенные решения и эффективно решать сложные задачи.</w:t>
      </w:r>
    </w:p>
    <w:p w14:paraId="749EC3D8" w14:textId="77777777" w:rsidR="00C40401" w:rsidRPr="0061604F" w:rsidRDefault="00C40401" w:rsidP="00C40401">
      <w:pPr>
        <w:rPr>
          <w:rFonts w:ascii="Times New Roman" w:hAnsi="Times New Roman" w:cs="Times New Roman"/>
          <w:vanish/>
          <w:sz w:val="24"/>
          <w:szCs w:val="24"/>
        </w:rPr>
      </w:pPr>
      <w:r w:rsidRPr="0061604F">
        <w:rPr>
          <w:rFonts w:ascii="Times New Roman" w:hAnsi="Times New Roman" w:cs="Times New Roman"/>
          <w:vanish/>
          <w:sz w:val="24"/>
          <w:szCs w:val="24"/>
        </w:rPr>
        <w:t>Начало формы</w:t>
      </w:r>
    </w:p>
    <w:p w14:paraId="09CC195A" w14:textId="77777777" w:rsidR="00C40401" w:rsidRPr="0061604F" w:rsidRDefault="00C40401" w:rsidP="00C40401">
      <w:pPr>
        <w:rPr>
          <w:rFonts w:ascii="Times New Roman" w:hAnsi="Times New Roman" w:cs="Times New Roman"/>
          <w:sz w:val="24"/>
          <w:szCs w:val="24"/>
        </w:rPr>
      </w:pPr>
      <w:r w:rsidRPr="0061604F">
        <w:rPr>
          <w:rFonts w:ascii="Times New Roman" w:hAnsi="Times New Roman" w:cs="Times New Roman"/>
          <w:sz w:val="24"/>
          <w:szCs w:val="24"/>
        </w:rPr>
        <w:br/>
      </w:r>
    </w:p>
    <w:p w14:paraId="61248AC1" w14:textId="77777777" w:rsidR="001F3166" w:rsidRPr="0061604F" w:rsidRDefault="001F3166">
      <w:pPr>
        <w:rPr>
          <w:rFonts w:ascii="Times New Roman" w:hAnsi="Times New Roman" w:cs="Times New Roman"/>
          <w:sz w:val="24"/>
          <w:szCs w:val="24"/>
        </w:rPr>
      </w:pPr>
    </w:p>
    <w:sectPr w:rsidR="001F3166" w:rsidRPr="00616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01"/>
    <w:rsid w:val="001F3166"/>
    <w:rsid w:val="0061604F"/>
    <w:rsid w:val="00C40401"/>
    <w:rsid w:val="00E6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0BB34"/>
  <w15:chartTrackingRefBased/>
  <w15:docId w15:val="{9B36D2A7-BA5D-4256-8274-7C73202D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772</Words>
  <Characters>4403</Characters>
  <Application>Microsoft Office Word</Application>
  <DocSecurity>0</DocSecurity>
  <Lines>36</Lines>
  <Paragraphs>10</Paragraphs>
  <ScaleCrop>false</ScaleCrop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Провоторова</dc:creator>
  <cp:keywords/>
  <dc:description/>
  <cp:lastModifiedBy>Анжелика Провоторова</cp:lastModifiedBy>
  <cp:revision>5</cp:revision>
  <dcterms:created xsi:type="dcterms:W3CDTF">2025-02-14T07:28:00Z</dcterms:created>
  <dcterms:modified xsi:type="dcterms:W3CDTF">2025-02-14T08:55:00Z</dcterms:modified>
</cp:coreProperties>
</file>