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DF86A" w14:textId="77777777" w:rsidR="008901A9" w:rsidRDefault="008901A9" w:rsidP="008901A9">
      <w:pPr>
        <w:spacing w:line="276" w:lineRule="auto"/>
        <w:jc w:val="right"/>
        <w:rPr>
          <w:b/>
        </w:rPr>
      </w:pPr>
      <w:r>
        <w:rPr>
          <w:b/>
        </w:rPr>
        <w:t>Федорова Светлана Леонидовна</w:t>
      </w:r>
    </w:p>
    <w:p w14:paraId="4F9FA777" w14:textId="77777777" w:rsidR="008901A9" w:rsidRDefault="008901A9" w:rsidP="008901A9">
      <w:pPr>
        <w:spacing w:line="276" w:lineRule="auto"/>
        <w:jc w:val="right"/>
        <w:rPr>
          <w:b/>
        </w:rPr>
      </w:pPr>
      <w:r>
        <w:rPr>
          <w:b/>
        </w:rPr>
        <w:t>учитель биологии</w:t>
      </w:r>
    </w:p>
    <w:p w14:paraId="3AE85978" w14:textId="77777777" w:rsidR="008901A9" w:rsidRDefault="008901A9" w:rsidP="008901A9">
      <w:pPr>
        <w:spacing w:line="276" w:lineRule="auto"/>
        <w:jc w:val="right"/>
        <w:rPr>
          <w:b/>
        </w:rPr>
      </w:pPr>
      <w:r>
        <w:rPr>
          <w:b/>
        </w:rPr>
        <w:t>МУ СОШ «Образовательный комплекс «Флагман»</w:t>
      </w:r>
    </w:p>
    <w:p w14:paraId="7EBD373E" w14:textId="77777777" w:rsidR="008901A9" w:rsidRDefault="008901A9" w:rsidP="008901A9">
      <w:pPr>
        <w:spacing w:line="276" w:lineRule="auto"/>
        <w:jc w:val="right"/>
        <w:rPr>
          <w:b/>
        </w:rPr>
      </w:pPr>
      <w:r>
        <w:rPr>
          <w:b/>
        </w:rPr>
        <w:t xml:space="preserve">г. Рыбинска, Ярославской области </w:t>
      </w:r>
    </w:p>
    <w:p w14:paraId="3BFD3FE2" w14:textId="77777777" w:rsidR="008901A9" w:rsidRDefault="008901A9" w:rsidP="008901A9">
      <w:pPr>
        <w:spacing w:line="276" w:lineRule="auto"/>
        <w:jc w:val="right"/>
        <w:rPr>
          <w:b/>
        </w:rPr>
      </w:pPr>
    </w:p>
    <w:p w14:paraId="1E6EE47A" w14:textId="52BCE3C2" w:rsidR="008901A9" w:rsidRDefault="008901A9" w:rsidP="008901A9">
      <w:pPr>
        <w:jc w:val="center"/>
        <w:rPr>
          <w:b/>
          <w:bCs/>
          <w:sz w:val="28"/>
          <w:szCs w:val="28"/>
        </w:rPr>
      </w:pPr>
      <w:r w:rsidRPr="008901A9">
        <w:rPr>
          <w:b/>
          <w:bCs/>
          <w:iCs/>
          <w:sz w:val="28"/>
          <w:szCs w:val="28"/>
        </w:rPr>
        <w:t>Визуальные методы</w:t>
      </w:r>
      <w:r w:rsidRPr="008901A9">
        <w:rPr>
          <w:b/>
          <w:bCs/>
          <w:iCs/>
          <w:sz w:val="28"/>
          <w:szCs w:val="28"/>
        </w:rPr>
        <w:t xml:space="preserve"> и п</w:t>
      </w:r>
      <w:r w:rsidRPr="008901A9">
        <w:rPr>
          <w:b/>
          <w:bCs/>
          <w:iCs/>
          <w:sz w:val="28"/>
          <w:szCs w:val="28"/>
        </w:rPr>
        <w:t>риемы воздействия на эмоциональную сферу учащихся</w:t>
      </w:r>
      <w:r w:rsidRPr="008901A9">
        <w:rPr>
          <w:b/>
          <w:bCs/>
          <w:iCs/>
          <w:sz w:val="28"/>
          <w:szCs w:val="28"/>
        </w:rPr>
        <w:t>,</w:t>
      </w:r>
      <w:r>
        <w:rPr>
          <w:b/>
          <w:bCs/>
          <w:iCs/>
          <w:sz w:val="28"/>
          <w:szCs w:val="28"/>
        </w:rPr>
        <w:t xml:space="preserve"> </w:t>
      </w:r>
      <w:r w:rsidRPr="008901A9">
        <w:rPr>
          <w:b/>
          <w:bCs/>
          <w:sz w:val="28"/>
          <w:szCs w:val="28"/>
        </w:rPr>
        <w:t>имеющи</w:t>
      </w:r>
      <w:r w:rsidRPr="008901A9">
        <w:rPr>
          <w:b/>
          <w:bCs/>
          <w:sz w:val="28"/>
          <w:szCs w:val="28"/>
        </w:rPr>
        <w:t>х</w:t>
      </w:r>
      <w:r w:rsidRPr="008901A9">
        <w:rPr>
          <w:b/>
          <w:bCs/>
          <w:sz w:val="28"/>
          <w:szCs w:val="28"/>
        </w:rPr>
        <w:t xml:space="preserve"> ограниченные возможности здоровья, </w:t>
      </w:r>
    </w:p>
    <w:p w14:paraId="7A7F3A4F" w14:textId="43A14F60" w:rsidR="008901A9" w:rsidRPr="008901A9" w:rsidRDefault="008901A9" w:rsidP="008901A9">
      <w:pPr>
        <w:jc w:val="center"/>
        <w:rPr>
          <w:b/>
          <w:bCs/>
        </w:rPr>
      </w:pPr>
      <w:r w:rsidRPr="008901A9">
        <w:rPr>
          <w:b/>
          <w:bCs/>
          <w:sz w:val="28"/>
          <w:szCs w:val="28"/>
        </w:rPr>
        <w:t>на уроках биологии.</w:t>
      </w:r>
    </w:p>
    <w:p w14:paraId="63030043" w14:textId="77777777" w:rsidR="008901A9" w:rsidRDefault="008901A9" w:rsidP="008901A9">
      <w:pPr>
        <w:pStyle w:val="ac"/>
        <w:spacing w:after="0"/>
        <w:ind w:left="0" w:firstLine="708"/>
        <w:jc w:val="both"/>
        <w:rPr>
          <w:sz w:val="28"/>
          <w:szCs w:val="28"/>
        </w:rPr>
      </w:pPr>
    </w:p>
    <w:p w14:paraId="65482ECB" w14:textId="35C1B329" w:rsidR="008901A9" w:rsidRPr="00DC1A74" w:rsidRDefault="008901A9" w:rsidP="008901A9">
      <w:pPr>
        <w:pStyle w:val="ac"/>
        <w:spacing w:after="0"/>
        <w:ind w:left="0" w:firstLine="708"/>
        <w:jc w:val="both"/>
        <w:rPr>
          <w:sz w:val="28"/>
          <w:szCs w:val="28"/>
        </w:rPr>
      </w:pPr>
      <w:r w:rsidRPr="00DC1A74">
        <w:rPr>
          <w:sz w:val="28"/>
          <w:szCs w:val="28"/>
        </w:rPr>
        <w:t>Активная мыслительная работа ученика на уроке, познавательная самостоятельность – залог успешного обучения.</w:t>
      </w:r>
      <w:r>
        <w:rPr>
          <w:sz w:val="28"/>
          <w:szCs w:val="28"/>
        </w:rPr>
        <w:t xml:space="preserve"> </w:t>
      </w:r>
      <w:r w:rsidRPr="00DC1A74">
        <w:rPr>
          <w:sz w:val="28"/>
          <w:szCs w:val="28"/>
        </w:rPr>
        <w:t>Известно, что познавательная активность школьников тем выше, чем сильнее их интерес к изучаемому предмету. Но как сформировать этот интерес? Какие методы, приемы, средства нужно использовать, чтобы интерес к предмету был не кратковременным, а стойким? В развитии интереса к учебному предмету нельзя полностью полагаться на содержание изучаемого материала. Наука может увлечь ребят своей необычностью, с одной стороны, и узнаваемостью фактов, с другой. Новое, неожиданное вызывает у детей чувство удивления, живой интерес к процессу познавания, помогает им усвоить даже очень сложный учебный материал. Однако без активной деятельности любой содержательный материал вызовет у учащихся только созерцательный интерес к предмету, который не сменится познавательной.</w:t>
      </w:r>
      <w:r>
        <w:rPr>
          <w:sz w:val="28"/>
          <w:szCs w:val="28"/>
        </w:rPr>
        <w:t xml:space="preserve"> (Лернер И.Я.)</w:t>
      </w:r>
    </w:p>
    <w:p w14:paraId="1D381E6E" w14:textId="77777777" w:rsidR="008901A9" w:rsidRPr="00DC1A74" w:rsidRDefault="008901A9" w:rsidP="008901A9">
      <w:pPr>
        <w:pStyle w:val="ac"/>
        <w:spacing w:after="0"/>
        <w:ind w:left="0"/>
        <w:jc w:val="both"/>
        <w:rPr>
          <w:sz w:val="28"/>
          <w:szCs w:val="28"/>
        </w:rPr>
      </w:pPr>
      <w:r w:rsidRPr="00DC1A74">
        <w:rPr>
          <w:sz w:val="28"/>
          <w:szCs w:val="28"/>
        </w:rPr>
        <w:tab/>
        <w:t xml:space="preserve">Поэтому при </w:t>
      </w:r>
      <w:r w:rsidRPr="00DC1A74">
        <w:rPr>
          <w:b/>
          <w:sz w:val="28"/>
          <w:szCs w:val="28"/>
        </w:rPr>
        <w:tab/>
      </w:r>
      <w:r w:rsidRPr="00DC1A74">
        <w:rPr>
          <w:sz w:val="28"/>
          <w:szCs w:val="28"/>
        </w:rPr>
        <w:t xml:space="preserve">планировании урока я стараюсь учитывать </w:t>
      </w:r>
      <w:r w:rsidRPr="00712DAB">
        <w:rPr>
          <w:sz w:val="28"/>
          <w:szCs w:val="28"/>
        </w:rPr>
        <w:t>возрастные</w:t>
      </w:r>
      <w:r>
        <w:rPr>
          <w:sz w:val="28"/>
          <w:szCs w:val="28"/>
        </w:rPr>
        <w:t xml:space="preserve">, психические и умственные </w:t>
      </w:r>
      <w:r w:rsidRPr="00712DAB">
        <w:rPr>
          <w:sz w:val="28"/>
          <w:szCs w:val="28"/>
        </w:rPr>
        <w:t xml:space="preserve">особенности </w:t>
      </w:r>
      <w:r w:rsidRPr="00DC1A74">
        <w:rPr>
          <w:sz w:val="28"/>
          <w:szCs w:val="28"/>
        </w:rPr>
        <w:t>своих учеников: активность, готовность включаться в разные виды деятельности; стремление познать самого себя, сравнить себя с другими сверстниками, выявить свои способности; наличие интереса ко всему яркому, броскому; желание включаться в познавательные игры; демонстрировать свое «Я»; получать практические навыки</w:t>
      </w:r>
      <w:r>
        <w:rPr>
          <w:sz w:val="28"/>
          <w:szCs w:val="28"/>
        </w:rPr>
        <w:t xml:space="preserve">, уровень развития мышления, памяти, речи и др. </w:t>
      </w:r>
    </w:p>
    <w:p w14:paraId="0CF41F08" w14:textId="77777777" w:rsidR="008901A9" w:rsidRDefault="008901A9" w:rsidP="008901A9">
      <w:pPr>
        <w:ind w:firstLine="720"/>
        <w:jc w:val="both"/>
        <w:rPr>
          <w:sz w:val="28"/>
          <w:szCs w:val="28"/>
        </w:rPr>
      </w:pPr>
      <w:r w:rsidRPr="00B51120">
        <w:rPr>
          <w:sz w:val="28"/>
          <w:szCs w:val="28"/>
        </w:rPr>
        <w:t xml:space="preserve">Методы и приёмы </w:t>
      </w:r>
      <w:r>
        <w:rPr>
          <w:sz w:val="28"/>
          <w:szCs w:val="28"/>
        </w:rPr>
        <w:t xml:space="preserve">педагога – это арсенал средств, при помощи которых он добивается решения цели и задач в учебно-воспитательной работе. Как их отобрать? И как ими пользоваться? </w:t>
      </w:r>
    </w:p>
    <w:p w14:paraId="4C34138B" w14:textId="77777777" w:rsidR="008901A9" w:rsidRDefault="008901A9" w:rsidP="008901A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отборе методов и приёмов, учитель всегда должен задать себе вопрос: для чего они применяются, на решение каких задач направлены? Для того чтобы достичь эффективной работоспособности обучающихся, учитель при разработке конспекта урока должен думать не о том, что он будет делать, а о том, что будут делать школьники в ходе каждого метода и приёма. </w:t>
      </w:r>
    </w:p>
    <w:p w14:paraId="0C572ACF" w14:textId="2E59F5B6" w:rsidR="008901A9" w:rsidRDefault="008901A9" w:rsidP="008901A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Отобрав методы и приёмы, педагог должен скомбинировать их таким образом, чтобы осуществлялась смена видов деятельности учащихся и, тем самым, реализовался охранительный режим обучения и воспитания. Нельзя утомлять школьников однообразной деятельностью, комбинировать методы и приёмы надо так, чтобы происходила смена видов деятельности детей, чтобы менялся доминантный анализатор, чтобы в работе попеременно были задействованы все анализаторы. Методы и приёмы при работе с детьми с </w:t>
      </w:r>
      <w:r>
        <w:rPr>
          <w:sz w:val="28"/>
          <w:szCs w:val="28"/>
        </w:rPr>
        <w:lastRenderedPageBreak/>
        <w:t>задержкой психического развития должны также нести коррекционную направленность:</w:t>
      </w:r>
    </w:p>
    <w:p w14:paraId="071203D2" w14:textId="77777777" w:rsidR="008901A9" w:rsidRDefault="008901A9" w:rsidP="008901A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Коррекция нарушений в развитии эмоционально-личностной сферы.</w:t>
      </w:r>
    </w:p>
    <w:p w14:paraId="592940BE" w14:textId="77777777" w:rsidR="008901A9" w:rsidRDefault="008901A9" w:rsidP="008901A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Развитие различных видов мышления.</w:t>
      </w:r>
    </w:p>
    <w:p w14:paraId="1EA58E5E" w14:textId="77777777" w:rsidR="008901A9" w:rsidRDefault="008901A9" w:rsidP="008901A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Развитие речи, владение техникой речи.</w:t>
      </w:r>
    </w:p>
    <w:p w14:paraId="505381B7" w14:textId="77777777" w:rsidR="008901A9" w:rsidRDefault="008901A9" w:rsidP="008901A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Развитие основных мыслительных операций.</w:t>
      </w:r>
    </w:p>
    <w:p w14:paraId="2EA433F4" w14:textId="77777777" w:rsidR="008901A9" w:rsidRDefault="008901A9" w:rsidP="008901A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Коррекция отдельных сторон психической деятельности (развитие внимания и памяти, развитие восприятия и узнавания и т.д.).</w:t>
      </w:r>
    </w:p>
    <w:p w14:paraId="6C69F5C0" w14:textId="77777777" w:rsidR="008901A9" w:rsidRDefault="008901A9" w:rsidP="008901A9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Расширение представлений об окружающем мире и обогащение словаря.</w:t>
      </w:r>
    </w:p>
    <w:p w14:paraId="3805A5FC" w14:textId="77777777" w:rsidR="008901A9" w:rsidRPr="00B51120" w:rsidRDefault="008901A9" w:rsidP="008901A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Современная педагогическая наука предоставляет учителю огромный арсенал педагогических методов и приёмов. Я хочу показать использование только некоторых из них, которые считаю наиболее эффективными для работы в специальных (коррекционных) классах, которые дают стойкие положительные результаты в обучении.</w:t>
      </w:r>
    </w:p>
    <w:p w14:paraId="4BBD894A" w14:textId="77777777" w:rsidR="008901A9" w:rsidRPr="00712DAB" w:rsidRDefault="008901A9" w:rsidP="008901A9">
      <w:pPr>
        <w:jc w:val="both"/>
        <w:rPr>
          <w:sz w:val="16"/>
          <w:szCs w:val="16"/>
        </w:rPr>
      </w:pPr>
    </w:p>
    <w:p w14:paraId="4148C66E" w14:textId="77777777" w:rsidR="008901A9" w:rsidRPr="002A72DF" w:rsidRDefault="008901A9" w:rsidP="008901A9">
      <w:pPr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2A72DF">
        <w:rPr>
          <w:i/>
          <w:sz w:val="28"/>
          <w:szCs w:val="28"/>
          <w:u w:val="single"/>
        </w:rPr>
        <w:t>Приемы воздействия на эмоциональную сферу учащихся.</w:t>
      </w:r>
    </w:p>
    <w:p w14:paraId="1FF14F0B" w14:textId="77777777" w:rsidR="008901A9" w:rsidRPr="00712DAB" w:rsidRDefault="008901A9" w:rsidP="008901A9">
      <w:pPr>
        <w:jc w:val="both"/>
        <w:rPr>
          <w:sz w:val="16"/>
          <w:szCs w:val="16"/>
        </w:rPr>
      </w:pPr>
      <w:r>
        <w:rPr>
          <w:sz w:val="28"/>
          <w:szCs w:val="28"/>
        </w:rPr>
        <w:tab/>
      </w:r>
    </w:p>
    <w:p w14:paraId="07720DC0" w14:textId="77777777" w:rsidR="008901A9" w:rsidRDefault="008901A9" w:rsidP="008901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учебной деятельности школьников эмоции играют большую роль. Именно через эмоции ребенок постигает сущность происходящего, способен адекватно реагировать на явления действительности.  Каждый урок должен нести эмоциональную окраску. Часто эмоции побуждают ребят к высказываниям, к активному участию в учебном процессе, увеличивают напряжение сил, положительно влияют на внимание, а оно у подростков (</w:t>
      </w:r>
      <w:r w:rsidRPr="00CB449E">
        <w:rPr>
          <w:sz w:val="28"/>
          <w:szCs w:val="28"/>
        </w:rPr>
        <w:t xml:space="preserve">7 </w:t>
      </w:r>
      <w:r>
        <w:rPr>
          <w:sz w:val="28"/>
          <w:szCs w:val="28"/>
        </w:rPr>
        <w:t xml:space="preserve">класс), тем более у детей с задержкой психического развития неустойчиво, рассеянно. Это требует применения разнообразных и часто нетрадиционных видов и форм работы, позволяющих создавать положительный эмоциональный фон урока, и тем самым, управлять вниманием учащихся, увеличивать их трудоспособность. Приемы воздействия на эмоциональную сферу основаны на учете психологических особенностей детей, им учителя придают всё большее значение, ибо очевиднее становится истина: преподавание в стиле командования и сухого академизма приводит в «никуда» и даже иногда заводит в область отрицательных воздействий, поскольку не согласуется с потребностями подростков. Приемы этой группы делятся на две категории. </w:t>
      </w:r>
    </w:p>
    <w:p w14:paraId="3D862D6E" w14:textId="77777777" w:rsidR="008901A9" w:rsidRDefault="008901A9" w:rsidP="008901A9">
      <w:pPr>
        <w:ind w:firstLine="708"/>
        <w:jc w:val="both"/>
        <w:rPr>
          <w:sz w:val="28"/>
          <w:szCs w:val="28"/>
        </w:rPr>
      </w:pPr>
      <w:r w:rsidRPr="00344E5B">
        <w:rPr>
          <w:b/>
          <w:sz w:val="28"/>
          <w:szCs w:val="28"/>
        </w:rPr>
        <w:t>Первая</w:t>
      </w:r>
      <w:r>
        <w:rPr>
          <w:sz w:val="28"/>
          <w:szCs w:val="28"/>
        </w:rPr>
        <w:t xml:space="preserve"> – это те, которые обусловлены возрастными особенностями личности школьников: их стремлением к необычному, интересному, их особой душевной ранимостью.  К названным приемам можно отнести: </w:t>
      </w:r>
    </w:p>
    <w:p w14:paraId="5F89B504" w14:textId="77777777" w:rsidR="008901A9" w:rsidRDefault="008901A9" w:rsidP="008901A9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организацию уроков в занимательной форме: в виде турниров, КВН, аукционов, деловых игр и т.д.; </w:t>
      </w:r>
    </w:p>
    <w:p w14:paraId="40F25569" w14:textId="77777777" w:rsidR="008901A9" w:rsidRPr="005965C8" w:rsidRDefault="008901A9" w:rsidP="008901A9">
      <w:pPr>
        <w:numPr>
          <w:ilvl w:val="0"/>
          <w:numId w:val="4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нетрадиционное начало урока. Например, урок по теме «Класс Земноводные» можно начать со стихотворения Лейлы Гайнулиной, которое рассказывает ученик:</w:t>
      </w:r>
    </w:p>
    <w:p w14:paraId="2BC379C2" w14:textId="77777777" w:rsidR="008901A9" w:rsidRPr="00E25D1E" w:rsidRDefault="008901A9" w:rsidP="008901A9">
      <w:pPr>
        <w:jc w:val="center"/>
        <w:rPr>
          <w:b/>
          <w:sz w:val="28"/>
          <w:szCs w:val="28"/>
        </w:rPr>
      </w:pPr>
      <w:r w:rsidRPr="00E25D1E">
        <w:rPr>
          <w:b/>
          <w:sz w:val="28"/>
          <w:szCs w:val="28"/>
        </w:rPr>
        <w:t>Ода лягушке</w:t>
      </w:r>
    </w:p>
    <w:p w14:paraId="0522CE70" w14:textId="77777777" w:rsidR="008901A9" w:rsidRDefault="008901A9" w:rsidP="008901A9">
      <w:pPr>
        <w:ind w:left="2160"/>
        <w:jc w:val="both"/>
        <w:rPr>
          <w:sz w:val="28"/>
          <w:szCs w:val="28"/>
        </w:rPr>
      </w:pPr>
      <w:r w:rsidRPr="00E25D1E">
        <w:rPr>
          <w:sz w:val="28"/>
          <w:szCs w:val="28"/>
        </w:rPr>
        <w:t xml:space="preserve">Ну кто говорит, что лягушки — уроды! </w:t>
      </w:r>
    </w:p>
    <w:p w14:paraId="235652B1" w14:textId="77777777" w:rsidR="008901A9" w:rsidRDefault="008901A9" w:rsidP="008901A9">
      <w:pPr>
        <w:ind w:left="2160"/>
        <w:jc w:val="both"/>
        <w:rPr>
          <w:sz w:val="28"/>
          <w:szCs w:val="28"/>
        </w:rPr>
      </w:pPr>
      <w:r w:rsidRPr="00E25D1E">
        <w:rPr>
          <w:sz w:val="28"/>
          <w:szCs w:val="28"/>
        </w:rPr>
        <w:t xml:space="preserve">Он должен, наверно, себе уяснить: </w:t>
      </w:r>
    </w:p>
    <w:p w14:paraId="41AF0606" w14:textId="77777777" w:rsidR="008901A9" w:rsidRDefault="008901A9" w:rsidP="008901A9">
      <w:pPr>
        <w:ind w:left="2160"/>
        <w:jc w:val="both"/>
        <w:rPr>
          <w:sz w:val="28"/>
          <w:szCs w:val="28"/>
        </w:rPr>
      </w:pPr>
      <w:r w:rsidRPr="00E25D1E">
        <w:rPr>
          <w:sz w:val="28"/>
          <w:szCs w:val="28"/>
        </w:rPr>
        <w:lastRenderedPageBreak/>
        <w:t xml:space="preserve">Законы свои у суровой природы, </w:t>
      </w:r>
    </w:p>
    <w:p w14:paraId="7286F715" w14:textId="77777777" w:rsidR="008901A9" w:rsidRDefault="008901A9" w:rsidP="008901A9">
      <w:pPr>
        <w:ind w:left="2160"/>
        <w:jc w:val="both"/>
        <w:rPr>
          <w:sz w:val="28"/>
          <w:szCs w:val="28"/>
        </w:rPr>
      </w:pPr>
      <w:r w:rsidRPr="00E25D1E">
        <w:rPr>
          <w:sz w:val="28"/>
          <w:szCs w:val="28"/>
        </w:rPr>
        <w:t>И главная цель у животных — чтоб жить.</w:t>
      </w:r>
    </w:p>
    <w:p w14:paraId="3EC1D7D7" w14:textId="77777777" w:rsidR="008901A9" w:rsidRDefault="008901A9" w:rsidP="008901A9">
      <w:pPr>
        <w:ind w:left="2160"/>
        <w:jc w:val="both"/>
        <w:rPr>
          <w:sz w:val="28"/>
          <w:szCs w:val="28"/>
        </w:rPr>
      </w:pPr>
      <w:r w:rsidRPr="00E25D1E">
        <w:rPr>
          <w:sz w:val="28"/>
          <w:szCs w:val="28"/>
        </w:rPr>
        <w:t xml:space="preserve"> Прыгунья, пловчиха — в воде и на суше </w:t>
      </w:r>
    </w:p>
    <w:p w14:paraId="2D822CA5" w14:textId="77777777" w:rsidR="008901A9" w:rsidRDefault="008901A9" w:rsidP="008901A9">
      <w:pPr>
        <w:ind w:left="2160"/>
        <w:jc w:val="both"/>
        <w:rPr>
          <w:sz w:val="28"/>
          <w:szCs w:val="28"/>
        </w:rPr>
      </w:pPr>
      <w:r w:rsidRPr="00E25D1E">
        <w:rPr>
          <w:sz w:val="28"/>
          <w:szCs w:val="28"/>
        </w:rPr>
        <w:t>Наряд у лягушки удобен и прост,</w:t>
      </w:r>
    </w:p>
    <w:p w14:paraId="75F7921A" w14:textId="77777777" w:rsidR="008901A9" w:rsidRDefault="008901A9" w:rsidP="008901A9">
      <w:pPr>
        <w:ind w:left="2160"/>
        <w:jc w:val="both"/>
        <w:rPr>
          <w:sz w:val="28"/>
          <w:szCs w:val="28"/>
        </w:rPr>
      </w:pPr>
      <w:r w:rsidRPr="00E25D1E">
        <w:rPr>
          <w:sz w:val="28"/>
          <w:szCs w:val="28"/>
        </w:rPr>
        <w:t xml:space="preserve"> Зачем под водой ей пушистая шерстка? </w:t>
      </w:r>
    </w:p>
    <w:p w14:paraId="35ACD952" w14:textId="77777777" w:rsidR="008901A9" w:rsidRDefault="008901A9" w:rsidP="008901A9">
      <w:pPr>
        <w:ind w:left="2160"/>
        <w:jc w:val="both"/>
        <w:rPr>
          <w:sz w:val="28"/>
          <w:szCs w:val="28"/>
        </w:rPr>
      </w:pPr>
      <w:r w:rsidRPr="00E25D1E">
        <w:rPr>
          <w:sz w:val="28"/>
          <w:szCs w:val="28"/>
        </w:rPr>
        <w:t xml:space="preserve">И прыгать мешал бы искрящийся хвост. </w:t>
      </w:r>
    </w:p>
    <w:p w14:paraId="4319EB97" w14:textId="77777777" w:rsidR="008901A9" w:rsidRDefault="008901A9" w:rsidP="008901A9">
      <w:pPr>
        <w:ind w:left="2160"/>
        <w:jc w:val="both"/>
        <w:rPr>
          <w:sz w:val="28"/>
          <w:szCs w:val="28"/>
        </w:rPr>
      </w:pPr>
      <w:r w:rsidRPr="00E25D1E">
        <w:rPr>
          <w:sz w:val="28"/>
          <w:szCs w:val="28"/>
        </w:rPr>
        <w:t>А сколько лягушек? Бесчисленно много,</w:t>
      </w:r>
    </w:p>
    <w:p w14:paraId="546FE0A9" w14:textId="77777777" w:rsidR="008901A9" w:rsidRDefault="008901A9" w:rsidP="008901A9">
      <w:pPr>
        <w:ind w:left="2160"/>
        <w:jc w:val="both"/>
        <w:rPr>
          <w:sz w:val="28"/>
          <w:szCs w:val="28"/>
        </w:rPr>
      </w:pPr>
      <w:r w:rsidRPr="00E25D1E">
        <w:rPr>
          <w:sz w:val="28"/>
          <w:szCs w:val="28"/>
        </w:rPr>
        <w:t xml:space="preserve"> Их можно считать и считать без конца, </w:t>
      </w:r>
    </w:p>
    <w:p w14:paraId="630AA74F" w14:textId="77777777" w:rsidR="008901A9" w:rsidRDefault="008901A9" w:rsidP="008901A9">
      <w:pPr>
        <w:ind w:left="2160"/>
        <w:jc w:val="both"/>
        <w:rPr>
          <w:sz w:val="28"/>
          <w:szCs w:val="28"/>
        </w:rPr>
      </w:pPr>
      <w:r w:rsidRPr="00E25D1E">
        <w:rPr>
          <w:sz w:val="28"/>
          <w:szCs w:val="28"/>
        </w:rPr>
        <w:t xml:space="preserve">Отдали науке лягушачьи ноги, </w:t>
      </w:r>
    </w:p>
    <w:p w14:paraId="2AC15B77" w14:textId="77777777" w:rsidR="008901A9" w:rsidRDefault="008901A9" w:rsidP="008901A9">
      <w:pPr>
        <w:ind w:left="2160"/>
        <w:jc w:val="both"/>
        <w:rPr>
          <w:sz w:val="28"/>
          <w:szCs w:val="28"/>
        </w:rPr>
      </w:pPr>
      <w:r w:rsidRPr="00E25D1E">
        <w:rPr>
          <w:sz w:val="28"/>
          <w:szCs w:val="28"/>
        </w:rPr>
        <w:t>На пользу науке отдали сердца.</w:t>
      </w:r>
    </w:p>
    <w:p w14:paraId="56DEAEEF" w14:textId="77777777" w:rsidR="008901A9" w:rsidRDefault="008901A9" w:rsidP="008901A9">
      <w:pPr>
        <w:ind w:left="2160"/>
        <w:jc w:val="both"/>
        <w:rPr>
          <w:sz w:val="28"/>
          <w:szCs w:val="28"/>
        </w:rPr>
      </w:pPr>
      <w:r w:rsidRPr="00E25D1E">
        <w:rPr>
          <w:sz w:val="28"/>
          <w:szCs w:val="28"/>
        </w:rPr>
        <w:t xml:space="preserve"> И если случайно лягушку ты встретишь, </w:t>
      </w:r>
    </w:p>
    <w:p w14:paraId="37E9E456" w14:textId="77777777" w:rsidR="008901A9" w:rsidRDefault="008901A9" w:rsidP="008901A9">
      <w:pPr>
        <w:ind w:left="2160"/>
        <w:jc w:val="both"/>
        <w:rPr>
          <w:sz w:val="28"/>
          <w:szCs w:val="28"/>
        </w:rPr>
      </w:pPr>
      <w:r w:rsidRPr="00E25D1E">
        <w:rPr>
          <w:sz w:val="28"/>
          <w:szCs w:val="28"/>
        </w:rPr>
        <w:t xml:space="preserve">Ты тихо скажи ей: «Лягушка, прости!» </w:t>
      </w:r>
    </w:p>
    <w:p w14:paraId="22E98518" w14:textId="77777777" w:rsidR="008901A9" w:rsidRDefault="008901A9" w:rsidP="008901A9">
      <w:pPr>
        <w:ind w:left="2160"/>
        <w:jc w:val="both"/>
        <w:rPr>
          <w:sz w:val="28"/>
          <w:szCs w:val="28"/>
        </w:rPr>
      </w:pPr>
      <w:r w:rsidRPr="00E25D1E">
        <w:rPr>
          <w:sz w:val="28"/>
          <w:szCs w:val="28"/>
        </w:rPr>
        <w:t>Погладь осторожно прохладную лапку,</w:t>
      </w:r>
    </w:p>
    <w:p w14:paraId="73A3B8FD" w14:textId="77777777" w:rsidR="008901A9" w:rsidRPr="00E25D1E" w:rsidRDefault="008901A9" w:rsidP="008901A9">
      <w:pPr>
        <w:ind w:left="2160"/>
        <w:jc w:val="both"/>
        <w:rPr>
          <w:sz w:val="28"/>
          <w:szCs w:val="28"/>
        </w:rPr>
      </w:pPr>
      <w:r w:rsidRPr="00E25D1E">
        <w:rPr>
          <w:sz w:val="28"/>
          <w:szCs w:val="28"/>
        </w:rPr>
        <w:t xml:space="preserve"> На волю, как в сказку, ее отпусти!</w:t>
      </w:r>
    </w:p>
    <w:p w14:paraId="6AFCC8DB" w14:textId="77777777" w:rsidR="008901A9" w:rsidRPr="00D86869" w:rsidRDefault="008901A9" w:rsidP="008901A9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приемы, используемые при объяснении нового материала (короткие рассказы сказки). Например, урок можно начать, используя занимательный материал о земноводных: «Крупнейший швейцарский натуралист Конрад Геснер во второй половине шестнадцатого века в своих трудах писал о жабе: </w:t>
      </w:r>
      <w:r w:rsidRPr="00D86869">
        <w:rPr>
          <w:sz w:val="28"/>
          <w:szCs w:val="28"/>
        </w:rPr>
        <w:t>«Животное это совсем холодное и влажное, все пропитанное ядом, ужасное, отвратительное и вредное. Если это животное бить, то оно прихо</w:t>
      </w:r>
      <w:r w:rsidRPr="00D86869">
        <w:rPr>
          <w:sz w:val="28"/>
          <w:szCs w:val="28"/>
        </w:rPr>
        <w:softHyphen/>
        <w:t>дит в такой гнев, что если бы могло, то охотно на</w:t>
      </w:r>
      <w:r w:rsidRPr="00D86869">
        <w:rPr>
          <w:sz w:val="28"/>
          <w:szCs w:val="28"/>
        </w:rPr>
        <w:softHyphen/>
        <w:t>градило бы человека болезнью или же отравило его своим вредным, ядовитым дыханием. Но вре</w:t>
      </w:r>
      <w:r w:rsidRPr="00D86869">
        <w:rPr>
          <w:sz w:val="28"/>
          <w:szCs w:val="28"/>
        </w:rPr>
        <w:softHyphen/>
        <w:t>ден не только находящийся на них белый яд, а и все их тело, и если кто-нибудь коснется их тела, то место, которым он коснется, гниет и может быть излечено лишь с очень большим трудом. Принятая внутрь жаба смертельна. Дыхание ее и вид также вредны, люди от них становятся очень бледными и некрасивыми. Иногда случается, что люди нечаянно, вместе с водой или другими на</w:t>
      </w:r>
      <w:r w:rsidRPr="00D86869">
        <w:rPr>
          <w:sz w:val="28"/>
          <w:szCs w:val="28"/>
        </w:rPr>
        <w:softHyphen/>
        <w:t>питками, проглатывают яйца жаб или лягушек; из яиц этих потом выводятся в человеке лягуш</w:t>
      </w:r>
      <w:r w:rsidRPr="00D86869">
        <w:rPr>
          <w:sz w:val="28"/>
          <w:szCs w:val="28"/>
        </w:rPr>
        <w:softHyphen/>
        <w:t>ки и жабы, и это совсем ужасно».</w:t>
      </w:r>
    </w:p>
    <w:p w14:paraId="7EB258A4" w14:textId="77777777" w:rsidR="008901A9" w:rsidRDefault="008901A9" w:rsidP="008901A9">
      <w:pPr>
        <w:ind w:firstLine="720"/>
        <w:jc w:val="both"/>
        <w:rPr>
          <w:sz w:val="28"/>
          <w:szCs w:val="28"/>
        </w:rPr>
      </w:pPr>
      <w:r w:rsidRPr="00AD5395">
        <w:rPr>
          <w:b/>
          <w:sz w:val="28"/>
          <w:szCs w:val="28"/>
        </w:rPr>
        <w:t>Вторая</w:t>
      </w:r>
      <w:r>
        <w:rPr>
          <w:sz w:val="28"/>
          <w:szCs w:val="28"/>
        </w:rPr>
        <w:t xml:space="preserve"> – это приемы, связанные со становлением человека в каждом ученике, с потребностью ощущать себя личностью. </w:t>
      </w:r>
    </w:p>
    <w:p w14:paraId="1AFF78C0" w14:textId="77777777" w:rsidR="008901A9" w:rsidRDefault="008901A9" w:rsidP="008901A9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Прием, рассчитанный на чувство собственного достоинства. В начале каждой четверти ученики говорят мне, какую оценку они планируют получить по итогам четверти, я записываю данный прогноз карандашом в журнал. Это ориентир для меня и для ученика, к которому он стремится. Плохого себе никто не пожелает. Слова не должны расходиться с делом. Это дело чести.</w:t>
      </w:r>
    </w:p>
    <w:p w14:paraId="55C82A40" w14:textId="77777777" w:rsidR="008901A9" w:rsidRDefault="008901A9" w:rsidP="008901A9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Прием, щадящий самолюбие школьника. После объяснения теоретического материала я говорю: «Опустите голову вниз, закройте глаза, а теперь посмотрите на меня те, кому было что-то непонятно». Затем даю команду всем поднять головы и открыть глаза. Я никогда не называю фамилии тех, кто мне доверил свою тайну непонимания. В зависимости от того, сколько сигналов было получено, решаю: сразу повторить объяснение или провести индивидуальную консультацию. Прием ликвидирует необходимость учащихся публично признаваться в своей непонятливости.</w:t>
      </w:r>
    </w:p>
    <w:p w14:paraId="7B09C48B" w14:textId="77777777" w:rsidR="008901A9" w:rsidRDefault="008901A9" w:rsidP="008901A9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Прием, направленный на развитие чувства взаимного уважения. Иногда перед устным ответом какого-либо ученика, я обращаюсь к остальным учащимся со словами: «Сейчас Иван будет отвечать. Каждый, кто стоит у доски, волнуется, поэтому может оговориться, что-то забыть, сказать не все. Вы должны внимательно слушать, а после ответа задать Ване вопросы, которые помогут ему исправить недочеты. В этом случае оценку Ване я снижать не буду. Если вопросы придется задавать мне, то оценка будет снижена». Такое обращение вынуждает ребят слушать отвечающего, чтобы помочь ему. Одновременно происходит коррекция внимания и  восприятия услышанного.</w:t>
      </w:r>
    </w:p>
    <w:p w14:paraId="40C60CE5" w14:textId="77777777" w:rsidR="008901A9" w:rsidRDefault="008901A9" w:rsidP="008901A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Перечисленные выше приёмы создают атмосферу эмоционального комфорта в процессе обучения, без чего невозможно его успешное осуществление. Новый учебный материал, новые способы учебной работы вызывают положительные эмоциональные переживания, включают ученика в активную учебную деятельность (А.К. Маркова, В.В. Давыдов, И. Ломпшер), а также корректируют нарушения в развитии эмоционально-личностной сферы.</w:t>
      </w:r>
    </w:p>
    <w:p w14:paraId="08E98589" w14:textId="77777777" w:rsidR="008901A9" w:rsidRDefault="008901A9" w:rsidP="008901A9">
      <w:pPr>
        <w:ind w:firstLine="720"/>
        <w:jc w:val="both"/>
        <w:rPr>
          <w:sz w:val="28"/>
          <w:szCs w:val="28"/>
        </w:rPr>
      </w:pPr>
    </w:p>
    <w:p w14:paraId="01B4922B" w14:textId="77777777" w:rsidR="008901A9" w:rsidRPr="002914F0" w:rsidRDefault="008901A9" w:rsidP="008901A9">
      <w:pPr>
        <w:ind w:firstLine="720"/>
        <w:jc w:val="both"/>
        <w:rPr>
          <w:i/>
          <w:sz w:val="28"/>
          <w:szCs w:val="28"/>
          <w:u w:val="single"/>
        </w:rPr>
      </w:pPr>
      <w:r w:rsidRPr="002914F0">
        <w:rPr>
          <w:i/>
          <w:sz w:val="28"/>
          <w:szCs w:val="28"/>
          <w:u w:val="single"/>
        </w:rPr>
        <w:t>Визуальные методы</w:t>
      </w:r>
    </w:p>
    <w:p w14:paraId="07583458" w14:textId="77777777" w:rsidR="008901A9" w:rsidRPr="002914F0" w:rsidRDefault="008901A9" w:rsidP="008901A9">
      <w:pPr>
        <w:ind w:firstLine="720"/>
        <w:jc w:val="both"/>
        <w:rPr>
          <w:sz w:val="16"/>
          <w:szCs w:val="16"/>
        </w:rPr>
      </w:pPr>
    </w:p>
    <w:p w14:paraId="5DDCDAB4" w14:textId="77777777" w:rsidR="008901A9" w:rsidRDefault="008901A9" w:rsidP="008901A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Данные методы обучения предполагают передачу информации в виде изображения. Это демонстрация натуральных объектов и изобразительных пособий, а также работа со всеми видами печатной или письменной информации. Эти методы позволяют корректировать отдельные стороны психической деятельности:</w:t>
      </w:r>
    </w:p>
    <w:p w14:paraId="7CBF07D7" w14:textId="77777777" w:rsidR="008901A9" w:rsidRDefault="008901A9" w:rsidP="008901A9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Развитие зрительного восприятия и узнавания;</w:t>
      </w:r>
    </w:p>
    <w:p w14:paraId="479CB991" w14:textId="77777777" w:rsidR="008901A9" w:rsidRDefault="008901A9" w:rsidP="008901A9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Развитие зрительной памяти и внимания;</w:t>
      </w:r>
    </w:p>
    <w:p w14:paraId="6287D042" w14:textId="77777777" w:rsidR="008901A9" w:rsidRDefault="008901A9" w:rsidP="008901A9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обобщенных представлений о свойствах природных объектов (цвет, форма, величина);</w:t>
      </w:r>
    </w:p>
    <w:p w14:paraId="0F4D52FD" w14:textId="77777777" w:rsidR="008901A9" w:rsidRDefault="008901A9" w:rsidP="008901A9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Развитие наглядно-образного мышления.</w:t>
      </w:r>
    </w:p>
    <w:p w14:paraId="247573AD" w14:textId="77777777" w:rsidR="008901A9" w:rsidRDefault="008901A9" w:rsidP="008901A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Навык визуализации информации развивается в процессе обучения, поэтому необходимо разрабатывать и использовать методические приемы, которые позволят ускорить процесс его формирования. К данным приемам относятся следующие: </w:t>
      </w:r>
    </w:p>
    <w:p w14:paraId="48E37D6D" w14:textId="77777777" w:rsidR="008901A9" w:rsidRDefault="008901A9" w:rsidP="008901A9">
      <w:pPr>
        <w:numPr>
          <w:ilvl w:val="1"/>
          <w:numId w:val="7"/>
        </w:numPr>
        <w:jc w:val="both"/>
        <w:rPr>
          <w:sz w:val="28"/>
          <w:szCs w:val="28"/>
        </w:rPr>
      </w:pPr>
      <w:r>
        <w:rPr>
          <w:i/>
          <w:sz w:val="28"/>
          <w:szCs w:val="28"/>
        </w:rPr>
        <w:t>В</w:t>
      </w:r>
      <w:r w:rsidRPr="00542468">
        <w:rPr>
          <w:i/>
          <w:sz w:val="28"/>
          <w:szCs w:val="28"/>
        </w:rPr>
        <w:t>ыполнение схематических рисунков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>отражающих наиболее существенные черты внешнего или внутреннего строения биологических объектов. В графическом образе, выполненном самим учеником, в обработку информации помимо зрительных и слуховых (в случае выполнения учебного рисунка одновременно с учителем и при наличии объяснения), включается двигательное (кинестетическое) восприятие, что повышает эффективность запоминания.</w:t>
      </w:r>
    </w:p>
    <w:p w14:paraId="5A4FA6AC" w14:textId="77777777" w:rsidR="008901A9" w:rsidRDefault="008901A9" w:rsidP="008901A9">
      <w:pPr>
        <w:numPr>
          <w:ilvl w:val="1"/>
          <w:numId w:val="7"/>
        </w:num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Составление схем </w:t>
      </w:r>
      <w:r>
        <w:rPr>
          <w:sz w:val="28"/>
          <w:szCs w:val="28"/>
        </w:rPr>
        <w:t>биологических процессов, что позволяет выделить наиболее существенные черты процесса, а графическое представление также повышает эффективность запоминания.</w:t>
      </w:r>
    </w:p>
    <w:p w14:paraId="3CB9F9CA" w14:textId="31BE5E6A" w:rsidR="008901A9" w:rsidRDefault="008901A9" w:rsidP="008901A9">
      <w:pPr>
        <w:numPr>
          <w:ilvl w:val="1"/>
          <w:numId w:val="7"/>
        </w:numPr>
        <w:jc w:val="both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>Составление опорных конспектов</w:t>
      </w:r>
      <w:r>
        <w:rPr>
          <w:sz w:val="28"/>
          <w:szCs w:val="28"/>
        </w:rPr>
        <w:t xml:space="preserve"> тем или уроков, то есть схематизация относительно больших объемов учебного материала. Использование различных знаков и символов в передаче информации для достижения мнемического эффекта (запоминания) широко встречается в нашей повседневной жизни: на транспорте, на улице, в быту. Условные обозначения помогают зафиксировать в памяти те или иные сведения, ориентироваться в возрастающем потоке информации. В пользу применения в обучении различных знаковых элементов и графических схем говорят исследования психологов (В.В. Давыдов, Д.Б. Эльконин, Л.М. Фридман и др.). Как отмечает академик И.Д. Зверев: </w:t>
      </w:r>
      <w:r w:rsidRPr="00CB431C">
        <w:rPr>
          <w:i/>
          <w:sz w:val="28"/>
          <w:szCs w:val="28"/>
        </w:rPr>
        <w:t>“Успех опорных сигналов как методических приемов обусловлен тем, что они отражают все аспекты сложной категории способов обучения: логико-гностический, источниковый, психологический, управленческий … учитель, чувствуя трудности детей в переходе от наглядно-чувственного восприятия к абстрактно-логическому обеспечивает преодоление этих трудностей последовательно – динамической системой условных знаков, схематических моделей, которые помогают учащимся овладевать мыслительными приемами</w:t>
      </w:r>
      <w:r w:rsidRPr="00F52BEE">
        <w:rPr>
          <w:i/>
          <w:sz w:val="28"/>
          <w:szCs w:val="28"/>
        </w:rPr>
        <w:t>”</w:t>
      </w:r>
      <w:r>
        <w:rPr>
          <w:i/>
          <w:sz w:val="28"/>
          <w:szCs w:val="28"/>
        </w:rPr>
        <w:t>.</w:t>
      </w:r>
      <w:r w:rsidRPr="00F52B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При изучении курса Зоологии я использую идеограммы, которые отражают такие ведущие биологические понятия как: среда обитания, местообитание, географическое распространение, уровень организации и др. Использование в обучении опорных сигналов (идеограмм), позволяет осуществить процесс сжатия учебной информации, уменьшить перегрузку учащихся, повысить эффективность запоминания.  </w:t>
      </w:r>
    </w:p>
    <w:p w14:paraId="45B0840A" w14:textId="77777777" w:rsidR="008901A9" w:rsidRDefault="008901A9" w:rsidP="008901A9">
      <w:pPr>
        <w:numPr>
          <w:ilvl w:val="1"/>
          <w:numId w:val="7"/>
        </w:num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Составление таблиц, </w:t>
      </w:r>
      <w:r>
        <w:rPr>
          <w:sz w:val="28"/>
          <w:szCs w:val="28"/>
        </w:rPr>
        <w:t>в ходе которого ученик объединяет и систематизирует всю имеющуюся в его распоряжении информацию. Как показывает практика содержание таблицы должно учитывать учебные возможности обучающихся.</w:t>
      </w:r>
    </w:p>
    <w:p w14:paraId="1FC63C51" w14:textId="77777777" w:rsidR="008901A9" w:rsidRDefault="008901A9" w:rsidP="008901A9">
      <w:pPr>
        <w:numPr>
          <w:ilvl w:val="1"/>
          <w:numId w:val="7"/>
        </w:numPr>
        <w:jc w:val="both"/>
        <w:rPr>
          <w:sz w:val="28"/>
          <w:szCs w:val="28"/>
        </w:rPr>
      </w:pPr>
      <w:r>
        <w:rPr>
          <w:i/>
          <w:sz w:val="28"/>
          <w:szCs w:val="28"/>
        </w:rPr>
        <w:t>Использование немых рисунков</w:t>
      </w:r>
      <w:r>
        <w:rPr>
          <w:sz w:val="28"/>
          <w:szCs w:val="28"/>
        </w:rPr>
        <w:t xml:space="preserve"> для контроля знаний. Если обучающиеся оповещены, что в контрольной работе им нужно будет сделать подписи к схематическим рисункам, это стимулирует и инициирует целенаправленную работу по трансформации всей приобретаемой информации в визуальную форму.</w:t>
      </w:r>
    </w:p>
    <w:p w14:paraId="1304AA3F" w14:textId="77777777" w:rsidR="008901A9" w:rsidRPr="00E37116" w:rsidRDefault="008901A9" w:rsidP="008901A9">
      <w:pPr>
        <w:numPr>
          <w:ilvl w:val="1"/>
          <w:numId w:val="7"/>
        </w:numPr>
        <w:jc w:val="both"/>
        <w:rPr>
          <w:sz w:val="28"/>
          <w:szCs w:val="28"/>
        </w:rPr>
      </w:pPr>
      <w:r w:rsidRPr="00E37116">
        <w:rPr>
          <w:sz w:val="28"/>
          <w:szCs w:val="28"/>
        </w:rPr>
        <w:t xml:space="preserve">В качестве дополнительного приема визуализации информации целесообразно использовать </w:t>
      </w:r>
      <w:r>
        <w:rPr>
          <w:i/>
          <w:sz w:val="28"/>
          <w:szCs w:val="28"/>
        </w:rPr>
        <w:t xml:space="preserve">цветовое кодирование рисунков и схем. </w:t>
      </w:r>
      <w:r>
        <w:rPr>
          <w:sz w:val="28"/>
          <w:szCs w:val="28"/>
        </w:rPr>
        <w:t xml:space="preserve">На данном приеме и на его значении в образовательном процессе хотим остановиться более подробно.  </w:t>
      </w:r>
      <w:r>
        <w:rPr>
          <w:i/>
          <w:sz w:val="28"/>
          <w:szCs w:val="28"/>
        </w:rPr>
        <w:t xml:space="preserve"> </w:t>
      </w:r>
      <w:r w:rsidRPr="00E37116">
        <w:rPr>
          <w:sz w:val="28"/>
          <w:szCs w:val="28"/>
        </w:rPr>
        <w:t xml:space="preserve">        </w:t>
      </w:r>
    </w:p>
    <w:p w14:paraId="3503FCEB" w14:textId="77777777" w:rsidR="008901A9" w:rsidRPr="00E37116" w:rsidRDefault="008901A9" w:rsidP="008901A9">
      <w:pPr>
        <w:ind w:firstLine="720"/>
        <w:jc w:val="both"/>
        <w:rPr>
          <w:sz w:val="16"/>
          <w:szCs w:val="16"/>
        </w:rPr>
      </w:pPr>
    </w:p>
    <w:p w14:paraId="750A8887" w14:textId="77777777" w:rsidR="008901A9" w:rsidRDefault="008901A9" w:rsidP="008901A9">
      <w:pPr>
        <w:ind w:firstLine="720"/>
        <w:jc w:val="both"/>
        <w:rPr>
          <w:i/>
          <w:sz w:val="28"/>
          <w:szCs w:val="28"/>
          <w:u w:val="single"/>
        </w:rPr>
      </w:pPr>
      <w:r w:rsidRPr="002A72DF">
        <w:rPr>
          <w:i/>
          <w:sz w:val="28"/>
          <w:szCs w:val="28"/>
          <w:u w:val="single"/>
        </w:rPr>
        <w:t>Методический прием использования цветовой символики.</w:t>
      </w:r>
    </w:p>
    <w:p w14:paraId="302495FC" w14:textId="77777777" w:rsidR="008901A9" w:rsidRPr="002914F0" w:rsidRDefault="008901A9" w:rsidP="008901A9">
      <w:pPr>
        <w:ind w:firstLine="720"/>
        <w:jc w:val="both"/>
        <w:rPr>
          <w:sz w:val="16"/>
          <w:szCs w:val="16"/>
        </w:rPr>
      </w:pPr>
    </w:p>
    <w:p w14:paraId="069AB09A" w14:textId="722CD0A7" w:rsidR="008901A9" w:rsidRDefault="008901A9" w:rsidP="008901A9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Предлагаемый методический прием позволяет осуществить попытку перехода к новым способам коммуникации; создать условия, способствующие гуманизации учебно-воспитательного процесса; формировать прочные знания по систематике биологических объектов; упростить и индивидуализировать промежуточный и итоговый контроль, а главное умственную деятельность, без которой ни один этап обучения не возможен. Благодаря этому методическому приему учитель придает игровой характер восприятия мира, </w:t>
      </w:r>
      <w:r>
        <w:rPr>
          <w:color w:val="000000"/>
          <w:sz w:val="28"/>
          <w:szCs w:val="28"/>
        </w:rPr>
        <w:lastRenderedPageBreak/>
        <w:t xml:space="preserve">что позволяет детям легко запоминать сложные термины и характеристики изучаемых объектов. Кроме того, происходит активное развитие чувственной сферы, возрастает интерес к урокам биологии. Развивается аналитическое мышление и стремление к высказыванию собственного мнения.   </w:t>
      </w:r>
    </w:p>
    <w:p w14:paraId="7775C56E" w14:textId="77777777" w:rsidR="008901A9" w:rsidRDefault="008901A9" w:rsidP="008901A9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Внедрение цветовых сигналов в изучение курса биологии позволит расширить кругозор учащихся и показать взаимосвязь школьных предметов. На уроках биологии ребята, подбирая цвета на основе определенных признаков объектов и проводя обратную операцию, осуществляют серьезную аналитико-синтетическую деятельность без активной помощи преподавателя. </w:t>
      </w:r>
    </w:p>
    <w:p w14:paraId="7C2403B8" w14:textId="77777777" w:rsidR="008901A9" w:rsidRDefault="008901A9" w:rsidP="008901A9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Предлагаю один из методических приемов обучения с применением цветовых символов, который поможет активизировать учебный процесс и повысить интерес к предмету. Этот прием можно использовать на протяжении всего курса изучения биологии. Рассмотрим возможности его использования в виде «точечных вкраплений» в разделе «Животные» программы по биологии как на уроках изучения нового материала, так и на обобщающих. Вполне возможно применение этого приема к разным авторским программам, но мы исследуем лишь программу И.Н. Пономаревой. </w:t>
      </w:r>
    </w:p>
    <w:p w14:paraId="0CAFA64E" w14:textId="77777777" w:rsidR="008901A9" w:rsidRDefault="008901A9" w:rsidP="008901A9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7 классе при изучении раздела «Животные» введение цветовых символов можно осуществить следующим образом. Точкой отсчета вполне может стать среда жизни организмов. Каждая среда имеет свои особенности, от которых будут зависеть строение и образ жизни животных. </w:t>
      </w:r>
    </w:p>
    <w:p w14:paraId="498BA692" w14:textId="77777777" w:rsidR="008901A9" w:rsidRDefault="008901A9" w:rsidP="008901A9">
      <w:pPr>
        <w:ind w:firstLine="720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Подбор цвета происходит к каждой среде: водная – синий цвет; подземная – коричневый; организменная – черный; наземно-воздушная –серый. Когда ребята начнут знакомиться с различными классами животных, цвет будет определяться цветом той среды, в которой данное животное обитает. Например, земноводные – серо-голубой; рыбы – синий, пресмыкающиеся — серый и т.д. При такой постановке вопроса постоянно обращается внимание учеников на взаимосвязь среды и организмов.</w:t>
      </w:r>
    </w:p>
    <w:p w14:paraId="0D821DA3" w14:textId="5C44E732" w:rsidR="008901A9" w:rsidRDefault="008901A9" w:rsidP="008901A9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Возможен и иной путь. Можно взять за основу формирование систем органов, тогда уже для каждой системы подбирается определенный цвет, а организм характеризуется не одним, а несколькими цветами (мозаика цветов)</w:t>
      </w:r>
      <w:r>
        <w:rPr>
          <w:i/>
          <w:iCs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Такой способ позволит показать эволюционное развитие животного мира и усложнение систем органов животных. А на обобщающем уроке ученикам предлагается составление эволюционного древа животного мира с помощью разработанных в течение года цветовых символов</w:t>
      </w:r>
      <w:r>
        <w:rPr>
          <w:i/>
          <w:iCs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Такой подход позволит сформировать целостную картину развития животного мира и систематизировать полученные знания. </w:t>
      </w:r>
    </w:p>
    <w:p w14:paraId="53B7AD96" w14:textId="563458E0" w:rsidR="008901A9" w:rsidRPr="005058DC" w:rsidRDefault="008901A9" w:rsidP="008901A9">
      <w:pPr>
        <w:ind w:firstLine="720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Также, используя цветовые обозначения внутренних систем органов, можно предложить работу в группах, где один человек показывает цветовую карточку, а другой рассказывает о строении данной системы. Если в результате ответа возникли разногласия, то спор разрешается обращением к учебнику или учителю. Цветовую символику можно использовать, выполняя тесты</w:t>
      </w:r>
      <w:r>
        <w:rPr>
          <w:i/>
          <w:iCs/>
          <w:color w:val="000000"/>
          <w:sz w:val="28"/>
          <w:szCs w:val="28"/>
        </w:rPr>
        <w:t>.</w:t>
      </w:r>
    </w:p>
    <w:p w14:paraId="488B363F" w14:textId="77777777" w:rsidR="008901A9" w:rsidRDefault="008901A9" w:rsidP="008901A9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Конечно, данный методический прием, как, впрочем, любой другой не является универсальным. В нем есть свои достоинства и недостатки. Но этот </w:t>
      </w:r>
      <w:r>
        <w:rPr>
          <w:color w:val="000000"/>
          <w:sz w:val="28"/>
          <w:szCs w:val="28"/>
        </w:rPr>
        <w:lastRenderedPageBreak/>
        <w:t xml:space="preserve">прием позволяет создать условия мотивации деятельности детей на уроке. А учитель получает широкий спектр возможностей разнообразить и видоизменять эту методику, подстраивая ее под свои особенности и склонности и уровень логического и ассоциативного мышления школьников. </w:t>
      </w:r>
    </w:p>
    <w:p w14:paraId="1FACF82A" w14:textId="77777777" w:rsidR="008901A9" w:rsidRDefault="008901A9" w:rsidP="008901A9">
      <w:pPr>
        <w:ind w:firstLine="720"/>
        <w:jc w:val="both"/>
      </w:pPr>
      <w:r>
        <w:rPr>
          <w:color w:val="000000"/>
          <w:sz w:val="28"/>
          <w:szCs w:val="28"/>
        </w:rPr>
        <w:t>Методика цветовых сигналов позволяет углубить знания по курсу биологии и с помощью творческих заданий упростить запоминание нового материала. А это и является одним из способов уменьшения перегрузки, т.е. применения здоровьесберегающей технологии.</w:t>
      </w:r>
    </w:p>
    <w:p w14:paraId="49B91E9A" w14:textId="231E2D9B" w:rsidR="008901A9" w:rsidRDefault="008901A9" w:rsidP="008901A9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Применяемая методика прекрасно вписывается в программу для специальных (коррекционных) классов. Всем известно, что дети с различными отклонениями испытывают трудности в учебе. Используя этот метод, можно создать упрощенные формы работы и при этом получать результат в усвоении учебного материала. </w:t>
      </w:r>
    </w:p>
    <w:p w14:paraId="5DD7CE63" w14:textId="5713528E" w:rsidR="008901A9" w:rsidRDefault="008901A9" w:rsidP="008901A9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Учащиеся из классов с ОВЗ с интересом занимаются подбором цветовых знаков. Пусть уровень сложности заданий минимальный, главное - они пытаются производить мыслительные действия. Для них характерна следующая особенность — им трудно что-либо понимать и запоминать на слух. Вот тут как раз и помогает цветовая методика. На помощь приходит зрительная память на яркие, необычные предметы - цветовые знаки.</w:t>
      </w:r>
    </w:p>
    <w:p w14:paraId="3B15A101" w14:textId="77777777" w:rsidR="008901A9" w:rsidRDefault="008901A9" w:rsidP="008901A9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Результаты проверки усвоения знаний показывают, что ребята, которые использовали цветовую символику, лучше запоминают материал, легче ориентируются в новых понятиях, делают меньше ошибок в самостоятельных работах.</w:t>
      </w:r>
    </w:p>
    <w:p w14:paraId="47CE7290" w14:textId="13BCB647" w:rsidR="008901A9" w:rsidRDefault="008901A9" w:rsidP="008901A9">
      <w:pPr>
        <w:ind w:firstLine="720"/>
        <w:jc w:val="both"/>
      </w:pPr>
      <w:r>
        <w:rPr>
          <w:color w:val="000000"/>
          <w:sz w:val="28"/>
          <w:szCs w:val="28"/>
        </w:rPr>
        <w:t>Еще одна положительная сторона данного метода в том, что его можно упрощать, усложнять, разнообразить различными видами деятельности и широко использовать творческие способности как учителя, так и ребенка.</w:t>
      </w:r>
    </w:p>
    <w:p w14:paraId="5DAC2C19" w14:textId="1A9C6694" w:rsidR="001C7912" w:rsidRPr="008901A9" w:rsidRDefault="008901A9" w:rsidP="008901A9">
      <w:pPr>
        <w:jc w:val="both"/>
      </w:pPr>
      <w:r>
        <w:rPr>
          <w:color w:val="000000"/>
          <w:sz w:val="28"/>
          <w:szCs w:val="28"/>
        </w:rPr>
        <w:t>Нередко бывает, что учащийся теряет интерес к предмету и никакие доказательства и уговоры не могут это исправить. И вот тут необходимо вспомнить, что интерес будет намного больше, если ученик станет не пассивным слушателем, а активным участником всего происходящего на уроке. Этот методический прием предлагает все возможности для осуществления этого. Ребенок через чувства подходит к абстрактному мышлению. У него постепенно формируется эмоционально - целостная сфера, позволяющая выработать положительное отношение к предмету.</w:t>
      </w:r>
    </w:p>
    <w:sectPr w:rsidR="001C7912" w:rsidRPr="00890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6C44"/>
    <w:multiLevelType w:val="hybridMultilevel"/>
    <w:tmpl w:val="6BB2170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162473"/>
    <w:multiLevelType w:val="hybridMultilevel"/>
    <w:tmpl w:val="6696148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79E1CF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  <w:i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783DD4"/>
    <w:multiLevelType w:val="hybridMultilevel"/>
    <w:tmpl w:val="56240EE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1F3809"/>
    <w:multiLevelType w:val="hybridMultilevel"/>
    <w:tmpl w:val="C744199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486136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1093841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790464740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1663503709">
    <w:abstractNumId w:val="3"/>
  </w:num>
  <w:num w:numId="5" w16cid:durableId="1806434413">
    <w:abstractNumId w:val="0"/>
  </w:num>
  <w:num w:numId="6" w16cid:durableId="514996201">
    <w:abstractNumId w:val="2"/>
  </w:num>
  <w:num w:numId="7" w16cid:durableId="774709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656"/>
    <w:rsid w:val="001C7912"/>
    <w:rsid w:val="00246656"/>
    <w:rsid w:val="004B1AFA"/>
    <w:rsid w:val="00836BDC"/>
    <w:rsid w:val="00840A65"/>
    <w:rsid w:val="0089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24E13"/>
  <w15:chartTrackingRefBased/>
  <w15:docId w15:val="{2CB2A136-FF04-4606-985D-065498C4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1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46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66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6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66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6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6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66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66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66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6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66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66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66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66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66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66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66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66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46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6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6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6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66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66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66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66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66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46656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8901A9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8901A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7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2665</Words>
  <Characters>15193</Characters>
  <Application>Microsoft Office Word</Application>
  <DocSecurity>0</DocSecurity>
  <Lines>126</Lines>
  <Paragraphs>35</Paragraphs>
  <ScaleCrop>false</ScaleCrop>
  <Company/>
  <LinksUpToDate>false</LinksUpToDate>
  <CharactersWithSpaces>17823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2025-02-24T17:31:00Z</dcterms:created>
  <dcterms:modified xsi:type="dcterms:W3CDTF">2025-02-24T17:39:00Z</dcterms:modified>
</cp:coreProperties>
</file>