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658A" w:rsidRPr="00C7658A" w:rsidRDefault="00C7658A" w:rsidP="00C7658A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                      Доклад</w:t>
      </w:r>
      <w:bookmarkStart w:id="0" w:name="_GoBack"/>
      <w:bookmarkEnd w:id="0"/>
      <w:r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: Опера М. И. Глинки «Руслан и Л</w:t>
      </w:r>
      <w:r w:rsidRPr="00C7658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юдмила»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.</w:t>
      </w:r>
    </w:p>
    <w:p w:rsidR="00C7658A" w:rsidRPr="00C7658A" w:rsidRDefault="00C7658A" w:rsidP="00C765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C76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Опера в пяти действиях; либретто композитора и В. </w:t>
      </w:r>
      <w:proofErr w:type="spellStart"/>
      <w:r w:rsidRPr="00C76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Ширкова</w:t>
      </w:r>
      <w:proofErr w:type="spellEnd"/>
      <w:r w:rsidRPr="00C76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по одноимённой поэме А. С. Пушкина. Первая постановка: Петербург, 27 ноября 1842 года. Действие происходит в Киеве и сказочных краях во времена Киевской Руси.</w:t>
      </w:r>
    </w:p>
    <w:p w:rsidR="00C7658A" w:rsidRPr="00C7658A" w:rsidRDefault="00C7658A" w:rsidP="00C765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C76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«Первую мысль о Руслане и Людмиле подал мне наш известный комик Шаховский.</w:t>
      </w:r>
    </w:p>
    <w:p w:rsidR="00C7658A" w:rsidRPr="00C7658A" w:rsidRDefault="00C7658A" w:rsidP="00C765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C76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Композитор начал работать над оперой в 1837 году, не имея еще готового либретто. Из-за смерти Пушкина он был вынужден обращаться к второстепенным поэтам и любителям из числа друзей и знакомых. Среди них были Н. В. Кукольник (1809—1868), В. Ф. </w:t>
      </w:r>
      <w:proofErr w:type="spellStart"/>
      <w:r w:rsidRPr="00C76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Ширков</w:t>
      </w:r>
      <w:proofErr w:type="spellEnd"/>
      <w:r w:rsidRPr="00C76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(1805—1856), Н. А. </w:t>
      </w:r>
      <w:proofErr w:type="spellStart"/>
      <w:r w:rsidRPr="00C76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Маркевич</w:t>
      </w:r>
      <w:proofErr w:type="spellEnd"/>
      <w:r w:rsidRPr="00C76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(1804—1860) и др.</w:t>
      </w:r>
    </w:p>
    <w:p w:rsidR="00C7658A" w:rsidRPr="00C7658A" w:rsidRDefault="00C7658A" w:rsidP="00C765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C76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В текст оперы вошли некоторые фрагменты поэмы, но в целом он написан заново. Глинка и его либреттисты внесли ряд изменений в состав действующих лиц. Исчезли одни персонажи (</w:t>
      </w:r>
      <w:proofErr w:type="spellStart"/>
      <w:r w:rsidRPr="00C76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Рогдай</w:t>
      </w:r>
      <w:proofErr w:type="spellEnd"/>
      <w:r w:rsidRPr="00C76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), появились другие (</w:t>
      </w:r>
      <w:proofErr w:type="spellStart"/>
      <w:r w:rsidRPr="00C76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Горислава</w:t>
      </w:r>
      <w:proofErr w:type="spellEnd"/>
      <w:r w:rsidRPr="00C76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); подверглись некоторой переделке и сюжетные линии поэмы. Замысел оперы в значительной степени отличается от литературного первоисточника.</w:t>
      </w:r>
    </w:p>
    <w:p w:rsidR="00C7658A" w:rsidRPr="00C7658A" w:rsidRDefault="00C7658A" w:rsidP="00C765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C76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Гениальной юношеской поэме Пушкина (1820), основанной на темах русского сказочного эпоса, присущи черты легкой иронии, шутливого отношения к героям. От такой трактовки сюжета Глинка решительно отказался. Он создал произведение эпического размаха, исполненное больших мыслей, широких жизненных обобщений.</w:t>
      </w:r>
    </w:p>
    <w:p w:rsidR="00C7658A" w:rsidRPr="00C7658A" w:rsidRDefault="00C7658A" w:rsidP="00C765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C76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В опере воспеваются героизм, благородство чувств, верность в любви, высмеивается трусость, осуждаются коварство, злоба и жестокость. Через все произведение композитор проводит мысль о победе света над тьмой, о торжестве жизни.</w:t>
      </w:r>
    </w:p>
    <w:p w:rsidR="00C7658A" w:rsidRPr="00C7658A" w:rsidRDefault="00C7658A" w:rsidP="00C765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C76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Опера писалась Глинкой в течение пяти лет с большими перерывами: она была закончена в 1842 году. Премьера состоялась 27 ноября (9 декабря) того же года на сцене Большого театра в Петербурге.</w:t>
      </w:r>
    </w:p>
    <w:p w:rsidR="00C7658A" w:rsidRPr="00C7658A" w:rsidRDefault="00C7658A" w:rsidP="00C765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C76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«Руслан и Людмила» — эпическая опера. Монументальные образы Киевской Руси, легендарные фигуры великого князя Светозара, богатыря Руслана, вещего народного певца Баяна переносят слушателя в обстановку глубокой древности, рождают представление о красоте и величии народной жизни. Значительное место в опере занимают фантастические картины царства Черномора, замка </w:t>
      </w:r>
      <w:proofErr w:type="spellStart"/>
      <w:r w:rsidRPr="00C76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Наины</w:t>
      </w:r>
      <w:proofErr w:type="spellEnd"/>
      <w:r w:rsidRPr="00C76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, музыка которых наделена восточным колоритом. Основной конфликт — столкновение сил добра и зла — отражен в музыке оперы благодаря рельефному противопоставлению музыкальных характеристик действующих лиц. Вокальные партии положительных героев, народные сцены насыщены </w:t>
      </w:r>
      <w:proofErr w:type="spellStart"/>
      <w:r w:rsidRPr="00C76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песенностью</w:t>
      </w:r>
      <w:proofErr w:type="spellEnd"/>
      <w:r w:rsidRPr="00C76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. Отрицательные персонажи либо лишены вокальной характеристики (Черномор), либо обрисованы при помощи речитативного «говорка» (</w:t>
      </w:r>
      <w:proofErr w:type="spellStart"/>
      <w:r w:rsidRPr="00C76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Наина</w:t>
      </w:r>
      <w:proofErr w:type="spellEnd"/>
      <w:r w:rsidRPr="00C76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). Эпический склад подчеркивается обилием хоровых массовых сцен и неторопливым, как в былинном повествовании, развитием действия.</w:t>
      </w:r>
    </w:p>
    <w:p w:rsidR="00C7658A" w:rsidRPr="00C7658A" w:rsidRDefault="00C7658A" w:rsidP="00C765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C76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Идея произведения — торжество светлых сил жизни — раскрывается уже в увертюре, в которой использована ликующая музыка финала оперы. В среднем разделе увертюры возникают таинственные, фантастические звучания.</w:t>
      </w:r>
    </w:p>
    <w:p w:rsidR="00C7658A" w:rsidRPr="00C7658A" w:rsidRDefault="00C7658A" w:rsidP="00C765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C76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Первый акт впечатляет широтой и монументальностью музыкального воплощения. Акт открывается интродукцией, включающей ряд номеров. Песня Баяна «Дела </w:t>
      </w:r>
      <w:r w:rsidRPr="00C76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lastRenderedPageBreak/>
        <w:t xml:space="preserve">давно минувших дней», сопровождаемая переборами арф, имитирующих гусли, выдержана в мерном ритме, полна величественного спокойствия. Лирический характер имеет вторая песня Баяна «Есть пустынный край». Интродукция завершается мощным заздравным хором «Светлому князю и здравье и слава». Каватина Людмилы «Грустно мне, родитель дорогой» — развитая сцена с хором — отражает различные настроения девушки, шаловливо-грациозной, но способной и на большое искреннее чувство. Хор «Лель таинственный, упоительный», воскрешает дух древних языческих песен. Сцена похищения начинается резкими аккордами оркестра; музыка принимает фантастический, сумрачный колорит, который сохраняется и в каноне «Какое чудное мгновенье», передающем состояние оцепенения, охватившее всех. </w:t>
      </w:r>
      <w:proofErr w:type="gramStart"/>
      <w:r w:rsidRPr="00C76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Венчает акт квартет с хором «О витязи, скорей во чисто поле», полный мужественной решимости.</w:t>
      </w:r>
      <w:proofErr w:type="gramEnd"/>
    </w:p>
    <w:p w:rsidR="00C7658A" w:rsidRPr="00C7658A" w:rsidRDefault="00C7658A" w:rsidP="00C765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C76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Второй акт, состоящий из трех картин, начинается симфоническим вступлением, рисующим суровый таинственный северный пейзаж, объятый настороженной тишиной.</w:t>
      </w:r>
    </w:p>
    <w:p w:rsidR="00C7658A" w:rsidRPr="00C7658A" w:rsidRDefault="00C7658A" w:rsidP="00C765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C76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В первой картине центральное место занимает баллада Финна; музыка ее создает благородный образ, исполненный глубокой человечности и нравственной красоты.</w:t>
      </w:r>
    </w:p>
    <w:p w:rsidR="00C7658A" w:rsidRPr="00C7658A" w:rsidRDefault="00C7658A" w:rsidP="00C765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C76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Вторая картина по своему характеру противоположна первой. Облик </w:t>
      </w:r>
      <w:proofErr w:type="spellStart"/>
      <w:r w:rsidRPr="00C76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Наины</w:t>
      </w:r>
      <w:proofErr w:type="spellEnd"/>
      <w:r w:rsidRPr="00C76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очерчен колючими ритмами коротких оркестровых фраз, холодными инструментальными тембрами. Меткий комический портрет ликующего труса запечатлен в рондо </w:t>
      </w:r>
      <w:proofErr w:type="spellStart"/>
      <w:r w:rsidRPr="00C76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Фарлафа</w:t>
      </w:r>
      <w:proofErr w:type="spellEnd"/>
      <w:r w:rsidRPr="00C76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«Близок уж час торжества моего».</w:t>
      </w:r>
    </w:p>
    <w:p w:rsidR="00C7658A" w:rsidRPr="00C7658A" w:rsidRDefault="00C7658A" w:rsidP="00C765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C76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В центре третьей картины великолепная по музыке ария Руслана; ее медленное вступление «О поле, поле, кто тебя усеял мертвыми костями» передает настроение глубокого, сосредоточенного раздумья; второй раздел, в быстром энергичном движении, наделен чертами героики.</w:t>
      </w:r>
    </w:p>
    <w:p w:rsidR="00C7658A" w:rsidRPr="00C7658A" w:rsidRDefault="00C7658A" w:rsidP="00C765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C76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Третий акт наиболее разнообразен по красочности, живописности музыки. Чередующиеся хоры, танцы, сольные номера рисуют обстановку волшебного замка </w:t>
      </w:r>
      <w:proofErr w:type="spellStart"/>
      <w:r w:rsidRPr="00C76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Наины</w:t>
      </w:r>
      <w:proofErr w:type="spellEnd"/>
      <w:r w:rsidRPr="00C76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. </w:t>
      </w:r>
      <w:proofErr w:type="gramStart"/>
      <w:r w:rsidRPr="00C76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Чарующе-обольстительно</w:t>
      </w:r>
      <w:proofErr w:type="gramEnd"/>
      <w:r w:rsidRPr="00C76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звучит гибкая, проникнутая сладостной истомой мелодия персидского хора «Ложится в поле мрак ночной». Каватина </w:t>
      </w:r>
      <w:proofErr w:type="spellStart"/>
      <w:r w:rsidRPr="00C76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Гориславы</w:t>
      </w:r>
      <w:proofErr w:type="spellEnd"/>
      <w:r w:rsidRPr="00C76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«Любви роскошная звезда» полна горячего, страстного чувства. Ярко выраженным восточным колоритом отмечена ария Ратмира «И жар и зной сменила ночи тень»: прихотливая мелодия медленного раздела и гибкий </w:t>
      </w:r>
      <w:proofErr w:type="spellStart"/>
      <w:r w:rsidRPr="00C76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вальсообразный</w:t>
      </w:r>
      <w:proofErr w:type="spellEnd"/>
      <w:r w:rsidRPr="00C76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ритм быстрого обрисовывают пылкую натуру хазарского витязя.</w:t>
      </w:r>
    </w:p>
    <w:p w:rsidR="00C7658A" w:rsidRPr="00C7658A" w:rsidRDefault="00C7658A" w:rsidP="00C765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C76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Четвертый акт отличается пышной декоративностью, яркостью неожиданных контрастов. Ария Людмилы «Ах ты доля, долюшка» — развернутая монологическая сцена; глубокая печаль переходит в решимость, негодование и протест. Марш Черномора рисует картину причудливого шествия; угловатая мелодия, пронзительные звуки труб, мерцающие звучания колокольчиков создают гротескный образ злого чародея. За маршем следуют восточные танцы: турецкий — плавный и томный, арабский — подвижный и мужественный; танцевальную сюиту заключает огненная, вихревая лезгинка.</w:t>
      </w:r>
    </w:p>
    <w:p w:rsidR="00C7658A" w:rsidRPr="00C7658A" w:rsidRDefault="00C7658A" w:rsidP="00C765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C76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В пятом акте две картины. В центре первой — проникнутый негой и страстью романс Ратмира «Она мне жизнь, она мне радость».</w:t>
      </w:r>
    </w:p>
    <w:p w:rsidR="00C7658A" w:rsidRPr="00C7658A" w:rsidRDefault="00C7658A" w:rsidP="00C765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C76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Вторая картина — финал оперы. Суровый, горестный хор «Ах ты, свет-Людмила» близок народным плачам-причитаниям. Печалью окрашен и второй ход «Не проснется птичка утром», прерываемый скорбными репликами Светозара. Музыка сцены пробуждения овеяна утренней свежестью, поэзией расцветающей жизни; мелодию, полную живого, трепетного чувства, («Радость, счастье ясное»), запевает Руслан; к нему присоединяется Людмила, а затем остальные участники и хор. Заключительный хор («Слава великим богам») звучит ликующе, светло и жизнерадостно (музыка увертюры).</w:t>
      </w:r>
    </w:p>
    <w:p w:rsidR="00934D91" w:rsidRDefault="00C7658A"/>
    <w:sectPr w:rsidR="00934D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658A"/>
    <w:rsid w:val="006848D7"/>
    <w:rsid w:val="00B230B0"/>
    <w:rsid w:val="00C765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7658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7658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C765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7658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7658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C765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334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964</Words>
  <Characters>5499</Characters>
  <Application>Microsoft Office Word</Application>
  <DocSecurity>0</DocSecurity>
  <Lines>45</Lines>
  <Paragraphs>12</Paragraphs>
  <ScaleCrop>false</ScaleCrop>
  <Company/>
  <LinksUpToDate>false</LinksUpToDate>
  <CharactersWithSpaces>6451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Татьяна</cp:lastModifiedBy>
  <cp:revision>1</cp:revision>
  <dcterms:created xsi:type="dcterms:W3CDTF">2025-03-09T17:49:00Z</dcterms:created>
  <dcterms:modified xsi:type="dcterms:W3CDTF">2025-03-09T17:53:00Z</dcterms:modified>
</cp:coreProperties>
</file>