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DCF" w:rsidRDefault="00B9616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>
            <wp:extent cx="2793201" cy="1621314"/>
            <wp:effectExtent l="0" t="0" r="0" b="0"/>
            <wp:docPr id="1025" name="shape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3201" cy="162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drawing>
          <wp:inline distT="0" distB="0" distL="0" distR="0">
            <wp:extent cx="2627182" cy="1552721"/>
            <wp:effectExtent l="0" t="0" r="0" b="0"/>
            <wp:docPr id="1026" name="shape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182" cy="155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DCF" w:rsidRDefault="00B961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игра  по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здоровьесбережению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применением развивающих технологий В.В.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Воскобовича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младшего дошкольного возраста </w:t>
      </w:r>
    </w:p>
    <w:bookmarkEnd w:id="0"/>
    <w:p w:rsidR="00AB2DCF" w:rsidRDefault="00B961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“Бабочка здоровья”.</w:t>
      </w:r>
    </w:p>
    <w:p w:rsidR="00B96168" w:rsidRDefault="00B961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1"/>
      </w:tblGrid>
      <w:tr w:rsidR="00B96168" w:rsidRPr="00B96168" w:rsidTr="00B96168">
        <w:tc>
          <w:tcPr>
            <w:tcW w:w="3651" w:type="dxa"/>
          </w:tcPr>
          <w:p w:rsidR="00B96168" w:rsidRPr="00B96168" w:rsidRDefault="007E3E81" w:rsidP="007E3E8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Подготовила</w:t>
            </w:r>
            <w:r w:rsidR="00B96168" w:rsidRPr="00B961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восп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B96168" w:rsidRPr="00B9616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тател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ь</w:t>
            </w:r>
          </w:p>
        </w:tc>
      </w:tr>
      <w:tr w:rsidR="00B96168" w:rsidRPr="00B96168" w:rsidTr="00B96168">
        <w:tc>
          <w:tcPr>
            <w:tcW w:w="3651" w:type="dxa"/>
          </w:tcPr>
          <w:p w:rsidR="00B96168" w:rsidRPr="00B96168" w:rsidRDefault="007E3E81" w:rsidP="00B96168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Шрамко А.Г.</w:t>
            </w:r>
          </w:p>
        </w:tc>
      </w:tr>
      <w:tr w:rsidR="00B96168" w:rsidRPr="00B96168" w:rsidTr="00B96168">
        <w:tc>
          <w:tcPr>
            <w:tcW w:w="3651" w:type="dxa"/>
          </w:tcPr>
          <w:p w:rsidR="00B96168" w:rsidRPr="00B96168" w:rsidRDefault="00B96168" w:rsidP="00B9616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96168" w:rsidRDefault="00B9616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B2DCF" w:rsidRDefault="00B9616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приобщение детей к здоровому образу жизни путём использования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развивающих  технологий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В.В. Воскобовича.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AB2DCF" w:rsidRDefault="00B961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у детей культуры здоровья, осознания необходимости заботы о своем здоровье;</w:t>
      </w:r>
    </w:p>
    <w:p w:rsidR="00AB2DCF" w:rsidRDefault="00B961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знаний, умений и навыков, которые необходимы для сохранения и укрепления здоровья;</w:t>
      </w:r>
    </w:p>
    <w:p w:rsidR="00AB2DCF" w:rsidRDefault="00B961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здоровьесберегающей среды в группе;</w:t>
      </w:r>
    </w:p>
    <w:p w:rsidR="00AB2DCF" w:rsidRDefault="00B961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рационального двигательного режима для развития двигательных навыков детей и увеличения работоспособности организма;</w:t>
      </w:r>
    </w:p>
    <w:p w:rsidR="00AB2DCF" w:rsidRDefault="00B961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защитных сил организма и устойчивости к различным заболеваниям посредством системы закаливания;</w:t>
      </w:r>
    </w:p>
    <w:p w:rsidR="00AB2DCF" w:rsidRDefault="00B9616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оптимальных условий для всестороннего полноценного психофизического развития детей и укрепления их здоровья.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Методы и приемы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слово, создание проблемных ситуаций, беседа, игры, демонстрационный материал, физкультминутка, музыкальное сопровождение, обращение к жизненному опыту детей.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Развивающая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предметно-пространственная среда “Фиолетовый лес” В.В.Воскобовича, развивающие игры В.В.Воскобовича :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комплект “ Прозрачный квадрат”, “ Черепашки”, “ Разноцветные лепестки”, “Логоформочки”, “Фонарики”; фигурки гномиков Кохле, Зеле, Желе, Селе; муляжи фруктов и овощей, предметы гигиены, ИКТ.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детских иллюстраций о здоровом образе жизни, беседы о соблюдении режима дня, о гигиене, закаливании, правильном питании,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витаминов,пользе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физкультуры, чтение сказки “Мойдодыр”, загадывание загадок, игры с мячом «Вредно-полезно», дидактические игры “Овощи и Фрукты”, буклеты для родителей “Секреты здоровья”, рисунки на тему ЗОЖ.</w:t>
      </w:r>
    </w:p>
    <w:p w:rsidR="00AB2DCF" w:rsidRDefault="00AB2DC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B2DCF" w:rsidRDefault="00B96168">
      <w:pPr>
        <w:jc w:val="center"/>
        <w:rPr>
          <w:rFonts w:ascii="Helvetica Neue" w:eastAsia="Helvetica Neue" w:hAnsi="Helvetica Neue" w:cs="Helvetica Neue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занятия: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Вводная часть.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входят в группу и становятся в шеренгу.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ребята!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Дети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Здравствуйте.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Всю неделю мы говорили о том, как быть здоровым, как заботиться о своём здоровье? 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“Здоровый человек - счастливый человек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”.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“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 здоровом теле - здоровый дух”.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Мне на почту пришло письмо от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бабочки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которая приболела и просит вашей помощи. Поможем, ребята?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 Развивающей предметно-пространственной среде “Фиолетовый лес”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В.В.Воскобовича  бабочка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просит помощи.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“ Мои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крылышки стали совсем бесцветные, у меня совсем не осталось сил и мне очень грустно!”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же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делать?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я знаю, нам нужно  с вами  отправиться в страну Здоровья и вместе мы попробуем разгадать секрет здоровья для бабочки. Но страну Здоровья охраняют четыре гнома: Кохле, Желе, Зеле, Селе.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Каждый гном приготовил для вас задания, выполнив которые вы получаете от него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подарок  волшебный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лепесток, собрав их мы узнаем все секреты здоровья для бабочки.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Здравствуйте, друзья!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путь дорогу собирайтесь!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 страну здоровья собирайтесь.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Готовы отправиться в путешествие?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 первый, второй рассчитайсь!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Направо! За направляющим в одной колонне шагом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марш!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Отправляемся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вперед,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Много вас открытий ждет. (обычная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ходьба)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носочках мы пойдем,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 тот берег перейдем (ходьба на носках)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Перейдем преграду вмиг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-И по кочкам прыг, прыг, прыг (прыжки на двух ногах)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Руки на пол мы кладем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тихонечко ползем (ползание на ладонях и коленях)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Медленный бег, с остановкой.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Вновь шагаем, мы шагаем,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голову не опускаем,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Дышим ровно, глубоко.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Видишь, как идти легко.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Основная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Вот мы и пришли в страну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здоровья».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1.Первое задание от Желе (желтый гномик)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Режим дня. “Прозрачный квадрат В.В.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Воскобовича”  Собери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домик. 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Гномик Желе приготовил для нас загадки “Части суток”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Воспитатель: </w:t>
      </w:r>
    </w:p>
    <w:p w:rsidR="00AB2DCF" w:rsidRDefault="00B96168">
      <w:pPr>
        <w:ind w:firstLine="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Петушок зарю встречает,</w:t>
      </w:r>
    </w:p>
    <w:p w:rsidR="00AB2DCF" w:rsidRDefault="00B96168">
      <w:pPr>
        <w:ind w:firstLine="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Мама деток умывает,</w:t>
      </w:r>
    </w:p>
    <w:p w:rsidR="00AB2DCF" w:rsidRDefault="00B96168">
      <w:pPr>
        <w:ind w:firstLine="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Нам пораньше встать нетрудно,</w:t>
      </w:r>
    </w:p>
    <w:p w:rsidR="00AB2DCF" w:rsidRDefault="00B96168">
      <w:pPr>
        <w:ind w:firstLine="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время суток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…(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>отвечают дети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Утро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Правильно, ребята. Это утро. А что вы делаете утром?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детей (умываемся, чистим зубы, делаем зарядку, заправляем кровать, завтракаем).</w:t>
      </w:r>
    </w:p>
    <w:p w:rsidR="00AB2DCF" w:rsidRDefault="00B96168">
      <w:pPr>
        <w:ind w:firstLine="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Солнце в небе высоко,</w:t>
      </w:r>
    </w:p>
    <w:p w:rsidR="00AB2DCF" w:rsidRDefault="00B96168">
      <w:pPr>
        <w:ind w:firstLine="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до ночи далеко,</w:t>
      </w:r>
    </w:p>
    <w:p w:rsidR="00AB2DCF" w:rsidRDefault="00B96168">
      <w:pPr>
        <w:ind w:firstLine="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Коротка деревьев тень.</w:t>
      </w:r>
    </w:p>
    <w:p w:rsidR="00AB2DCF" w:rsidRDefault="00B96168">
      <w:pPr>
        <w:ind w:firstLine="5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за время суток?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отвечают дети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День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что вы делаете днем? Ответы детей (рисуем, гуляем, обедаем, спим)</w:t>
      </w:r>
    </w:p>
    <w:p w:rsidR="00AB2DCF" w:rsidRDefault="00B96168">
      <w:pPr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День прошел. Садится солнце.</w:t>
      </w:r>
    </w:p>
    <w:p w:rsidR="00AB2DCF" w:rsidRDefault="00B96168">
      <w:pPr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Сумрак медленно крадется.</w:t>
      </w:r>
    </w:p>
    <w:p w:rsidR="00AB2DCF" w:rsidRDefault="00B96168">
      <w:pPr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Зажигайте лампы, свечи —</w:t>
      </w:r>
    </w:p>
    <w:p w:rsidR="00AB2DCF" w:rsidRDefault="00B96168">
      <w:pPr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Наступает темный... (вечер)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чем вы занимаетесь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вечером?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Ответы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детей </w:t>
      </w:r>
      <w:r>
        <w:rPr>
          <w:rFonts w:ascii="Times New Roman" w:eastAsia="Times New Roman" w:hAnsi="Times New Roman" w:cs="Times New Roman"/>
          <w:sz w:val="28"/>
          <w:szCs w:val="28"/>
        </w:rPr>
        <w:t>(играем, чистим зубки, слушаем сказки и колыбельные, готовимся ко сну)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Ребята, помогите отгадать последнюю загадку.</w:t>
      </w:r>
    </w:p>
    <w:p w:rsidR="00AB2DCF" w:rsidRDefault="00B96168">
      <w:pPr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дворе темным-темно,</w:t>
      </w:r>
    </w:p>
    <w:p w:rsidR="00AB2DCF" w:rsidRDefault="00B96168">
      <w:pPr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Месяц смотрит к нам в окно.</w:t>
      </w:r>
    </w:p>
    <w:p w:rsidR="00AB2DCF" w:rsidRDefault="00B96168">
      <w:pPr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Спят в кроватках сын и дочка —</w:t>
      </w:r>
    </w:p>
    <w:p w:rsidR="00AB2DCF" w:rsidRDefault="00B96168">
      <w:pPr>
        <w:ind w:firstLine="8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Значит, наступила... (ночка)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что мы делаем ночью?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Дети отвечают</w:t>
      </w:r>
      <w:r>
        <w:rPr>
          <w:rFonts w:ascii="Times New Roman" w:eastAsia="Times New Roman" w:hAnsi="Times New Roman" w:cs="Times New Roman"/>
          <w:sz w:val="28"/>
          <w:szCs w:val="28"/>
        </w:rPr>
        <w:t>(спим)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Правильно. Сон нужен для восстановления сил. О чем перед сном надо помнить обязательно? (почистить зубы, проветрить комнату) Какой должна быть одежда для сна? (удобной) Скажите, а мамы и бабушки поют вам перед сном? Как называются эти песенки? Правильно, колыбельные.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загадки отгадали! А теперь, давайте соберем каждый свой уютный дом, отдыхать мы будем в нем. Собираем домики с помощью развивающей игры “Прозрачный квадрат”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Молодцы ребятки, справились с заданием! Гномик Желе дарит вам Желтый лепесток!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Физкультминутка: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Чтобы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здоровье было в порядке,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Не забывайте делать... (зарядку)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Врассыпную становимся.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Нам зарядка нужна, и для всех она важна!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 веселую зарядку становись детвора!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Физкультминутка  под видео «Солнышко лучистое».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Здоровье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порядке?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Дети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Спасибо зарядке!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Вы готовы продолжить наше путешествие?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2. Второе задание от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гномика  Зеле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(зеленый гномик). «Витамины». 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быть здоровым, нужно правильно питаться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употреблять витамины. Но у гномика рассыпались все витамины, их нужно помочь ему собрать по своим местам. “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Логоформочки”собери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  и лепесточек в подарок получи!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</w:rPr>
        <w:t>Молодцы ребята, справились с заданием. Гномик Зеле дарит Зеленый лепесток.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Отправляемся дальше.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3. Третье задание от гномика Кохле (красный гномик). «Предметы гигиены».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Дети поочереди засовывают руку в мешочек и на ощупь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определяют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что у них в руке, достав предмет, объясняют для чего он.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Молодцы детишки, вы очень хорошо справились с заданием!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Гномик Кохле дарит вам Красный лепесточек!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4. Четвёртое задание от Селе (синий гномик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) .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“Фрукты и овощи” Собираем игру “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Черепашка”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Гномик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называет детям фрукты и овощи, рассмотрев их и выбрав себе фрукт , дети соотносят цвет фрукта и детали игры и собирают игру “Черепашка”.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Молодцы ребята, справились с заданием.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Гномик Селе дарит вам Синий лепесток!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Заключительная часть.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Воспитатель: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задания выполнены! Давайте посмотрим на нашу бабочку! Она повеселела, приобрела с нашей помощью яркие крылышки и узнала очень много полезного о здоровье!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Какая она красивая и умная, она знает все - все о здоровье! 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Давайте отправим эту Бабочку здоровья к ребятам в другие детские сады, чтобы она им рассказала все про здоровый образ жизни!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Лети Бабочка и прередай привет детишкам других детских садов, расскажи им все, что ты знаешь о здоровье!</w:t>
      </w:r>
    </w:p>
    <w:p w:rsidR="00AB2DCF" w:rsidRDefault="00B96168">
      <w:pPr>
        <w:spacing w:line="216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Boт и закончилось наше увлекательное путешествие.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Спасибо гномикам за интересные задания!</w:t>
      </w:r>
    </w:p>
    <w:p w:rsidR="00AB2DCF" w:rsidRDefault="00B96168">
      <w:pPr>
        <w:spacing w:line="216" w:lineRule="atLeast"/>
        <w:rPr>
          <w:rFonts w:ascii="var(--f" w:eastAsia="var(--f" w:hAnsi="var(--f" w:cs="var(--f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Напра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-во! За направляющим шагом марш! Из волшебной страны вернись и в детском саду очутись!</w:t>
      </w:r>
    </w:p>
    <w:p w:rsidR="00AB2DCF" w:rsidRDefault="00B961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lastRenderedPageBreak/>
        <w:drawing>
          <wp:inline distT="0" distB="0" distL="180" distR="180">
            <wp:extent cx="3541485" cy="3140075"/>
            <wp:effectExtent l="0" t="0" r="0" b="0"/>
            <wp:docPr id="1027" name="shape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148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DCF" w:rsidSect="00AB2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auto"/>
    <w:notTrueType/>
    <w:pitch w:val="default"/>
  </w:font>
  <w:font w:name="var(--f">
    <w:altName w:val="Times New Roman"/>
    <w:panose1 w:val="00000000000000000000"/>
    <w:charset w:val="00"/>
    <w:family w:val="auto"/>
    <w:notTrueType/>
    <w:pitch w:val="default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7FFD720"/>
    <w:multiLevelType w:val="hybridMultilevel"/>
    <w:tmpl w:val="1C10D054"/>
    <w:lvl w:ilvl="0" w:tplc="040900FC">
      <w:start w:val="1"/>
      <w:numFmt w:val="bullet"/>
      <w:lvlText w:val=""/>
      <w:lvlJc w:val="left"/>
      <w:pPr>
        <w:ind w:left="800" w:right="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right="0" w:hanging="400"/>
      </w:pPr>
      <w:rPr>
        <w:rFonts w:ascii="Wingdings" w:hAnsi="Wingdings" w:hint="default"/>
      </w:rPr>
    </w:lvl>
    <w:lvl w:ilvl="2" w:tplc="04090075">
      <w:start w:val="1"/>
      <w:numFmt w:val="bullet"/>
      <w:lvlText w:val=""/>
      <w:lvlJc w:val="left"/>
      <w:pPr>
        <w:ind w:left="1600" w:right="0" w:hanging="400"/>
      </w:pPr>
      <w:rPr>
        <w:rFonts w:ascii="Wingdings" w:hAnsi="Wingdings" w:hint="default"/>
      </w:rPr>
    </w:lvl>
    <w:lvl w:ilvl="3" w:tplc="0409006C">
      <w:start w:val="1"/>
      <w:numFmt w:val="bullet"/>
      <w:lvlText w:val=""/>
      <w:lvlJc w:val="left"/>
      <w:pPr>
        <w:ind w:left="2000" w:right="0" w:hanging="400"/>
      </w:pPr>
      <w:rPr>
        <w:rFonts w:ascii="Wingdings" w:hAnsi="Wingdings" w:hint="default"/>
      </w:rPr>
    </w:lvl>
    <w:lvl w:ilvl="4" w:tplc="0409006E">
      <w:start w:val="1"/>
      <w:numFmt w:val="bullet"/>
      <w:lvlText w:val=""/>
      <w:lvlJc w:val="left"/>
      <w:pPr>
        <w:ind w:left="2400" w:right="0" w:hanging="400"/>
      </w:pPr>
      <w:rPr>
        <w:rFonts w:ascii="Wingdings" w:hAnsi="Wingdings" w:hint="default"/>
      </w:rPr>
    </w:lvl>
    <w:lvl w:ilvl="5" w:tplc="04090075">
      <w:start w:val="1"/>
      <w:numFmt w:val="bullet"/>
      <w:lvlText w:val=""/>
      <w:lvlJc w:val="left"/>
      <w:pPr>
        <w:ind w:left="2800" w:right="0" w:hanging="400"/>
      </w:pPr>
      <w:rPr>
        <w:rFonts w:ascii="Wingdings" w:hAnsi="Wingdings" w:hint="default"/>
      </w:rPr>
    </w:lvl>
    <w:lvl w:ilvl="6" w:tplc="0409006C">
      <w:start w:val="1"/>
      <w:numFmt w:val="bullet"/>
      <w:lvlText w:val=""/>
      <w:lvlJc w:val="left"/>
      <w:pPr>
        <w:ind w:left="3200" w:right="0" w:hanging="400"/>
      </w:pPr>
      <w:rPr>
        <w:rFonts w:ascii="Wingdings" w:hAnsi="Wingdings" w:hint="default"/>
      </w:rPr>
    </w:lvl>
    <w:lvl w:ilvl="7" w:tplc="0409006E">
      <w:start w:val="1"/>
      <w:numFmt w:val="bullet"/>
      <w:lvlText w:val=""/>
      <w:lvlJc w:val="left"/>
      <w:pPr>
        <w:ind w:left="3600" w:right="0" w:hanging="400"/>
      </w:pPr>
      <w:rPr>
        <w:rFonts w:ascii="Wingdings" w:hAnsi="Wingdings" w:hint="default"/>
      </w:rPr>
    </w:lvl>
    <w:lvl w:ilvl="8" w:tplc="04090075">
      <w:start w:val="1"/>
      <w:numFmt w:val="bullet"/>
      <w:lvlText w:val=""/>
      <w:lvlJc w:val="left"/>
      <w:pPr>
        <w:ind w:left="4000" w:right="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DCF"/>
    <w:rsid w:val="007E3E81"/>
    <w:rsid w:val="00AB2DCF"/>
    <w:rsid w:val="00B9616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DCF"/>
    <w:pPr>
      <w:ind w:left="851"/>
    </w:pPr>
  </w:style>
  <w:style w:type="table" w:styleId="a4">
    <w:name w:val="Table Grid"/>
    <w:basedOn w:val="a1"/>
    <w:rsid w:val="00B961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Hancom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Hancom 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2025-03-03T12:55:00Z</dcterms:created>
  <dcterms:modified xsi:type="dcterms:W3CDTF">2025-03-03T12:55:00Z</dcterms:modified>
  <cp:version>1100.0100.01</cp:version>
</cp:coreProperties>
</file>