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D7C" w:rsidRPr="00F452FB" w:rsidRDefault="006D46CA" w:rsidP="002D6D7C">
      <w:pPr>
        <w:pStyle w:val="a3"/>
        <w:spacing w:before="0" w:beforeAutospacing="0" w:after="0" w:afterAutospacing="0"/>
        <w:jc w:val="center"/>
        <w:textAlignment w:val="top"/>
        <w:rPr>
          <w:b/>
          <w:shd w:val="clear" w:color="auto" w:fill="FFFFFF"/>
        </w:rPr>
      </w:pPr>
      <w:r w:rsidRPr="00F452FB">
        <w:rPr>
          <w:b/>
          <w:shd w:val="clear" w:color="auto" w:fill="FFFFFF"/>
        </w:rPr>
        <w:t xml:space="preserve">Включение приёмов </w:t>
      </w:r>
      <w:proofErr w:type="spellStart"/>
      <w:r w:rsidRPr="00F452FB">
        <w:rPr>
          <w:b/>
          <w:shd w:val="clear" w:color="auto" w:fill="FFFFFF"/>
        </w:rPr>
        <w:t>нейростимуляции</w:t>
      </w:r>
      <w:proofErr w:type="spellEnd"/>
      <w:r w:rsidRPr="00F452FB">
        <w:rPr>
          <w:b/>
          <w:shd w:val="clear" w:color="auto" w:fill="FFFFFF"/>
        </w:rPr>
        <w:t xml:space="preserve"> </w:t>
      </w:r>
      <w:r w:rsidR="00D27E1E" w:rsidRPr="00F452FB">
        <w:rPr>
          <w:b/>
          <w:shd w:val="clear" w:color="auto" w:fill="FFFFFF"/>
        </w:rPr>
        <w:t xml:space="preserve">на коррекционно-развивающих занятиях с детьми </w:t>
      </w:r>
      <w:r w:rsidR="00076671" w:rsidRPr="00F452FB">
        <w:rPr>
          <w:b/>
          <w:shd w:val="clear" w:color="auto" w:fill="FFFFFF"/>
        </w:rPr>
        <w:t xml:space="preserve">младшего школьного возраста </w:t>
      </w:r>
    </w:p>
    <w:p w:rsidR="00AB6246" w:rsidRPr="00F452FB" w:rsidRDefault="00AB6246" w:rsidP="002D6D7C">
      <w:pPr>
        <w:pStyle w:val="a3"/>
        <w:spacing w:before="0" w:beforeAutospacing="0" w:after="0" w:afterAutospacing="0"/>
        <w:jc w:val="center"/>
        <w:textAlignment w:val="top"/>
        <w:rPr>
          <w:b/>
          <w:shd w:val="clear" w:color="auto" w:fill="FFFFFF"/>
        </w:rPr>
      </w:pPr>
    </w:p>
    <w:p w:rsidR="00AB6246" w:rsidRPr="00F452FB" w:rsidRDefault="00AB6246" w:rsidP="00AB6246">
      <w:pPr>
        <w:pStyle w:val="a3"/>
        <w:spacing w:before="0" w:beforeAutospacing="0" w:after="0" w:afterAutospacing="0"/>
        <w:jc w:val="right"/>
        <w:textAlignment w:val="top"/>
        <w:rPr>
          <w:shd w:val="clear" w:color="auto" w:fill="FFFFFF"/>
        </w:rPr>
      </w:pPr>
      <w:r w:rsidRPr="00F452FB">
        <w:rPr>
          <w:shd w:val="clear" w:color="auto" w:fill="FFFFFF"/>
        </w:rPr>
        <w:t>Шевченко Анастасия Игоревна</w:t>
      </w:r>
    </w:p>
    <w:p w:rsidR="00AB6246" w:rsidRPr="00F452FB" w:rsidRDefault="00AB6246" w:rsidP="00AB6246">
      <w:pPr>
        <w:pStyle w:val="a3"/>
        <w:spacing w:before="0" w:beforeAutospacing="0" w:after="0" w:afterAutospacing="0"/>
        <w:jc w:val="right"/>
        <w:textAlignment w:val="top"/>
        <w:rPr>
          <w:shd w:val="clear" w:color="auto" w:fill="FFFFFF"/>
        </w:rPr>
      </w:pPr>
      <w:proofErr w:type="spellStart"/>
      <w:r w:rsidRPr="00F452FB">
        <w:rPr>
          <w:shd w:val="clear" w:color="auto" w:fill="FFFFFF"/>
        </w:rPr>
        <w:t>г.Норильск</w:t>
      </w:r>
      <w:proofErr w:type="spellEnd"/>
      <w:r w:rsidRPr="00F452FB">
        <w:rPr>
          <w:shd w:val="clear" w:color="auto" w:fill="FFFFFF"/>
        </w:rPr>
        <w:t>, Красноярский край</w:t>
      </w:r>
    </w:p>
    <w:p w:rsidR="00AB6246" w:rsidRPr="00F452FB" w:rsidRDefault="00AB6246" w:rsidP="00AB6246">
      <w:pPr>
        <w:pStyle w:val="a3"/>
        <w:spacing w:before="0" w:beforeAutospacing="0" w:after="0" w:afterAutospacing="0"/>
        <w:jc w:val="right"/>
        <w:textAlignment w:val="top"/>
        <w:rPr>
          <w:shd w:val="clear" w:color="auto" w:fill="FFFFFF"/>
        </w:rPr>
      </w:pPr>
      <w:r w:rsidRPr="00F452FB">
        <w:rPr>
          <w:shd w:val="clear" w:color="auto" w:fill="FFFFFF"/>
        </w:rPr>
        <w:t xml:space="preserve">Учитель-логопед </w:t>
      </w:r>
    </w:p>
    <w:p w:rsidR="00AB6246" w:rsidRPr="00F452FB" w:rsidRDefault="00AB6246" w:rsidP="00AB6246">
      <w:pPr>
        <w:pStyle w:val="a3"/>
        <w:spacing w:before="0" w:beforeAutospacing="0" w:after="0" w:afterAutospacing="0"/>
        <w:jc w:val="right"/>
        <w:textAlignment w:val="top"/>
        <w:rPr>
          <w:shd w:val="clear" w:color="auto" w:fill="FFFFFF"/>
        </w:rPr>
      </w:pPr>
      <w:r w:rsidRPr="00F452FB">
        <w:rPr>
          <w:shd w:val="clear" w:color="auto" w:fill="FFFFFF"/>
        </w:rPr>
        <w:t>МБОУ Гимназия № 5</w:t>
      </w:r>
    </w:p>
    <w:p w:rsidR="00254586" w:rsidRPr="00F452FB" w:rsidRDefault="00254586" w:rsidP="00254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586" w:rsidRPr="00F452FB" w:rsidRDefault="00254586" w:rsidP="00254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i/>
          <w:iCs/>
          <w:sz w:val="24"/>
          <w:szCs w:val="24"/>
        </w:rPr>
        <w:t>«Обычная логопедия уже изживает себя, человек, который работает с высшими функциями, должен осознавать, как они организованы мозгом. Когда мы пытаемся проникнуть за черепные своды, то начинаем понимать, что мы делаем и для чего».</w:t>
      </w:r>
      <w:r w:rsidRPr="00F452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586" w:rsidRPr="00F452FB" w:rsidRDefault="00254586" w:rsidP="002545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Т.Г. </w:t>
      </w:r>
      <w:proofErr w:type="spellStart"/>
      <w:r w:rsidRPr="00F452FB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F452FB">
        <w:rPr>
          <w:rFonts w:ascii="Times New Roman" w:hAnsi="Times New Roman" w:cs="Times New Roman"/>
          <w:sz w:val="24"/>
          <w:szCs w:val="24"/>
        </w:rPr>
        <w:t>.</w:t>
      </w:r>
    </w:p>
    <w:p w:rsidR="00254586" w:rsidRPr="00254586" w:rsidRDefault="00254586" w:rsidP="0025458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E711F" w:rsidRPr="00F452FB" w:rsidRDefault="00F452FB" w:rsidP="00F452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E711F" w:rsidRPr="00F452FB" w:rsidRDefault="006E711F" w:rsidP="00F452FB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         </w:t>
      </w:r>
      <w:r w:rsidR="00DB424E" w:rsidRPr="00F452F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2A17AC" w:rsidRPr="00F4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актуальных проблем современного образования остается проблема повышения эффективности коррекционно-образовательного процесса </w:t>
      </w:r>
      <w:r w:rsidRPr="00F452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A17AC" w:rsidRPr="00F4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с ограниченными возможностями здоровья. </w:t>
      </w:r>
      <w:r w:rsidR="00ED457B" w:rsidRPr="00F452F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решить эту проблему, нужно найти новые, более эффективные способы формирования универсальных учебных действий. Эти способы должны учитывать реальные возможности учеников и условия, в которых проходит их обучение.</w:t>
      </w:r>
    </w:p>
    <w:p w:rsidR="00794D1E" w:rsidRPr="00F452FB" w:rsidRDefault="006E711F" w:rsidP="00F452FB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17AC" w:rsidRPr="00F452F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поэтому</w:t>
      </w:r>
      <w:r w:rsidR="002A17AC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работе </w:t>
      </w:r>
      <w:r w:rsidR="002A17AC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приоритетным направлением определила </w:t>
      </w:r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включения приёмов </w:t>
      </w:r>
      <w:proofErr w:type="spellStart"/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нейростимуляции</w:t>
      </w:r>
      <w:proofErr w:type="spellEnd"/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="00794D1E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коррекционно-образовательный процесс </w:t>
      </w:r>
      <w:r w:rsidR="002A17AC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привлечением синхронного выравнивания речевого и психофизического развития детей с нарушениями речи.</w:t>
      </w:r>
    </w:p>
    <w:p w:rsidR="00863118" w:rsidRPr="00F452FB" w:rsidRDefault="00794D1E" w:rsidP="00F452FB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17AC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решила углубиться </w:t>
      </w:r>
      <w:r w:rsidRPr="00F45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детально </w:t>
      </w:r>
      <w:r w:rsidR="006260D0" w:rsidRPr="00F45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решение данной проблемы, р</w:t>
      </w:r>
      <w:r w:rsidRPr="00F45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ассмотреть те направления, которые показались мне наиболее эффективными</w:t>
      </w:r>
      <w:r w:rsidR="006260D0" w:rsidRPr="00F45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A17AC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таких направлений является нейропсихологическая коррекция трудностей учения. </w:t>
      </w:r>
      <w:r w:rsidR="00ED457B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опыта отечественных учёных, таких как Лев Семёнович Выготский, Александр Романович </w:t>
      </w:r>
      <w:proofErr w:type="spellStart"/>
      <w:r w:rsidR="00ED457B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Лурия</w:t>
      </w:r>
      <w:proofErr w:type="spellEnd"/>
      <w:r w:rsidR="00ED457B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Александр Владимирович Семенович, Елена Александровна Воробьёва, Лариса Семёновна Цветкова, Александр Николаевич Корнев, Наталья Михайловна Пылаева и Татьяна Васильевна </w:t>
      </w:r>
      <w:proofErr w:type="spellStart"/>
      <w:r w:rsidR="00ED457B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Ахутина</w:t>
      </w:r>
      <w:proofErr w:type="spellEnd"/>
      <w:r w:rsidR="00ED457B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позволяет сделать вывод о том, что наиболее эффективным является системный подход к коррекции психического развития ребёнка. Этот подход предполагает использование когнитивных и двигательных методов в сочетании, что позволяет усилить их положительное влияние друг на друга</w:t>
      </w:r>
      <w:r w:rsidR="00863118" w:rsidRPr="00F45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83A4E" w:rsidRPr="00F452FB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A17AC" w:rsidRPr="00F452FB" w:rsidRDefault="003539E5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17AC" w:rsidRPr="00F452FB">
        <w:rPr>
          <w:rFonts w:ascii="Times New Roman" w:hAnsi="Times New Roman" w:cs="Times New Roman"/>
          <w:sz w:val="24"/>
          <w:szCs w:val="24"/>
        </w:rPr>
        <w:t>Нейропсихологические методы в настоящее время успешно применяются для диаг</w:t>
      </w:r>
      <w:r w:rsidR="002A17AC" w:rsidRPr="00F452FB">
        <w:rPr>
          <w:rFonts w:ascii="Times New Roman" w:hAnsi="Times New Roman" w:cs="Times New Roman"/>
          <w:sz w:val="24"/>
          <w:szCs w:val="24"/>
        </w:rPr>
        <w:softHyphen/>
        <w:t xml:space="preserve">ностики и коррекции </w:t>
      </w:r>
      <w:r w:rsidR="006260D0" w:rsidRPr="00F452FB">
        <w:rPr>
          <w:rFonts w:ascii="Times New Roman" w:hAnsi="Times New Roman" w:cs="Times New Roman"/>
          <w:sz w:val="24"/>
          <w:szCs w:val="24"/>
        </w:rPr>
        <w:t>трудностей в обучении. На мой</w:t>
      </w:r>
      <w:r w:rsidR="002A17AC" w:rsidRPr="00F452FB">
        <w:rPr>
          <w:rFonts w:ascii="Times New Roman" w:hAnsi="Times New Roman" w:cs="Times New Roman"/>
          <w:sz w:val="24"/>
          <w:szCs w:val="24"/>
        </w:rPr>
        <w:t xml:space="preserve"> взгляд, эти методы могут быть продуктивны и в работе с детьми с</w:t>
      </w:r>
      <w:r w:rsidR="00ED457B" w:rsidRPr="00F452FB">
        <w:rPr>
          <w:rFonts w:ascii="Times New Roman" w:hAnsi="Times New Roman" w:cs="Times New Roman"/>
          <w:sz w:val="24"/>
          <w:szCs w:val="24"/>
        </w:rPr>
        <w:t xml:space="preserve"> системной речевой патологией, и в</w:t>
      </w:r>
      <w:r w:rsidR="002A17AC" w:rsidRPr="00F452FB">
        <w:rPr>
          <w:rFonts w:ascii="Times New Roman" w:hAnsi="Times New Roman" w:cs="Times New Roman"/>
          <w:sz w:val="24"/>
          <w:szCs w:val="24"/>
        </w:rPr>
        <w:t xml:space="preserve"> первую очередь это дети с тяжёлыми нарушениями речи (ТНР) и с задержкой психического развития (ЗПР). </w:t>
      </w:r>
      <w:r w:rsidR="00B35B28" w:rsidRPr="00F45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Нарушения у таких детей отличаются разнообразием и не ограничиваются только речевыми проблемами.</w:t>
      </w:r>
      <w:r w:rsidR="00B35B28" w:rsidRPr="00F452FB">
        <w:rPr>
          <w:rFonts w:ascii="Times New Roman" w:hAnsi="Times New Roman" w:cs="Times New Roman"/>
          <w:sz w:val="24"/>
          <w:szCs w:val="24"/>
        </w:rPr>
        <w:t xml:space="preserve"> </w:t>
      </w:r>
      <w:r w:rsidR="002A17AC" w:rsidRPr="00F452FB">
        <w:rPr>
          <w:rFonts w:ascii="Times New Roman" w:hAnsi="Times New Roman" w:cs="Times New Roman"/>
          <w:sz w:val="24"/>
          <w:szCs w:val="24"/>
        </w:rPr>
        <w:t xml:space="preserve">У большинства из них отмечается </w:t>
      </w:r>
      <w:proofErr w:type="spellStart"/>
      <w:r w:rsidR="002A17AC" w:rsidRPr="00F452FB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="002A17AC" w:rsidRPr="00F452FB">
        <w:rPr>
          <w:rFonts w:ascii="Times New Roman" w:hAnsi="Times New Roman" w:cs="Times New Roman"/>
          <w:sz w:val="24"/>
          <w:szCs w:val="24"/>
        </w:rPr>
        <w:t xml:space="preserve"> и других высших психических функций.</w:t>
      </w:r>
    </w:p>
    <w:p w:rsidR="00DB424E" w:rsidRPr="00F452FB" w:rsidRDefault="00DB424E" w:rsidP="00F452FB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        </w:t>
      </w:r>
      <w:r w:rsidR="005D7AB3" w:rsidRPr="00F452FB">
        <w:rPr>
          <w:rFonts w:ascii="Times New Roman" w:hAnsi="Times New Roman" w:cs="Times New Roman"/>
          <w:sz w:val="24"/>
          <w:szCs w:val="24"/>
        </w:rPr>
        <w:t xml:space="preserve"> </w:t>
      </w:r>
      <w:r w:rsidRPr="00F452FB">
        <w:rPr>
          <w:rFonts w:ascii="Times New Roman" w:hAnsi="Times New Roman" w:cs="Times New Roman"/>
          <w:sz w:val="24"/>
          <w:szCs w:val="24"/>
        </w:rPr>
        <w:t xml:space="preserve"> Коррекционно-развивающая программа с использованием </w:t>
      </w:r>
      <w:proofErr w:type="spellStart"/>
      <w:r w:rsidRPr="00F452FB">
        <w:rPr>
          <w:rFonts w:ascii="Times New Roman" w:hAnsi="Times New Roman" w:cs="Times New Roman"/>
          <w:sz w:val="24"/>
          <w:szCs w:val="24"/>
        </w:rPr>
        <w:t>нейростимуляции</w:t>
      </w:r>
      <w:proofErr w:type="spellEnd"/>
      <w:r w:rsidRPr="00F452FB">
        <w:rPr>
          <w:rFonts w:ascii="Times New Roman" w:hAnsi="Times New Roman" w:cs="Times New Roman"/>
          <w:sz w:val="24"/>
          <w:szCs w:val="24"/>
        </w:rPr>
        <w:t xml:space="preserve"> – это компл</w:t>
      </w:r>
      <w:r w:rsidR="005D7AB3" w:rsidRPr="00F452FB">
        <w:rPr>
          <w:rFonts w:ascii="Times New Roman" w:hAnsi="Times New Roman" w:cs="Times New Roman"/>
          <w:sz w:val="24"/>
          <w:szCs w:val="24"/>
        </w:rPr>
        <w:t>екс нейропсихологических игр</w:t>
      </w:r>
      <w:r w:rsidRPr="00F452FB">
        <w:rPr>
          <w:rFonts w:ascii="Times New Roman" w:hAnsi="Times New Roman" w:cs="Times New Roman"/>
          <w:sz w:val="24"/>
          <w:szCs w:val="24"/>
        </w:rPr>
        <w:t xml:space="preserve">, которые направлены на </w:t>
      </w:r>
      <w:r w:rsidR="00ED457B" w:rsidRPr="00F452FB">
        <w:rPr>
          <w:rFonts w:ascii="Times New Roman" w:hAnsi="Times New Roman" w:cs="Times New Roman"/>
          <w:sz w:val="24"/>
          <w:szCs w:val="24"/>
        </w:rPr>
        <w:t>пере структурирование</w:t>
      </w:r>
      <w:r w:rsidRPr="00F452FB">
        <w:rPr>
          <w:rFonts w:ascii="Times New Roman" w:hAnsi="Times New Roman" w:cs="Times New Roman"/>
          <w:sz w:val="24"/>
          <w:szCs w:val="24"/>
        </w:rPr>
        <w:t xml:space="preserve"> и «запуск» зон, функционирование которых нарушено.</w:t>
      </w:r>
    </w:p>
    <w:p w:rsidR="00240641" w:rsidRPr="00F452FB" w:rsidRDefault="00076671" w:rsidP="00F452FB">
      <w:pPr>
        <w:pStyle w:val="a3"/>
        <w:spacing w:before="0" w:beforeAutospacing="0" w:after="0" w:afterAutospacing="0" w:line="276" w:lineRule="auto"/>
        <w:ind w:firstLine="709"/>
        <w:jc w:val="both"/>
      </w:pPr>
      <w:r w:rsidRPr="00F452FB">
        <w:t>Цель нейропсихологических игр заключается в активизации различных отделов коры головного мозга, включая его большие полушария, что способствует развитию высших психических функций, контролю и регуляции поведения, а также межполушарному взаимодействию.</w:t>
      </w:r>
    </w:p>
    <w:p w:rsidR="006B75E0" w:rsidRPr="00F452FB" w:rsidRDefault="006B75E0" w:rsidP="00F452F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452FB">
        <w:rPr>
          <w:color w:val="000000"/>
        </w:rPr>
        <w:t xml:space="preserve">В процессе применения нейропсихологических игр и упражнений </w:t>
      </w:r>
      <w:r w:rsidR="00805A2D" w:rsidRPr="00F452FB">
        <w:rPr>
          <w:color w:val="000000"/>
        </w:rPr>
        <w:t>решаются следующие задачи</w:t>
      </w:r>
      <w:r w:rsidRPr="00F452FB">
        <w:rPr>
          <w:color w:val="000000"/>
        </w:rPr>
        <w:t>:</w:t>
      </w:r>
    </w:p>
    <w:p w:rsidR="006B75E0" w:rsidRPr="00F452FB" w:rsidRDefault="006B75E0" w:rsidP="00F45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452FB">
        <w:rPr>
          <w:color w:val="000000"/>
        </w:rPr>
        <w:t>У ребёнка развивается осознание своего тела в пространстве.</w:t>
      </w:r>
    </w:p>
    <w:p w:rsidR="006B75E0" w:rsidRPr="00F452FB" w:rsidRDefault="006B75E0" w:rsidP="00F45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452FB">
        <w:rPr>
          <w:color w:val="000000"/>
        </w:rPr>
        <w:t>Улучшается зрительно-моторная координация (способность точно управлять движениями рук и глаз).</w:t>
      </w:r>
    </w:p>
    <w:p w:rsidR="006B75E0" w:rsidRPr="00F452FB" w:rsidRDefault="006B75E0" w:rsidP="00F45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452FB">
        <w:rPr>
          <w:color w:val="000000"/>
        </w:rPr>
        <w:t>Формируется согласованность действий рук и ног.</w:t>
      </w:r>
    </w:p>
    <w:p w:rsidR="006B75E0" w:rsidRPr="00F452FB" w:rsidRDefault="006B75E0" w:rsidP="00F45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452FB">
        <w:rPr>
          <w:color w:val="000000"/>
        </w:rPr>
        <w:t>Развивается концентрация внимания на звуках и визуальных объектах.</w:t>
      </w:r>
    </w:p>
    <w:p w:rsidR="00464E05" w:rsidRPr="00F452FB" w:rsidRDefault="006B75E0" w:rsidP="00F452F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452FB">
        <w:rPr>
          <w:color w:val="000000"/>
        </w:rPr>
        <w:lastRenderedPageBreak/>
        <w:t>Ребёнок учится выполнять действия в определённой последовательности.</w:t>
      </w:r>
    </w:p>
    <w:p w:rsidR="00464E05" w:rsidRPr="00F452FB" w:rsidRDefault="00464E05" w:rsidP="00F452F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452FB">
        <w:rPr>
          <w:color w:val="000000"/>
        </w:rPr>
        <w:t xml:space="preserve">Одним из способов улучшить межполушарное взаимодействие является одновременная работа двумя руками. В процессе такой деятельности оба полушария головного мозга активизируются, что способствует формированию сразу нескольких навыков: согласованности движений рук и глаз. А если мы параллельно занимаемся и </w:t>
      </w:r>
      <w:r w:rsidR="00D86CFD" w:rsidRPr="00F452FB">
        <w:rPr>
          <w:color w:val="000000"/>
        </w:rPr>
        <w:t xml:space="preserve">развитием речи </w:t>
      </w:r>
      <w:r w:rsidRPr="00F452FB">
        <w:rPr>
          <w:color w:val="000000"/>
        </w:rPr>
        <w:t>правильным произношением звуков, то также и согласованности движений языка.</w:t>
      </w:r>
    </w:p>
    <w:p w:rsidR="00464E05" w:rsidRPr="00F452FB" w:rsidRDefault="00C52054" w:rsidP="00F452FB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F452FB">
        <w:rPr>
          <w:color w:val="000000"/>
        </w:rPr>
        <w:t xml:space="preserve">Преимущества использования приёмов </w:t>
      </w:r>
      <w:proofErr w:type="spellStart"/>
      <w:r w:rsidRPr="00F452FB">
        <w:rPr>
          <w:color w:val="000000"/>
        </w:rPr>
        <w:t>нейростимуляции</w:t>
      </w:r>
      <w:proofErr w:type="spellEnd"/>
      <w:r w:rsidR="00464E05" w:rsidRPr="00F452FB">
        <w:rPr>
          <w:color w:val="000000"/>
        </w:rPr>
        <w:t>:</w:t>
      </w:r>
    </w:p>
    <w:p w:rsidR="00464E05" w:rsidRPr="00F452FB" w:rsidRDefault="00464E05" w:rsidP="00F45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452FB">
        <w:rPr>
          <w:rStyle w:val="a4"/>
          <w:color w:val="000000"/>
        </w:rPr>
        <w:t>Игровая форма обучения</w:t>
      </w:r>
      <w:r w:rsidRPr="00F452FB">
        <w:rPr>
          <w:color w:val="000000"/>
        </w:rPr>
        <w:t>: Обучение в увлекательной игровой форме становится более интересным и увлекательным.</w:t>
      </w:r>
    </w:p>
    <w:p w:rsidR="00464E05" w:rsidRPr="00F452FB" w:rsidRDefault="00464E05" w:rsidP="00F45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452FB">
        <w:rPr>
          <w:rStyle w:val="a4"/>
          <w:color w:val="000000"/>
        </w:rPr>
        <w:t>Эмоциональная привлекательность</w:t>
      </w:r>
      <w:r w:rsidRPr="00F452FB">
        <w:rPr>
          <w:color w:val="000000"/>
        </w:rPr>
        <w:t xml:space="preserve">: </w:t>
      </w:r>
      <w:proofErr w:type="spellStart"/>
      <w:r w:rsidRPr="00F452FB">
        <w:rPr>
          <w:color w:val="000000"/>
        </w:rPr>
        <w:t>Нейроигры</w:t>
      </w:r>
      <w:proofErr w:type="spellEnd"/>
      <w:r w:rsidRPr="00F452FB">
        <w:rPr>
          <w:color w:val="000000"/>
        </w:rPr>
        <w:t xml:space="preserve"> вызывают положительные эмоции, что делает процесс обучения более увлекательным.</w:t>
      </w:r>
    </w:p>
    <w:p w:rsidR="00464E05" w:rsidRPr="00F452FB" w:rsidRDefault="00464E05" w:rsidP="00F45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452FB">
        <w:rPr>
          <w:rStyle w:val="a4"/>
          <w:color w:val="000000"/>
        </w:rPr>
        <w:t>Многофункциональность</w:t>
      </w:r>
      <w:r w:rsidRPr="00F452FB">
        <w:rPr>
          <w:color w:val="000000"/>
        </w:rPr>
        <w:t>: Одна игра может выполнять сразу несколько задач, что делает процесс обучения еще более эффективным.</w:t>
      </w:r>
    </w:p>
    <w:p w:rsidR="00464E05" w:rsidRPr="00F452FB" w:rsidRDefault="00C52054" w:rsidP="00F45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452FB">
        <w:rPr>
          <w:rStyle w:val="a4"/>
          <w:color w:val="000000"/>
        </w:rPr>
        <w:t>Развитие речи</w:t>
      </w:r>
      <w:r w:rsidR="00464E05" w:rsidRPr="00F452FB">
        <w:rPr>
          <w:rStyle w:val="a4"/>
          <w:color w:val="000000"/>
        </w:rPr>
        <w:t xml:space="preserve"> в сочетании с двигательной активностью</w:t>
      </w:r>
      <w:r w:rsidR="00464E05" w:rsidRPr="00F452FB">
        <w:rPr>
          <w:color w:val="000000"/>
        </w:rPr>
        <w:t xml:space="preserve">: Выполнение заданий не ограничивается только сидением за столом, а включает в себя динамические упражнения, что </w:t>
      </w:r>
      <w:r w:rsidRPr="00F452FB">
        <w:rPr>
          <w:color w:val="000000"/>
        </w:rPr>
        <w:t>способствует более эффективному коррекционно-образовательному процессу.</w:t>
      </w:r>
    </w:p>
    <w:p w:rsidR="00464E05" w:rsidRPr="00F452FB" w:rsidRDefault="00464E05" w:rsidP="00F45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452FB">
        <w:rPr>
          <w:rStyle w:val="a4"/>
          <w:color w:val="000000"/>
        </w:rPr>
        <w:t>Формирование стойкой мотивации и произвольных познавательных интересов</w:t>
      </w:r>
      <w:r w:rsidRPr="00F452FB">
        <w:rPr>
          <w:color w:val="000000"/>
        </w:rPr>
        <w:t xml:space="preserve">: </w:t>
      </w:r>
      <w:proofErr w:type="spellStart"/>
      <w:r w:rsidRPr="00F452FB">
        <w:rPr>
          <w:color w:val="000000"/>
        </w:rPr>
        <w:t>Нейроигры</w:t>
      </w:r>
      <w:proofErr w:type="spellEnd"/>
      <w:r w:rsidRPr="00F452FB">
        <w:rPr>
          <w:color w:val="000000"/>
        </w:rPr>
        <w:t xml:space="preserve"> способствуют развитию устойчивой мотивации и интереса к познанию.</w:t>
      </w:r>
    </w:p>
    <w:p w:rsidR="00B95B8E" w:rsidRPr="00F452FB" w:rsidRDefault="00464E05" w:rsidP="00F452F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</w:rPr>
      </w:pPr>
      <w:r w:rsidRPr="00F452FB">
        <w:rPr>
          <w:rStyle w:val="a4"/>
          <w:color w:val="000000"/>
        </w:rPr>
        <w:t>Партнерское взаимодействие между ребенком и педагогом</w:t>
      </w:r>
      <w:r w:rsidRPr="00F452FB">
        <w:rPr>
          <w:color w:val="000000"/>
        </w:rPr>
        <w:t xml:space="preserve">: </w:t>
      </w:r>
      <w:proofErr w:type="spellStart"/>
      <w:r w:rsidRPr="00F452FB">
        <w:rPr>
          <w:color w:val="000000"/>
        </w:rPr>
        <w:t>Нейроигры</w:t>
      </w:r>
      <w:proofErr w:type="spellEnd"/>
      <w:r w:rsidRPr="00F452FB">
        <w:rPr>
          <w:color w:val="000000"/>
        </w:rPr>
        <w:t xml:space="preserve"> помогают наладить эффективное взаимодействие между ребенком и педагогом, что способствует лучшему усвоению материала.</w:t>
      </w:r>
    </w:p>
    <w:p w:rsidR="00255529" w:rsidRPr="00F452FB" w:rsidRDefault="00B95B8E" w:rsidP="00F452FB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255529" w:rsidRPr="00F452FB">
        <w:rPr>
          <w:rFonts w:ascii="Times New Roman" w:eastAsia="DejaVuSans" w:hAnsi="Times New Roman" w:cs="Times New Roman"/>
          <w:sz w:val="24"/>
          <w:szCs w:val="24"/>
        </w:rPr>
        <w:t>Описанные методы (приёмы, упражнения, игры) нейропсихологической</w:t>
      </w:r>
      <w:r w:rsidR="00764724" w:rsidRPr="00F452FB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255529" w:rsidRPr="00F452FB">
        <w:rPr>
          <w:rFonts w:ascii="Times New Roman" w:eastAsia="DejaVuSans" w:hAnsi="Times New Roman" w:cs="Times New Roman"/>
          <w:sz w:val="24"/>
          <w:szCs w:val="24"/>
        </w:rPr>
        <w:t>коррекции выполняет комплексную функцию в развитии ребёнка. Он не только повышает энергетический уровень, но и обогащает знание ребёнка о собственном теле, развивает внимание, интеллект, память,</w:t>
      </w:r>
      <w:r w:rsidR="00255529" w:rsidRPr="00F452FB">
        <w:rPr>
          <w:rFonts w:ascii="DejaVuSans" w:eastAsia="DejaVuSans" w:cs="DejaVuSans" w:hint="eastAsia"/>
          <w:sz w:val="24"/>
          <w:szCs w:val="24"/>
        </w:rPr>
        <w:t xml:space="preserve"> </w:t>
      </w:r>
      <w:r w:rsidR="00255529" w:rsidRPr="00F452FB">
        <w:rPr>
          <w:rFonts w:ascii="Times New Roman" w:eastAsia="DejaVuSans" w:hAnsi="Times New Roman" w:cs="Times New Roman"/>
          <w:sz w:val="24"/>
          <w:szCs w:val="24"/>
        </w:rPr>
        <w:t>произвольность, музыкально-ритмические способности, успокаивает и уравновешивает психику, а также улучшает речевые навыки у детей. Интересно отметить, что человек может мыслить, сидя неподвижно. Однако, для закрепления мысли необходимо движение. И.П. Павлов считал, что любая мысль заканчивается движением. Поэтому следует помнить, что неподвижный ребёнок не обучается.</w:t>
      </w:r>
    </w:p>
    <w:p w:rsidR="00B95B8E" w:rsidRPr="00F452FB" w:rsidRDefault="00C52054" w:rsidP="00F452FB">
      <w:pPr>
        <w:shd w:val="clear" w:color="auto" w:fill="FFFFFF"/>
        <w:tabs>
          <w:tab w:val="left" w:pos="709"/>
        </w:tabs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64724" w:rsidRPr="00F4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55529" w:rsidRPr="00F45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Нейропсихологическая коррекция является отличным дополнением к основной коррекционной программе, и реализуется не вместо неё, а вместе с ней. Нейропсихология позволяет глубже взглянуть на проблему, выявить причину этого нарушения и выстроить грамотную программу сопровождения. </w:t>
      </w:r>
    </w:p>
    <w:p w:rsidR="003E3E21" w:rsidRPr="00F452FB" w:rsidRDefault="003E3E21" w:rsidP="00F45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«Слоги и жесты»</w:t>
      </w:r>
    </w:p>
    <w:p w:rsidR="003E3E21" w:rsidRPr="00F452FB" w:rsidRDefault="003E3E21" w:rsidP="00F45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i/>
          <w:sz w:val="24"/>
          <w:szCs w:val="24"/>
        </w:rPr>
        <w:t xml:space="preserve">Цель: </w:t>
      </w:r>
      <w:r w:rsidRPr="00F452FB">
        <w:rPr>
          <w:rFonts w:ascii="Times New Roman" w:hAnsi="Times New Roman" w:cs="Times New Roman"/>
          <w:sz w:val="24"/>
          <w:szCs w:val="24"/>
        </w:rPr>
        <w:t>Комплекс упражнений направлен на развитие:</w:t>
      </w:r>
    </w:p>
    <w:p w:rsidR="003E3E21" w:rsidRPr="00F452FB" w:rsidRDefault="003E3E21" w:rsidP="00F45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-кинетического </w:t>
      </w:r>
      <w:proofErr w:type="spellStart"/>
      <w:r w:rsidRPr="00F452FB">
        <w:rPr>
          <w:rFonts w:ascii="Times New Roman" w:hAnsi="Times New Roman" w:cs="Times New Roman"/>
          <w:sz w:val="24"/>
          <w:szCs w:val="24"/>
        </w:rPr>
        <w:t>праксиса</w:t>
      </w:r>
      <w:proofErr w:type="spellEnd"/>
      <w:r w:rsidRPr="00F452FB">
        <w:rPr>
          <w:rFonts w:ascii="Times New Roman" w:hAnsi="Times New Roman" w:cs="Times New Roman"/>
          <w:sz w:val="24"/>
          <w:szCs w:val="24"/>
        </w:rPr>
        <w:t>;</w:t>
      </w:r>
    </w:p>
    <w:p w:rsidR="003E3E21" w:rsidRPr="00F452FB" w:rsidRDefault="003E3E21" w:rsidP="00F45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-межполушарного взаимодействия;</w:t>
      </w:r>
    </w:p>
    <w:p w:rsidR="003E3E21" w:rsidRPr="00F452FB" w:rsidRDefault="003E3E21" w:rsidP="00F45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-слогового чтения;</w:t>
      </w:r>
    </w:p>
    <w:p w:rsidR="003E3E21" w:rsidRPr="00F452FB" w:rsidRDefault="003E3E21" w:rsidP="00F45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-слоговых представлений;</w:t>
      </w:r>
    </w:p>
    <w:p w:rsidR="003E3E21" w:rsidRPr="00F452FB" w:rsidRDefault="003E3E21" w:rsidP="00F45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-слогового анализа и синтеза;</w:t>
      </w:r>
    </w:p>
    <w:p w:rsidR="003E3E21" w:rsidRPr="00F452FB" w:rsidRDefault="003E3E21" w:rsidP="00F45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-автоматизации и дифференциации звуков на этапе слогов.</w:t>
      </w:r>
    </w:p>
    <w:p w:rsidR="003E3E21" w:rsidRPr="00F452FB" w:rsidRDefault="003E3E21" w:rsidP="00F452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Моторика</w:t>
      </w:r>
    </w:p>
    <w:p w:rsidR="00137D88" w:rsidRPr="00F452FB" w:rsidRDefault="003E3E21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i/>
          <w:sz w:val="24"/>
          <w:szCs w:val="24"/>
        </w:rPr>
        <w:t>Ход игры:</w:t>
      </w:r>
      <w:r w:rsidRPr="00F452FB">
        <w:rPr>
          <w:rFonts w:ascii="Times New Roman" w:hAnsi="Times New Roman" w:cs="Times New Roman"/>
          <w:sz w:val="24"/>
          <w:szCs w:val="24"/>
        </w:rPr>
        <w:t xml:space="preserve"> Повтори все жесты, которые ты видишь на картинке сначала правой рукой, затем левой. Найди жесты, которые повторяются. Сделай их сразу двумя руками. Применяй хлопок при смене жестов.</w:t>
      </w:r>
    </w:p>
    <w:p w:rsidR="003E3E21" w:rsidRPr="00F452FB" w:rsidRDefault="003E3E21" w:rsidP="00F452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Чтение. Буквы.</w:t>
      </w:r>
    </w:p>
    <w:p w:rsidR="003E3E21" w:rsidRPr="00F452FB" w:rsidRDefault="003E3E21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i/>
          <w:sz w:val="24"/>
          <w:szCs w:val="24"/>
        </w:rPr>
        <w:t>Ход игры:</w:t>
      </w:r>
      <w:r w:rsidRPr="00F452FB">
        <w:rPr>
          <w:rFonts w:ascii="Times New Roman" w:hAnsi="Times New Roman" w:cs="Times New Roman"/>
          <w:sz w:val="24"/>
          <w:szCs w:val="24"/>
        </w:rPr>
        <w:t xml:space="preserve"> Найди одинаковые слоги. Положи на них кулачки. Сделай жесты к этим слогам и хлопни в ладоши. Читай (повторяй) слог по строчкам и выполняй жесты.</w:t>
      </w:r>
    </w:p>
    <w:p w:rsidR="003E3E21" w:rsidRPr="00F452FB" w:rsidRDefault="003E3E21" w:rsidP="00F452F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52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Дифференциация слогов.</w:t>
      </w:r>
    </w:p>
    <w:p w:rsidR="003E3E21" w:rsidRPr="00F452FB" w:rsidRDefault="003E3E21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i/>
          <w:sz w:val="24"/>
          <w:szCs w:val="24"/>
        </w:rPr>
        <w:lastRenderedPageBreak/>
        <w:t>Ход игры:</w:t>
      </w:r>
      <w:r w:rsidRPr="00F452FB">
        <w:rPr>
          <w:rFonts w:ascii="Times New Roman" w:hAnsi="Times New Roman" w:cs="Times New Roman"/>
          <w:sz w:val="24"/>
          <w:szCs w:val="24"/>
        </w:rPr>
        <w:t xml:space="preserve"> Рабочий лист со слогами СЭ, СУ, СЫ, СО, СА соединяется со столбиком из рабочего листа со слогами ШИ, ШО, ША, ШУ, ШЕ. (с обратными слогами)</w:t>
      </w:r>
    </w:p>
    <w:p w:rsidR="003E3E21" w:rsidRPr="00F452FB" w:rsidRDefault="003E3E21" w:rsidP="00F452F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Найди одинаковые по цвету круги. Прочитай слоги и положи на них </w:t>
      </w:r>
      <w:proofErr w:type="spellStart"/>
      <w:r w:rsidRPr="00F452FB">
        <w:rPr>
          <w:rFonts w:ascii="Times New Roman" w:hAnsi="Times New Roman" w:cs="Times New Roman"/>
          <w:sz w:val="24"/>
          <w:szCs w:val="24"/>
        </w:rPr>
        <w:t>кулочки</w:t>
      </w:r>
      <w:proofErr w:type="spellEnd"/>
      <w:r w:rsidRPr="00F452FB">
        <w:rPr>
          <w:rFonts w:ascii="Times New Roman" w:hAnsi="Times New Roman" w:cs="Times New Roman"/>
          <w:sz w:val="24"/>
          <w:szCs w:val="24"/>
        </w:rPr>
        <w:t>. Затем выполни жесты около кружков.</w:t>
      </w:r>
    </w:p>
    <w:p w:rsidR="003E3E21" w:rsidRPr="00F452FB" w:rsidRDefault="003E3E21" w:rsidP="00F452FB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Читай (повторяй) слог по строчкам и выполняй жесты.</w:t>
      </w:r>
    </w:p>
    <w:p w:rsidR="003E3E21" w:rsidRPr="00F452FB" w:rsidRDefault="003E3E21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Также игры с наложением рабочих листов на другие группы звуков.</w:t>
      </w:r>
    </w:p>
    <w:p w:rsidR="003E3E21" w:rsidRPr="00F452FB" w:rsidRDefault="003E3E21" w:rsidP="00F452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Развитие слоговых представлений. Слоговой анализ.</w:t>
      </w:r>
    </w:p>
    <w:p w:rsidR="003E3E21" w:rsidRPr="00F452FB" w:rsidRDefault="003E3E21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i/>
          <w:sz w:val="24"/>
          <w:szCs w:val="24"/>
        </w:rPr>
        <w:t>Ход игры:</w:t>
      </w:r>
      <w:r w:rsidRPr="00F452FB">
        <w:rPr>
          <w:rFonts w:ascii="Times New Roman" w:hAnsi="Times New Roman" w:cs="Times New Roman"/>
          <w:sz w:val="24"/>
          <w:szCs w:val="24"/>
        </w:rPr>
        <w:t xml:space="preserve"> Придумай слова на слоги. Например, в начале слова: РА - раки, рама. РУ -рука, ручей. СА-сани, сады.</w:t>
      </w:r>
    </w:p>
    <w:p w:rsidR="003E3E21" w:rsidRPr="00F452FB" w:rsidRDefault="003E3E21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Придумай слова – действия, которые оканчиваются на сочетания УЛ - подул, АЛ - кидал, ИЛ - пил, возил, ходил.</w:t>
      </w:r>
    </w:p>
    <w:p w:rsidR="003604A0" w:rsidRPr="00F452FB" w:rsidRDefault="00F452FB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95251</wp:posOffset>
            </wp:positionV>
            <wp:extent cx="1266825" cy="1689262"/>
            <wp:effectExtent l="0" t="0" r="0" b="0"/>
            <wp:wrapNone/>
            <wp:docPr id="11" name="Рисунок 11" descr="C:\Users\User1\AppData\Local\Temp\Rar$DIa3184.18519.rartemp\299c68dd-d87a-4480-8b99-73f68a343f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1\AppData\Local\Temp\Rar$DIa3184.18519.rartemp\299c68dd-d87a-4480-8b99-73f68a343f6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96" cy="169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533" w:rsidRPr="00F452F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47625</wp:posOffset>
            </wp:positionV>
            <wp:extent cx="2352675" cy="1764507"/>
            <wp:effectExtent l="0" t="0" r="0" b="0"/>
            <wp:wrapNone/>
            <wp:docPr id="20" name="Рисунок 20" descr="C:\Users\User1\AppData\Local\Temp\Rar$DIa3184.13998.rartemp\e7d7d493-a5d4-4dbe-b9b2-50b3afbf9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1\AppData\Local\Temp\Rar$DIa3184.13998.rartemp\e7d7d493-a5d4-4dbe-b9b2-50b3afbf9d9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13" cy="177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4A0" w:rsidRPr="00F452FB" w:rsidRDefault="003604A0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6533" w:rsidRPr="00F452FB" w:rsidRDefault="00DC6533" w:rsidP="00F452FB">
      <w:pPr>
        <w:pStyle w:val="a3"/>
        <w:spacing w:line="276" w:lineRule="auto"/>
      </w:pPr>
    </w:p>
    <w:p w:rsidR="003604A0" w:rsidRPr="00F452FB" w:rsidRDefault="003604A0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4A0" w:rsidRPr="00F452FB" w:rsidRDefault="003604A0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4A0" w:rsidRPr="00F452FB" w:rsidRDefault="003604A0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4A0" w:rsidRPr="00F452FB" w:rsidRDefault="003604A0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E21" w:rsidRPr="00F452FB" w:rsidRDefault="003E3E21" w:rsidP="00F452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3E21" w:rsidRPr="00F452FB" w:rsidRDefault="003E3E21" w:rsidP="00F45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452FB">
        <w:rPr>
          <w:rFonts w:ascii="Times New Roman" w:hAnsi="Times New Roman" w:cs="Times New Roman"/>
          <w:b/>
          <w:sz w:val="24"/>
          <w:szCs w:val="24"/>
        </w:rPr>
        <w:t>Нейрокубики</w:t>
      </w:r>
      <w:proofErr w:type="spellEnd"/>
      <w:r w:rsidRPr="00F452FB">
        <w:rPr>
          <w:rFonts w:ascii="Times New Roman" w:hAnsi="Times New Roman" w:cs="Times New Roman"/>
          <w:b/>
          <w:sz w:val="24"/>
          <w:szCs w:val="24"/>
        </w:rPr>
        <w:t>»</w:t>
      </w:r>
    </w:p>
    <w:p w:rsidR="003E3E21" w:rsidRPr="00F452FB" w:rsidRDefault="003E3E21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i/>
          <w:sz w:val="24"/>
          <w:szCs w:val="24"/>
        </w:rPr>
        <w:t>Цель:</w:t>
      </w:r>
      <w:r w:rsidR="001807B8" w:rsidRPr="00F452FB">
        <w:rPr>
          <w:rFonts w:ascii="Times New Roman" w:hAnsi="Times New Roman" w:cs="Times New Roman"/>
          <w:sz w:val="24"/>
          <w:szCs w:val="24"/>
        </w:rPr>
        <w:t xml:space="preserve"> Р</w:t>
      </w:r>
      <w:r w:rsidRPr="00F452FB">
        <w:rPr>
          <w:rFonts w:ascii="Times New Roman" w:hAnsi="Times New Roman" w:cs="Times New Roman"/>
          <w:sz w:val="24"/>
          <w:szCs w:val="24"/>
        </w:rPr>
        <w:t>азвиваем мелкую моторику, сенсорные представления, межполушарное взаимодействие, артикуляционную моторику, память, внимание.</w:t>
      </w:r>
    </w:p>
    <w:p w:rsidR="003E3E21" w:rsidRPr="00F452FB" w:rsidRDefault="00F452FB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4368800</wp:posOffset>
            </wp:positionH>
            <wp:positionV relativeFrom="paragraph">
              <wp:posOffset>10795</wp:posOffset>
            </wp:positionV>
            <wp:extent cx="1431925" cy="1909233"/>
            <wp:effectExtent l="247650" t="0" r="225425" b="0"/>
            <wp:wrapNone/>
            <wp:docPr id="7" name="Рисунок 7" descr="C:\Users\User1\AppData\Local\Temp\Rar$DIa3184.6352.rartemp\14bf10c6-67db-4bcf-8638-c1c1b00f3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1\AppData\Local\Temp\Rar$DIa3184.6352.rartemp\14bf10c6-67db-4bcf-8638-c1c1b00f35c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31925" cy="190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E21" w:rsidRPr="00F452FB">
        <w:rPr>
          <w:rFonts w:ascii="Times New Roman" w:hAnsi="Times New Roman" w:cs="Times New Roman"/>
          <w:i/>
          <w:sz w:val="24"/>
          <w:szCs w:val="24"/>
        </w:rPr>
        <w:t xml:space="preserve">Ход игры: </w:t>
      </w:r>
      <w:r w:rsidR="003E3E21" w:rsidRPr="00F452FB">
        <w:rPr>
          <w:rFonts w:ascii="Times New Roman" w:hAnsi="Times New Roman" w:cs="Times New Roman"/>
          <w:sz w:val="24"/>
          <w:szCs w:val="24"/>
        </w:rPr>
        <w:t>Кидай кубики</w:t>
      </w:r>
      <w:r w:rsidR="00137D88" w:rsidRPr="00F452FB">
        <w:rPr>
          <w:rFonts w:ascii="Times New Roman" w:hAnsi="Times New Roman" w:cs="Times New Roman"/>
          <w:sz w:val="24"/>
          <w:szCs w:val="24"/>
        </w:rPr>
        <w:t xml:space="preserve"> двумя руками</w:t>
      </w:r>
      <w:r w:rsidR="003E3E21" w:rsidRPr="00F452FB">
        <w:rPr>
          <w:rFonts w:ascii="Times New Roman" w:hAnsi="Times New Roman" w:cs="Times New Roman"/>
          <w:sz w:val="24"/>
          <w:szCs w:val="24"/>
        </w:rPr>
        <w:t xml:space="preserve"> и выполняй артикуляционные упражнения, которые на них нарисованы. </w:t>
      </w:r>
    </w:p>
    <w:p w:rsidR="003352AD" w:rsidRPr="00F452FB" w:rsidRDefault="003352AD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4A0" w:rsidRPr="00F452FB" w:rsidRDefault="003604A0" w:rsidP="00F452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04A0" w:rsidRPr="00F452FB" w:rsidRDefault="003604A0" w:rsidP="00F452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04A0" w:rsidRPr="00F452FB" w:rsidRDefault="003604A0" w:rsidP="00F452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6533" w:rsidRPr="00F452FB" w:rsidRDefault="00DC6533" w:rsidP="00F452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04A0" w:rsidRPr="00F452FB" w:rsidRDefault="003604A0" w:rsidP="00F45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E21" w:rsidRPr="00F452FB" w:rsidRDefault="003E3E21" w:rsidP="00F45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452FB">
        <w:rPr>
          <w:rFonts w:ascii="Times New Roman" w:hAnsi="Times New Roman" w:cs="Times New Roman"/>
          <w:b/>
          <w:sz w:val="24"/>
          <w:szCs w:val="24"/>
        </w:rPr>
        <w:t>Нейроклавесы</w:t>
      </w:r>
      <w:proofErr w:type="spellEnd"/>
      <w:r w:rsidRPr="00F452FB">
        <w:rPr>
          <w:rFonts w:ascii="Times New Roman" w:hAnsi="Times New Roman" w:cs="Times New Roman"/>
          <w:b/>
          <w:sz w:val="24"/>
          <w:szCs w:val="24"/>
        </w:rPr>
        <w:t>»</w:t>
      </w:r>
    </w:p>
    <w:p w:rsidR="003E3E21" w:rsidRPr="00F452FB" w:rsidRDefault="003E3E21" w:rsidP="00F45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i/>
          <w:sz w:val="24"/>
          <w:szCs w:val="24"/>
        </w:rPr>
        <w:t>Цель:</w:t>
      </w:r>
      <w:r w:rsidRPr="00F452FB">
        <w:rPr>
          <w:rFonts w:ascii="Times New Roman" w:hAnsi="Times New Roman" w:cs="Times New Roman"/>
          <w:sz w:val="24"/>
          <w:szCs w:val="24"/>
        </w:rPr>
        <w:t xml:space="preserve"> Развитие мелкой моторики, памяти, внимания и гибкости мышления в процессе игры. Автоматизация и дифференциация звуков в слогах, словах. Тренируем зрительно-моторную координацию</w:t>
      </w:r>
      <w:r w:rsidR="001807B8" w:rsidRPr="00F452FB">
        <w:rPr>
          <w:rFonts w:ascii="Times New Roman" w:hAnsi="Times New Roman" w:cs="Times New Roman"/>
          <w:sz w:val="24"/>
          <w:szCs w:val="24"/>
        </w:rPr>
        <w:t xml:space="preserve">, межполушарное взаимодействие. </w:t>
      </w:r>
      <w:r w:rsidRPr="00F452FB">
        <w:rPr>
          <w:rFonts w:ascii="Times New Roman" w:hAnsi="Times New Roman" w:cs="Times New Roman"/>
          <w:sz w:val="24"/>
          <w:szCs w:val="24"/>
        </w:rPr>
        <w:t>Подготовка руки к письму.</w:t>
      </w:r>
    </w:p>
    <w:p w:rsidR="003E3E21" w:rsidRPr="00F452FB" w:rsidRDefault="00331DBE" w:rsidP="00F452FB">
      <w:pPr>
        <w:shd w:val="clear" w:color="auto" w:fill="FFFFFF"/>
        <w:spacing w:before="30" w:after="30"/>
        <w:rPr>
          <w:rFonts w:ascii="Times New Roman" w:hAnsi="Times New Roman" w:cs="Times New Roman"/>
          <w:sz w:val="24"/>
          <w:szCs w:val="24"/>
        </w:rPr>
      </w:pPr>
      <w:r w:rsidRPr="00F452F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659130</wp:posOffset>
            </wp:positionV>
            <wp:extent cx="1418431" cy="1891241"/>
            <wp:effectExtent l="0" t="0" r="0" b="0"/>
            <wp:wrapNone/>
            <wp:docPr id="15" name="Рисунок 15" descr="C:\Users\User1\AppData\Local\Temp\Rar$DIa3184.44086.rartemp\b3dbb43e-f31a-487a-a5de-3ae6f68295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1\AppData\Local\Temp\Rar$DIa3184.44086.rartemp\b3dbb43e-f31a-487a-a5de-3ae6f68295b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31" cy="189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52F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1068705</wp:posOffset>
            </wp:positionH>
            <wp:positionV relativeFrom="paragraph">
              <wp:posOffset>774065</wp:posOffset>
            </wp:positionV>
            <wp:extent cx="1505744" cy="2007658"/>
            <wp:effectExtent l="0" t="0" r="0" b="0"/>
            <wp:wrapNone/>
            <wp:docPr id="12" name="Рисунок 12" descr="C:\Users\User1\AppData\Local\Temp\Rar$DIa3184.38306.rartemp\38939eee-ebd7-4a62-98a2-2a4d7e04e0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1\AppData\Local\Temp\Rar$DIa3184.38306.rartemp\38939eee-ebd7-4a62-98a2-2a4d7e04e07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44" cy="200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3E21" w:rsidRPr="00F452FB">
        <w:rPr>
          <w:rFonts w:ascii="Times New Roman" w:hAnsi="Times New Roman" w:cs="Times New Roman"/>
          <w:i/>
          <w:sz w:val="24"/>
          <w:szCs w:val="24"/>
        </w:rPr>
        <w:t xml:space="preserve">Ход игры: </w:t>
      </w:r>
      <w:r w:rsidR="003E3E21" w:rsidRPr="00F45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Пройди </w:t>
      </w:r>
      <w:proofErr w:type="spellStart"/>
      <w:r w:rsidR="003E3E21" w:rsidRPr="00F45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клавесами</w:t>
      </w:r>
      <w:proofErr w:type="spellEnd"/>
      <w:r w:rsidR="003E3E21" w:rsidRPr="00F45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 игровому полю, выполняя задания. Нажимай на круги нужной стороной палочки, проговаривая слог (слово) с заданным звуком, используй в заданиях две руки одновременно.</w:t>
      </w:r>
      <w:r w:rsidR="003E3E21" w:rsidRPr="00F452F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604A0" w:rsidRPr="00F452FB" w:rsidRDefault="003604A0" w:rsidP="00F45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A0" w:rsidRPr="00F452FB" w:rsidRDefault="003604A0" w:rsidP="00F45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A0" w:rsidRPr="00F452FB" w:rsidRDefault="003604A0" w:rsidP="00F452FB">
      <w:pPr>
        <w:pStyle w:val="a3"/>
        <w:spacing w:line="276" w:lineRule="auto"/>
      </w:pPr>
    </w:p>
    <w:p w:rsidR="003604A0" w:rsidRPr="00F452FB" w:rsidRDefault="003604A0" w:rsidP="00F452FB">
      <w:pPr>
        <w:pStyle w:val="a3"/>
        <w:spacing w:line="276" w:lineRule="auto"/>
      </w:pPr>
    </w:p>
    <w:p w:rsidR="003604A0" w:rsidRPr="00F452FB" w:rsidRDefault="003604A0" w:rsidP="00F45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4A0" w:rsidRPr="00F452FB" w:rsidRDefault="003604A0" w:rsidP="00F452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E3E21" w:rsidRPr="00F452FB" w:rsidRDefault="00137D88" w:rsidP="00F452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lastRenderedPageBreak/>
        <w:t>«</w:t>
      </w:r>
      <w:proofErr w:type="spellStart"/>
      <w:r w:rsidRPr="00F452FB">
        <w:rPr>
          <w:rFonts w:ascii="Times New Roman" w:hAnsi="Times New Roman" w:cs="Times New Roman"/>
          <w:b/>
          <w:sz w:val="24"/>
          <w:szCs w:val="24"/>
        </w:rPr>
        <w:t>Нейродорожка</w:t>
      </w:r>
      <w:proofErr w:type="spellEnd"/>
      <w:r w:rsidRPr="00F452FB">
        <w:rPr>
          <w:rFonts w:ascii="Times New Roman" w:hAnsi="Times New Roman" w:cs="Times New Roman"/>
          <w:b/>
          <w:sz w:val="24"/>
          <w:szCs w:val="24"/>
        </w:rPr>
        <w:t>»</w:t>
      </w:r>
    </w:p>
    <w:p w:rsidR="003E3E21" w:rsidRPr="00F452FB" w:rsidRDefault="003E3E21" w:rsidP="00F452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i/>
          <w:sz w:val="24"/>
          <w:szCs w:val="24"/>
        </w:rPr>
        <w:t>Цель</w:t>
      </w:r>
      <w:r w:rsidRPr="00F452FB">
        <w:rPr>
          <w:rFonts w:ascii="Times New Roman" w:hAnsi="Times New Roman" w:cs="Times New Roman"/>
          <w:sz w:val="24"/>
          <w:szCs w:val="24"/>
        </w:rPr>
        <w:t>: Тренируем внимание, координации, пространственную ориентировку и гибкость мышления, зрительное и слуховое внимание, крупную и мелкую моторику, сенсорное восприятие, вестибулярный аппарат, понимание речи и действий по инструкции, синхронизированную работу полушарий головного мозга. Развитие речи.</w:t>
      </w:r>
    </w:p>
    <w:p w:rsidR="003E3E21" w:rsidRPr="00F452FB" w:rsidRDefault="003E3E21" w:rsidP="00F452FB">
      <w:pPr>
        <w:shd w:val="clear" w:color="auto" w:fill="FFFFFF"/>
        <w:spacing w:before="30" w:after="3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Ход </w:t>
      </w:r>
      <w:proofErr w:type="gramStart"/>
      <w:r w:rsidRPr="00F452F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игры:</w:t>
      </w:r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43DBD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60F3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Проложи</w:t>
      </w:r>
      <w:proofErr w:type="gramEnd"/>
      <w:r w:rsidR="00B570BF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(прошагай)</w:t>
      </w:r>
      <w:r w:rsidR="00A260F3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дорожки-слова из заданных букв, каждая буква может встретиться в слове один раз.  Придумать слово на заданную букву, определи</w:t>
      </w:r>
      <w:r w:rsidR="00243DBD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букв</w:t>
      </w:r>
      <w:r w:rsidR="00A260F3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слове. </w:t>
      </w:r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слогов, слов на шаг </w:t>
      </w:r>
      <w:r w:rsidRPr="00F45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(шепотом, про себя, вслух)</w:t>
      </w:r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3E21" w:rsidRPr="00F452FB" w:rsidRDefault="003E3E21" w:rsidP="00F452F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мере усвоения детьми упражнения, оно усложняется добавлением подпрограмм </w:t>
      </w:r>
      <w:r w:rsidRPr="00F452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(хлопнуть в ладоши, щелкнуть пальцами, топнуть ногой)</w:t>
      </w:r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E3E21" w:rsidRPr="00F452FB" w:rsidRDefault="003E3E21" w:rsidP="00F452F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 – топнуть, ПА – хлопнуть БО – топнуть, ПО – хлопнуть БУ – топнуть, ПУ — хлопнуть</w:t>
      </w:r>
      <w:r w:rsidR="00137D88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807B8" w:rsidRPr="00F452FB" w:rsidRDefault="003604A0" w:rsidP="00F452FB">
      <w:pPr>
        <w:pStyle w:val="a6"/>
        <w:spacing w:line="276" w:lineRule="auto"/>
        <w:ind w:left="0" w:right="853"/>
        <w:rPr>
          <w:b/>
          <w:sz w:val="24"/>
          <w:szCs w:val="24"/>
        </w:rPr>
      </w:pPr>
      <w:r w:rsidRPr="00F452FB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358140</wp:posOffset>
            </wp:positionH>
            <wp:positionV relativeFrom="paragraph">
              <wp:posOffset>2541</wp:posOffset>
            </wp:positionV>
            <wp:extent cx="1524000" cy="2032000"/>
            <wp:effectExtent l="0" t="0" r="0" b="0"/>
            <wp:wrapNone/>
            <wp:docPr id="9" name="Рисунок 9" descr="C:\Users\User1\AppData\Local\Temp\Rar$DIa3184.12679.rartemp\5d37f2ae-5e4d-4eb9-87c8-7669a148b6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1\AppData\Local\Temp\Rar$DIa3184.12679.rartemp\5d37f2ae-5e4d-4eb9-87c8-7669a148b61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20" cy="20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B44" w:rsidRPr="00F452FB" w:rsidRDefault="00331DBE" w:rsidP="00F452FB">
      <w:pPr>
        <w:pStyle w:val="a6"/>
        <w:spacing w:line="276" w:lineRule="auto"/>
        <w:ind w:right="853" w:firstLine="709"/>
        <w:jc w:val="center"/>
        <w:rPr>
          <w:b/>
          <w:sz w:val="24"/>
          <w:szCs w:val="24"/>
        </w:rPr>
      </w:pPr>
      <w:r w:rsidRPr="00F452FB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3495675</wp:posOffset>
            </wp:positionH>
            <wp:positionV relativeFrom="paragraph">
              <wp:posOffset>10795</wp:posOffset>
            </wp:positionV>
            <wp:extent cx="1418590" cy="1715770"/>
            <wp:effectExtent l="0" t="0" r="0" b="0"/>
            <wp:wrapNone/>
            <wp:docPr id="4" name="Рисунок 4" descr="C:\Users\User1\AppData\Local\Temp\Rar$DIa3184.3502.rartemp\dfdef483-4ed3-4bf5-b6df-c000b75a65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1\AppData\Local\Temp\Rar$DIa3184.3502.rartemp\dfdef483-4ed3-4bf5-b6df-c000b75a65c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4" t="25456" r="-2014" b="18719"/>
                    <a:stretch/>
                  </pic:blipFill>
                  <pic:spPr bwMode="auto">
                    <a:xfrm>
                      <a:off x="0" y="0"/>
                      <a:ext cx="141859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4A0" w:rsidRPr="00F452FB" w:rsidRDefault="003604A0" w:rsidP="00F452FB">
      <w:pPr>
        <w:pStyle w:val="a3"/>
        <w:spacing w:line="276" w:lineRule="auto"/>
      </w:pPr>
    </w:p>
    <w:p w:rsidR="003604A0" w:rsidRPr="00F452FB" w:rsidRDefault="003604A0" w:rsidP="00F452FB">
      <w:pPr>
        <w:pStyle w:val="a6"/>
        <w:spacing w:line="276" w:lineRule="auto"/>
        <w:ind w:right="853" w:firstLine="709"/>
        <w:jc w:val="center"/>
        <w:rPr>
          <w:b/>
          <w:sz w:val="24"/>
          <w:szCs w:val="24"/>
        </w:rPr>
      </w:pPr>
    </w:p>
    <w:p w:rsidR="00AF4B44" w:rsidRPr="00F452FB" w:rsidRDefault="00AF4B44" w:rsidP="00F452FB">
      <w:pPr>
        <w:pStyle w:val="a6"/>
        <w:spacing w:line="276" w:lineRule="auto"/>
        <w:ind w:right="853" w:firstLine="709"/>
        <w:jc w:val="center"/>
        <w:rPr>
          <w:b/>
          <w:sz w:val="24"/>
          <w:szCs w:val="24"/>
        </w:rPr>
      </w:pPr>
    </w:p>
    <w:p w:rsidR="003604A0" w:rsidRPr="00F452FB" w:rsidRDefault="003604A0" w:rsidP="00F452FB">
      <w:pPr>
        <w:pStyle w:val="a6"/>
        <w:spacing w:line="276" w:lineRule="auto"/>
        <w:ind w:right="853" w:firstLine="709"/>
        <w:jc w:val="center"/>
        <w:rPr>
          <w:b/>
          <w:sz w:val="24"/>
          <w:szCs w:val="24"/>
        </w:rPr>
      </w:pPr>
    </w:p>
    <w:p w:rsidR="003604A0" w:rsidRPr="00F452FB" w:rsidRDefault="003604A0" w:rsidP="00F452FB">
      <w:pPr>
        <w:pStyle w:val="a6"/>
        <w:spacing w:line="276" w:lineRule="auto"/>
        <w:ind w:right="853" w:firstLine="709"/>
        <w:jc w:val="center"/>
        <w:rPr>
          <w:b/>
          <w:sz w:val="24"/>
          <w:szCs w:val="24"/>
        </w:rPr>
      </w:pPr>
    </w:p>
    <w:p w:rsidR="00AF4B44" w:rsidRPr="00F452FB" w:rsidRDefault="00AF4B44" w:rsidP="00F452FB">
      <w:pPr>
        <w:pStyle w:val="a6"/>
        <w:spacing w:line="276" w:lineRule="auto"/>
        <w:ind w:right="853" w:firstLine="709"/>
        <w:jc w:val="center"/>
        <w:rPr>
          <w:b/>
          <w:sz w:val="24"/>
          <w:szCs w:val="24"/>
        </w:rPr>
      </w:pPr>
    </w:p>
    <w:p w:rsidR="003604A0" w:rsidRPr="00F452FB" w:rsidRDefault="003604A0" w:rsidP="00F452F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E3E21" w:rsidRPr="00F452FB" w:rsidRDefault="003E3E21" w:rsidP="00F452FB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3E3E21" w:rsidRPr="00F452FB" w:rsidRDefault="003E3E21" w:rsidP="00F452FB">
      <w:pPr>
        <w:shd w:val="clear" w:color="auto" w:fill="FFFFFF"/>
        <w:spacing w:before="30" w:after="30"/>
        <w:ind w:left="786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Комплекс упражнений на масса</w:t>
      </w:r>
      <w:r w:rsidR="0079446D" w:rsidRPr="00F452F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жных балансировочных полусферах</w:t>
      </w:r>
    </w:p>
    <w:p w:rsidR="0079446D" w:rsidRPr="00F452FB" w:rsidRDefault="0079446D" w:rsidP="00F452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«Найди ошибку». Говорим ребёнку, что кто-то перепутал слова в предложении. Просим исправить ошибки и проговорить предложение правильно.</w:t>
      </w:r>
      <w:r w:rsidR="00957CBB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Пример: Красный шарф надел Руслана. У шубки красивая Даша и т.д.</w:t>
      </w:r>
    </w:p>
    <w:p w:rsidR="003E3E21" w:rsidRPr="00F452FB" w:rsidRDefault="00957CBB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Артикуляционная гимнастика.</w:t>
      </w:r>
    </w:p>
    <w:p w:rsidR="00957CBB" w:rsidRPr="00F452FB" w:rsidRDefault="00957CBB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Звук А – хлопок в ладоши перед грудью, звук </w:t>
      </w:r>
      <w:proofErr w:type="gramStart"/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</w:t>
      </w:r>
      <w:proofErr w:type="gramEnd"/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над головой, звук О – по коленям, звук У</w:t>
      </w:r>
      <w:r w:rsidR="005466D3"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– удар кулаком об кулак (горизонтально), звук Ы – удар кулаком об кулак (вертикально).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Игровое упражнение «Повтори, не ошибись».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Ребёнок стоит на массажных полусферах и повторяет за взрослым.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Дуб-рябина-сосна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Берёза-ель-клён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Клён-рябина-ель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Берёза-дуб-рябина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Игровое упражнение «Что хорошего вы знаете об осени».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Ребёнок стоит на балансировочных подушках. Взрослый бросает мешочек и просить сказать, что хорошего бывает осенью. Ребёнок ловит и говорит, </w:t>
      </w:r>
      <w:proofErr w:type="gramStart"/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например</w:t>
      </w:r>
      <w:proofErr w:type="gramEnd"/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: «Осенью красивые листья на деревьях».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«Овощи». Игровое упражнение «1-3-5».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Ребёнок стоит на балансировочных подушках. Специалист показывает карточку с числом и овощем, ребёнок называет название овоща и согласует с числительным (можно предложить показать ребёнку число на пальцах).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Один огурец – три огурца – пять огурцов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Одна морковь – две моркови –</w:t>
      </w:r>
      <w:r w:rsidR="00B950F8"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пять морковок и т.д.</w:t>
      </w:r>
    </w:p>
    <w:p w:rsidR="005466D3" w:rsidRPr="00F452FB" w:rsidRDefault="005466D3" w:rsidP="00F452FB">
      <w:pPr>
        <w:shd w:val="clear" w:color="auto" w:fill="FFFFFF"/>
        <w:spacing w:before="30" w:after="3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«Скажи наоборот» с </w:t>
      </w:r>
      <w:proofErr w:type="spellStart"/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кинези</w:t>
      </w:r>
      <w:r w:rsidR="00B950F8"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ологическ</w:t>
      </w: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им</w:t>
      </w:r>
      <w:proofErr w:type="spellEnd"/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мешочком. Даём инструкцию ребёнку: Мы сейчас откроем рот, чтоб сказат</w:t>
      </w:r>
      <w:r w:rsidR="00B950F8"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ь</w:t>
      </w:r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наоборот. </w:t>
      </w:r>
      <w:proofErr w:type="gramStart"/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Ребёнок</w:t>
      </w:r>
      <w:proofErr w:type="gramEnd"/>
      <w:r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удерживая равновесие, ловит мешочек, слушает вопрос логопеда, например веселый, а наоборот…</w:t>
      </w:r>
      <w:r w:rsidR="00B950F8" w:rsidRPr="00F452FB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Затем дает ответ, одновременно бросая мешочек логопеду.</w:t>
      </w:r>
    </w:p>
    <w:p w:rsidR="00464E05" w:rsidRPr="00F452FB" w:rsidRDefault="00F452FB" w:rsidP="00F452FB">
      <w:pPr>
        <w:pStyle w:val="a3"/>
        <w:spacing w:before="150" w:after="0" w:line="276" w:lineRule="auto"/>
        <w:textAlignment w:val="top"/>
        <w:rPr>
          <w:color w:val="000000"/>
        </w:rPr>
      </w:pPr>
      <w:r w:rsidRPr="00F452FB">
        <w:rPr>
          <w:noProof/>
          <w:color w:val="000000"/>
        </w:rPr>
        <w:drawing>
          <wp:anchor distT="0" distB="0" distL="114300" distR="114300" simplePos="0" relativeHeight="251674112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174625</wp:posOffset>
            </wp:positionV>
            <wp:extent cx="2444326" cy="1833245"/>
            <wp:effectExtent l="0" t="0" r="0" b="0"/>
            <wp:wrapNone/>
            <wp:docPr id="3" name="Рисунок 3" descr="C:\Users\User1\AppData\Local\Temp\Rar$DIa3184.48228.rartemp\c0aa5c40-6239-489e-8c3e-2c0c66ee27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\AppData\Local\Temp\Rar$DIa3184.48228.rartemp\c0aa5c40-6239-489e-8c3e-2c0c66ee27e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326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4E05" w:rsidRPr="00F452FB" w:rsidRDefault="00464E05" w:rsidP="00F452FB">
      <w:pPr>
        <w:pStyle w:val="a3"/>
        <w:spacing w:before="150" w:after="0" w:line="276" w:lineRule="auto"/>
        <w:textAlignment w:val="top"/>
        <w:rPr>
          <w:color w:val="000000"/>
        </w:rPr>
      </w:pPr>
    </w:p>
    <w:p w:rsidR="00464E05" w:rsidRPr="00F452FB" w:rsidRDefault="00464E05" w:rsidP="00F452FB">
      <w:pPr>
        <w:pStyle w:val="a3"/>
        <w:spacing w:before="150" w:after="0" w:line="276" w:lineRule="auto"/>
        <w:textAlignment w:val="top"/>
        <w:rPr>
          <w:color w:val="000000"/>
        </w:rPr>
      </w:pPr>
    </w:p>
    <w:p w:rsidR="00464E05" w:rsidRPr="00F452FB" w:rsidRDefault="00464E05" w:rsidP="00F452FB">
      <w:pPr>
        <w:pStyle w:val="a3"/>
        <w:spacing w:before="150" w:after="0" w:line="276" w:lineRule="auto"/>
        <w:textAlignment w:val="top"/>
        <w:rPr>
          <w:color w:val="000000"/>
        </w:rPr>
      </w:pPr>
    </w:p>
    <w:p w:rsidR="00464E05" w:rsidRPr="00F452FB" w:rsidRDefault="00464E05" w:rsidP="00F452FB">
      <w:pPr>
        <w:pStyle w:val="a3"/>
        <w:spacing w:before="150" w:after="0" w:line="276" w:lineRule="auto"/>
        <w:textAlignment w:val="top"/>
        <w:rPr>
          <w:color w:val="000000"/>
        </w:rPr>
      </w:pPr>
    </w:p>
    <w:p w:rsidR="003604A0" w:rsidRPr="00F452FB" w:rsidRDefault="003604A0" w:rsidP="00F452FB">
      <w:pPr>
        <w:pStyle w:val="a3"/>
        <w:spacing w:before="150" w:after="0" w:line="276" w:lineRule="auto"/>
        <w:textAlignment w:val="top"/>
        <w:rPr>
          <w:color w:val="000000"/>
        </w:rPr>
      </w:pPr>
    </w:p>
    <w:p w:rsidR="00464E05" w:rsidRPr="00F452FB" w:rsidRDefault="00464E05" w:rsidP="00F452FB">
      <w:pPr>
        <w:pStyle w:val="a3"/>
        <w:spacing w:before="150" w:after="0" w:line="276" w:lineRule="auto"/>
        <w:textAlignment w:val="top"/>
        <w:rPr>
          <w:color w:val="000000"/>
        </w:rPr>
      </w:pPr>
    </w:p>
    <w:p w:rsidR="00D86CFD" w:rsidRPr="00F452FB" w:rsidRDefault="00D86CFD" w:rsidP="00F452FB">
      <w:pPr>
        <w:autoSpaceDE w:val="0"/>
        <w:autoSpaceDN w:val="0"/>
        <w:adjustRightInd w:val="0"/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D86CFD" w:rsidRPr="00F452FB" w:rsidRDefault="00D86CFD" w:rsidP="00F452FB">
      <w:pPr>
        <w:autoSpaceDE w:val="0"/>
        <w:autoSpaceDN w:val="0"/>
        <w:adjustRightInd w:val="0"/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255529" w:rsidRPr="00F452FB" w:rsidRDefault="00255529" w:rsidP="00F452FB">
      <w:pPr>
        <w:autoSpaceDE w:val="0"/>
        <w:autoSpaceDN w:val="0"/>
        <w:adjustRightInd w:val="0"/>
        <w:spacing w:after="0"/>
        <w:jc w:val="center"/>
        <w:rPr>
          <w:rFonts w:ascii="Times New Roman" w:eastAsia="DejaVuSans" w:hAnsi="Times New Roman" w:cs="Times New Roman"/>
          <w:b/>
          <w:sz w:val="24"/>
          <w:szCs w:val="24"/>
        </w:rPr>
      </w:pPr>
      <w:r w:rsidRPr="00F452FB">
        <w:rPr>
          <w:rFonts w:ascii="Times New Roman" w:eastAsia="DejaVuSans" w:hAnsi="Times New Roman" w:cs="Times New Roman"/>
          <w:b/>
          <w:sz w:val="24"/>
          <w:szCs w:val="24"/>
        </w:rPr>
        <w:t>Список</w:t>
      </w:r>
      <w:r w:rsidR="00DC6533" w:rsidRPr="00F452FB">
        <w:rPr>
          <w:rFonts w:ascii="Times New Roman" w:eastAsia="DejaVuSans" w:hAnsi="Times New Roman" w:cs="Times New Roman"/>
          <w:b/>
          <w:sz w:val="24"/>
          <w:szCs w:val="24"/>
        </w:rPr>
        <w:t xml:space="preserve"> используемой</w:t>
      </w:r>
      <w:r w:rsidRPr="00F452FB">
        <w:rPr>
          <w:rFonts w:ascii="Times New Roman" w:eastAsia="DejaVuSans" w:hAnsi="Times New Roman" w:cs="Times New Roman"/>
          <w:b/>
          <w:sz w:val="24"/>
          <w:szCs w:val="24"/>
        </w:rPr>
        <w:t xml:space="preserve"> литературы</w:t>
      </w:r>
    </w:p>
    <w:p w:rsidR="00D33C8B" w:rsidRPr="00F452FB" w:rsidRDefault="00D33C8B" w:rsidP="00F452F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  <w:proofErr w:type="spellStart"/>
      <w:r w:rsidRPr="00F452FB">
        <w:rPr>
          <w:rFonts w:ascii="Times New Roman" w:eastAsia="DejaVuSans" w:hAnsi="Times New Roman" w:cs="Times New Roman"/>
          <w:sz w:val="24"/>
          <w:szCs w:val="24"/>
        </w:rPr>
        <w:t>Ахутина</w:t>
      </w:r>
      <w:proofErr w:type="spellEnd"/>
      <w:r w:rsidRPr="00F452FB">
        <w:rPr>
          <w:rFonts w:ascii="Times New Roman" w:eastAsia="DejaVuSans" w:hAnsi="Times New Roman" w:cs="Times New Roman"/>
          <w:sz w:val="24"/>
          <w:szCs w:val="24"/>
        </w:rPr>
        <w:t xml:space="preserve"> Т.В. Трудности письма и их нейропсихологическая диагностика // М., 2001.</w:t>
      </w:r>
    </w:p>
    <w:p w:rsidR="00D33C8B" w:rsidRPr="00F452FB" w:rsidRDefault="00D33C8B" w:rsidP="00F452F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  <w:proofErr w:type="spellStart"/>
      <w:r w:rsidRPr="00F452FB">
        <w:rPr>
          <w:rFonts w:ascii="Times New Roman" w:eastAsia="DejaVuSans" w:hAnsi="Times New Roman" w:cs="Times New Roman"/>
          <w:sz w:val="24"/>
          <w:szCs w:val="24"/>
        </w:rPr>
        <w:t>Ахутина</w:t>
      </w:r>
      <w:proofErr w:type="spellEnd"/>
      <w:r w:rsidRPr="00F452FB">
        <w:rPr>
          <w:rFonts w:ascii="Times New Roman" w:eastAsia="DejaVuSans" w:hAnsi="Times New Roman" w:cs="Times New Roman"/>
          <w:sz w:val="24"/>
          <w:szCs w:val="24"/>
        </w:rPr>
        <w:t xml:space="preserve"> Т.В., Иншакова </w:t>
      </w:r>
      <w:proofErr w:type="gramStart"/>
      <w:r w:rsidRPr="00F452FB">
        <w:rPr>
          <w:rFonts w:ascii="Times New Roman" w:eastAsia="DejaVuSans" w:hAnsi="Times New Roman" w:cs="Times New Roman"/>
          <w:sz w:val="24"/>
          <w:szCs w:val="24"/>
        </w:rPr>
        <w:t>О.Б..</w:t>
      </w:r>
      <w:proofErr w:type="gramEnd"/>
      <w:r w:rsidRPr="00F452FB">
        <w:rPr>
          <w:rFonts w:ascii="Times New Roman" w:eastAsia="DejaVuSans" w:hAnsi="Times New Roman" w:cs="Times New Roman"/>
          <w:sz w:val="24"/>
          <w:szCs w:val="24"/>
        </w:rPr>
        <w:t xml:space="preserve"> Нейропсихологическая диагностика, обследование письма и чтения младших школьников// М., 2013.</w:t>
      </w:r>
    </w:p>
    <w:p w:rsidR="00D33C8B" w:rsidRPr="00F452FB" w:rsidRDefault="00D33C8B" w:rsidP="00F452F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  <w:proofErr w:type="spellStart"/>
      <w:r w:rsidRPr="00F452FB">
        <w:rPr>
          <w:rFonts w:ascii="Times New Roman" w:eastAsia="DejaVuSans" w:hAnsi="Times New Roman" w:cs="Times New Roman"/>
          <w:sz w:val="24"/>
          <w:szCs w:val="24"/>
        </w:rPr>
        <w:t>Ахутина</w:t>
      </w:r>
      <w:proofErr w:type="spellEnd"/>
      <w:r w:rsidRPr="00F452FB">
        <w:rPr>
          <w:rFonts w:ascii="Times New Roman" w:eastAsia="DejaVuSans" w:hAnsi="Times New Roman" w:cs="Times New Roman"/>
          <w:sz w:val="24"/>
          <w:szCs w:val="24"/>
        </w:rPr>
        <w:t xml:space="preserve"> Т.В., Пылаева Н.М. Преодоление трудностей учения: нейропсихологический подход // П., </w:t>
      </w:r>
    </w:p>
    <w:p w:rsidR="00754DFE" w:rsidRPr="00F452FB" w:rsidRDefault="00754DFE" w:rsidP="00F452F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  <w:proofErr w:type="spellStart"/>
      <w:r w:rsidRPr="00F452FB">
        <w:rPr>
          <w:rFonts w:ascii="Times New Roman" w:eastAsia="DejaVuSans" w:hAnsi="Times New Roman" w:cs="Times New Roman"/>
          <w:sz w:val="24"/>
          <w:szCs w:val="24"/>
        </w:rPr>
        <w:t>Визель</w:t>
      </w:r>
      <w:proofErr w:type="spellEnd"/>
      <w:r w:rsidRPr="00F452FB">
        <w:rPr>
          <w:rFonts w:ascii="Times New Roman" w:eastAsia="DejaVuSans" w:hAnsi="Times New Roman" w:cs="Times New Roman"/>
          <w:sz w:val="24"/>
          <w:szCs w:val="24"/>
        </w:rPr>
        <w:t xml:space="preserve"> Т.Г. Основы нейропсихологии. Теория и пра</w:t>
      </w:r>
      <w:r w:rsidR="00D33C8B" w:rsidRPr="00F452FB">
        <w:rPr>
          <w:rFonts w:ascii="Times New Roman" w:eastAsia="DejaVuSans" w:hAnsi="Times New Roman" w:cs="Times New Roman"/>
          <w:sz w:val="24"/>
          <w:szCs w:val="24"/>
        </w:rPr>
        <w:t>к</w:t>
      </w:r>
      <w:r w:rsidRPr="00F452FB">
        <w:rPr>
          <w:rFonts w:ascii="Times New Roman" w:eastAsia="DejaVuSans" w:hAnsi="Times New Roman" w:cs="Times New Roman"/>
          <w:sz w:val="24"/>
          <w:szCs w:val="24"/>
        </w:rPr>
        <w:t>тика</w:t>
      </w:r>
    </w:p>
    <w:p w:rsidR="00754DFE" w:rsidRPr="00F452FB" w:rsidRDefault="00754DFE" w:rsidP="00F452F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  <w:proofErr w:type="spellStart"/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Глозман</w:t>
      </w:r>
      <w:proofErr w:type="spellEnd"/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Ж.М. (ред.) Опыт работы с детьми, испытывающими трудности в обучении. - М.: Генезис, 2015 </w:t>
      </w:r>
      <w:r w:rsidRPr="00F452FB">
        <w:rPr>
          <w:rFonts w:ascii="Times New Roman" w:eastAsia="DejaVuSans" w:hAnsi="Times New Roman" w:cs="Times New Roman"/>
          <w:sz w:val="24"/>
          <w:szCs w:val="24"/>
        </w:rPr>
        <w:t>диагностика // М., 2001.</w:t>
      </w:r>
    </w:p>
    <w:p w:rsidR="00D33C8B" w:rsidRPr="00F452FB" w:rsidRDefault="00D33C8B" w:rsidP="00F452F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452FB">
        <w:rPr>
          <w:rFonts w:ascii="Times New Roman" w:eastAsia="DejaVuSans" w:hAnsi="Times New Roman" w:cs="Times New Roman"/>
          <w:sz w:val="24"/>
          <w:szCs w:val="24"/>
        </w:rPr>
        <w:t xml:space="preserve"> Захаров В.В. Нейропсихологические тесты. Необходимость и возможность применения. http://medi.ru/doc</w:t>
      </w:r>
    </w:p>
    <w:p w:rsidR="00754DFE" w:rsidRPr="00F452FB" w:rsidRDefault="00D33C8B" w:rsidP="00F452F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eastAsia="DejaVuSans" w:hAnsi="Times New Roman" w:cs="Times New Roman"/>
          <w:sz w:val="24"/>
          <w:szCs w:val="24"/>
        </w:rPr>
      </w:pPr>
      <w:r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DFE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Колганова В.С, Пивоварова Е.В. Нейропсихологические занятия с детьми – М.: Айрис-пресс, 2015. – 416 с.</w:t>
      </w:r>
    </w:p>
    <w:p w:rsidR="00754DFE" w:rsidRPr="00F452FB" w:rsidRDefault="00754DFE" w:rsidP="00F452F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eastAsia="DejaVuSans" w:hAnsi="Times New Roman" w:cs="Times New Roman"/>
          <w:sz w:val="24"/>
          <w:szCs w:val="24"/>
        </w:rPr>
      </w:pPr>
      <w:proofErr w:type="spellStart"/>
      <w:r w:rsidRPr="00F452FB">
        <w:rPr>
          <w:rFonts w:ascii="Times New Roman" w:eastAsia="DejaVuSans" w:hAnsi="Times New Roman" w:cs="Times New Roman"/>
          <w:sz w:val="24"/>
          <w:szCs w:val="24"/>
        </w:rPr>
        <w:t>Лурия</w:t>
      </w:r>
      <w:proofErr w:type="spellEnd"/>
      <w:r w:rsidRPr="00F452FB">
        <w:rPr>
          <w:rFonts w:ascii="Times New Roman" w:eastAsia="DejaVuSans" w:hAnsi="Times New Roman" w:cs="Times New Roman"/>
          <w:sz w:val="24"/>
          <w:szCs w:val="24"/>
        </w:rPr>
        <w:t xml:space="preserve"> А. Р. Основы нейропсихологии. – М.: </w:t>
      </w:r>
      <w:proofErr w:type="spellStart"/>
      <w:r w:rsidRPr="00F452FB">
        <w:rPr>
          <w:rFonts w:ascii="Times New Roman" w:eastAsia="DejaVuSans" w:hAnsi="Times New Roman" w:cs="Times New Roman"/>
          <w:sz w:val="24"/>
          <w:szCs w:val="24"/>
        </w:rPr>
        <w:t>Изд</w:t>
      </w:r>
      <w:proofErr w:type="spellEnd"/>
      <w:r w:rsidRPr="00F452FB">
        <w:rPr>
          <w:rFonts w:ascii="Times New Roman" w:eastAsia="DejaVuSans" w:hAnsi="Times New Roman" w:cs="Times New Roman"/>
          <w:sz w:val="24"/>
          <w:szCs w:val="24"/>
        </w:rPr>
        <w:t xml:space="preserve"> – во МГУ, 1973.\</w:t>
      </w:r>
    </w:p>
    <w:p w:rsidR="00D33C8B" w:rsidRPr="00F452FB" w:rsidRDefault="00D33C8B" w:rsidP="00F452F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  <w:proofErr w:type="spellStart"/>
      <w:r w:rsidRPr="00F452FB">
        <w:rPr>
          <w:rFonts w:ascii="Times New Roman" w:eastAsia="DejaVuSans" w:hAnsi="Times New Roman" w:cs="Times New Roman"/>
          <w:sz w:val="24"/>
          <w:szCs w:val="24"/>
        </w:rPr>
        <w:t>Лурия</w:t>
      </w:r>
      <w:proofErr w:type="spellEnd"/>
      <w:r w:rsidRPr="00F452FB">
        <w:rPr>
          <w:rFonts w:ascii="Times New Roman" w:eastAsia="DejaVuSans" w:hAnsi="Times New Roman" w:cs="Times New Roman"/>
          <w:sz w:val="24"/>
          <w:szCs w:val="24"/>
        </w:rPr>
        <w:t xml:space="preserve"> А. Р., Цветкова Л. С. Нейропсихология и проблемы обучения в</w:t>
      </w:r>
    </w:p>
    <w:p w:rsidR="00D33C8B" w:rsidRPr="00F452FB" w:rsidRDefault="00D33C8B" w:rsidP="00F452FB">
      <w:pPr>
        <w:pStyle w:val="a5"/>
        <w:autoSpaceDE w:val="0"/>
        <w:autoSpaceDN w:val="0"/>
        <w:adjustRightInd w:val="0"/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452FB">
        <w:rPr>
          <w:rFonts w:ascii="Times New Roman" w:eastAsia="DejaVuSans" w:hAnsi="Times New Roman" w:cs="Times New Roman"/>
          <w:sz w:val="24"/>
          <w:szCs w:val="24"/>
        </w:rPr>
        <w:t xml:space="preserve">общеобразовательной школе. – М.: </w:t>
      </w:r>
      <w:proofErr w:type="spellStart"/>
      <w:r w:rsidRPr="00F452FB">
        <w:rPr>
          <w:rFonts w:ascii="Times New Roman" w:eastAsia="DejaVuSans" w:hAnsi="Times New Roman" w:cs="Times New Roman"/>
          <w:sz w:val="24"/>
          <w:szCs w:val="24"/>
        </w:rPr>
        <w:t>Изд</w:t>
      </w:r>
      <w:proofErr w:type="spellEnd"/>
      <w:r w:rsidRPr="00F452FB">
        <w:rPr>
          <w:rFonts w:ascii="Times New Roman" w:eastAsia="DejaVuSans" w:hAnsi="Times New Roman" w:cs="Times New Roman"/>
          <w:sz w:val="24"/>
          <w:szCs w:val="24"/>
        </w:rPr>
        <w:t xml:space="preserve"> – во «Институт практической</w:t>
      </w:r>
    </w:p>
    <w:p w:rsidR="00D33C8B" w:rsidRPr="00F452FB" w:rsidRDefault="00D33C8B" w:rsidP="00F452FB">
      <w:pPr>
        <w:autoSpaceDE w:val="0"/>
        <w:autoSpaceDN w:val="0"/>
        <w:adjustRightInd w:val="0"/>
        <w:spacing w:after="0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F452FB">
        <w:rPr>
          <w:rFonts w:ascii="Times New Roman" w:eastAsia="DejaVuSans" w:hAnsi="Times New Roman" w:cs="Times New Roman"/>
          <w:sz w:val="24"/>
          <w:szCs w:val="24"/>
        </w:rPr>
        <w:t>психологии», 1996.</w:t>
      </w:r>
    </w:p>
    <w:p w:rsidR="00D33C8B" w:rsidRPr="00F452FB" w:rsidRDefault="00D33C8B" w:rsidP="00F452F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eastAsia="DejaVuSans" w:hAnsi="Times New Roman" w:cs="Times New Roman"/>
          <w:sz w:val="24"/>
          <w:szCs w:val="24"/>
        </w:rPr>
      </w:pPr>
      <w:r w:rsidRPr="00F452FB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754DFE" w:rsidRPr="00F452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Нейропсихологические игры для левшей. Готовимся к школе Автор/составитель: Пятница Т.В. – М.: Издательство: Феникс, 2019. – 47 с.</w:t>
      </w:r>
    </w:p>
    <w:p w:rsidR="00D33C8B" w:rsidRPr="00F452FB" w:rsidRDefault="00754DFE" w:rsidP="00F452F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eastAsia="DejaVuSans" w:hAnsi="Times New Roman" w:cs="Times New Roman"/>
          <w:sz w:val="24"/>
          <w:szCs w:val="24"/>
        </w:rPr>
      </w:pPr>
      <w:r w:rsidRPr="00F452FB">
        <w:rPr>
          <w:rFonts w:ascii="Times New Roman" w:eastAsia="DejaVuSans" w:hAnsi="Times New Roman" w:cs="Times New Roman"/>
          <w:sz w:val="24"/>
          <w:szCs w:val="24"/>
        </w:rPr>
        <w:t>Сиротюк А.Л. Нейропсихологическое и психофизиологическое сопровождение обучения // М.: ТЦ Сфера, 2003</w:t>
      </w:r>
    </w:p>
    <w:p w:rsidR="00F02BC9" w:rsidRPr="00F452FB" w:rsidRDefault="00F02BC9" w:rsidP="00F452FB">
      <w:pPr>
        <w:rPr>
          <w:rFonts w:ascii="Times New Roman" w:hAnsi="Times New Roman" w:cs="Times New Roman"/>
          <w:sz w:val="24"/>
          <w:szCs w:val="24"/>
        </w:rPr>
      </w:pPr>
    </w:p>
    <w:sectPr w:rsidR="00F02BC9" w:rsidRPr="00F452FB" w:rsidSect="00F452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ans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00925"/>
    <w:multiLevelType w:val="hybridMultilevel"/>
    <w:tmpl w:val="1AEACB4E"/>
    <w:lvl w:ilvl="0" w:tplc="FF82E3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8C04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F882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8252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7ACE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448E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E5C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5A33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423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2B7546"/>
    <w:multiLevelType w:val="multilevel"/>
    <w:tmpl w:val="C596B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863A1"/>
    <w:multiLevelType w:val="hybridMultilevel"/>
    <w:tmpl w:val="C3D659E0"/>
    <w:lvl w:ilvl="0" w:tplc="77963D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C1D2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BE42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8B9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DAC0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665E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E95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E8FD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42AF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A5168"/>
    <w:multiLevelType w:val="hybridMultilevel"/>
    <w:tmpl w:val="92429ACA"/>
    <w:lvl w:ilvl="0" w:tplc="A7CE1A3C">
      <w:start w:val="1"/>
      <w:numFmt w:val="decimal"/>
      <w:lvlText w:val="%1."/>
      <w:lvlJc w:val="left"/>
      <w:pPr>
        <w:ind w:left="1905" w:hanging="997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CE485E76">
      <w:numFmt w:val="bullet"/>
      <w:lvlText w:val="•"/>
      <w:lvlJc w:val="left"/>
      <w:pPr>
        <w:ind w:left="4446" w:hanging="997"/>
      </w:pPr>
      <w:rPr>
        <w:rFonts w:hint="default"/>
        <w:lang w:val="ru-RU" w:eastAsia="en-US" w:bidi="ar-SA"/>
      </w:rPr>
    </w:lvl>
    <w:lvl w:ilvl="2" w:tplc="619616CA">
      <w:numFmt w:val="bullet"/>
      <w:lvlText w:val="•"/>
      <w:lvlJc w:val="left"/>
      <w:pPr>
        <w:ind w:left="6992" w:hanging="997"/>
      </w:pPr>
      <w:rPr>
        <w:rFonts w:hint="default"/>
        <w:lang w:val="ru-RU" w:eastAsia="en-US" w:bidi="ar-SA"/>
      </w:rPr>
    </w:lvl>
    <w:lvl w:ilvl="3" w:tplc="A5AC3FB6">
      <w:numFmt w:val="bullet"/>
      <w:lvlText w:val="•"/>
      <w:lvlJc w:val="left"/>
      <w:pPr>
        <w:ind w:left="9538" w:hanging="997"/>
      </w:pPr>
      <w:rPr>
        <w:rFonts w:hint="default"/>
        <w:lang w:val="ru-RU" w:eastAsia="en-US" w:bidi="ar-SA"/>
      </w:rPr>
    </w:lvl>
    <w:lvl w:ilvl="4" w:tplc="7526A8B6">
      <w:numFmt w:val="bullet"/>
      <w:lvlText w:val="•"/>
      <w:lvlJc w:val="left"/>
      <w:pPr>
        <w:ind w:left="12084" w:hanging="997"/>
      </w:pPr>
      <w:rPr>
        <w:rFonts w:hint="default"/>
        <w:lang w:val="ru-RU" w:eastAsia="en-US" w:bidi="ar-SA"/>
      </w:rPr>
    </w:lvl>
    <w:lvl w:ilvl="5" w:tplc="C2409EB2">
      <w:numFmt w:val="bullet"/>
      <w:lvlText w:val="•"/>
      <w:lvlJc w:val="left"/>
      <w:pPr>
        <w:ind w:left="14630" w:hanging="997"/>
      </w:pPr>
      <w:rPr>
        <w:rFonts w:hint="default"/>
        <w:lang w:val="ru-RU" w:eastAsia="en-US" w:bidi="ar-SA"/>
      </w:rPr>
    </w:lvl>
    <w:lvl w:ilvl="6" w:tplc="BB76362A">
      <w:numFmt w:val="bullet"/>
      <w:lvlText w:val="•"/>
      <w:lvlJc w:val="left"/>
      <w:pPr>
        <w:ind w:left="17176" w:hanging="997"/>
      </w:pPr>
      <w:rPr>
        <w:rFonts w:hint="default"/>
        <w:lang w:val="ru-RU" w:eastAsia="en-US" w:bidi="ar-SA"/>
      </w:rPr>
    </w:lvl>
    <w:lvl w:ilvl="7" w:tplc="712E904E">
      <w:numFmt w:val="bullet"/>
      <w:lvlText w:val="•"/>
      <w:lvlJc w:val="left"/>
      <w:pPr>
        <w:ind w:left="19722" w:hanging="997"/>
      </w:pPr>
      <w:rPr>
        <w:rFonts w:hint="default"/>
        <w:lang w:val="ru-RU" w:eastAsia="en-US" w:bidi="ar-SA"/>
      </w:rPr>
    </w:lvl>
    <w:lvl w:ilvl="8" w:tplc="6952D732">
      <w:numFmt w:val="bullet"/>
      <w:lvlText w:val="•"/>
      <w:lvlJc w:val="left"/>
      <w:pPr>
        <w:ind w:left="22268" w:hanging="997"/>
      </w:pPr>
      <w:rPr>
        <w:rFonts w:hint="default"/>
        <w:lang w:val="ru-RU" w:eastAsia="en-US" w:bidi="ar-SA"/>
      </w:rPr>
    </w:lvl>
  </w:abstractNum>
  <w:abstractNum w:abstractNumId="4" w15:restartNumberingAfterBreak="0">
    <w:nsid w:val="3FBF32A4"/>
    <w:multiLevelType w:val="multilevel"/>
    <w:tmpl w:val="1238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0C0783"/>
    <w:multiLevelType w:val="multilevel"/>
    <w:tmpl w:val="C96A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97E8D"/>
    <w:multiLevelType w:val="multilevel"/>
    <w:tmpl w:val="5B9E3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D4B18"/>
    <w:multiLevelType w:val="hybridMultilevel"/>
    <w:tmpl w:val="7EA87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52125"/>
    <w:multiLevelType w:val="multilevel"/>
    <w:tmpl w:val="7AD47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9515D"/>
    <w:multiLevelType w:val="multilevel"/>
    <w:tmpl w:val="2A60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447CA"/>
    <w:multiLevelType w:val="hybridMultilevel"/>
    <w:tmpl w:val="A6408C84"/>
    <w:lvl w:ilvl="0" w:tplc="2EBAF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387E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462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EC14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36DD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8840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EE85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1C4B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34B5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A186610"/>
    <w:multiLevelType w:val="multilevel"/>
    <w:tmpl w:val="6FBE6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0C68FC"/>
    <w:multiLevelType w:val="hybridMultilevel"/>
    <w:tmpl w:val="D0CCD3C2"/>
    <w:lvl w:ilvl="0" w:tplc="37E220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C678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00D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80F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841C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8B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5602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D2DD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74B1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44E48"/>
    <w:multiLevelType w:val="hybridMultilevel"/>
    <w:tmpl w:val="FB44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A4E24"/>
    <w:multiLevelType w:val="hybridMultilevel"/>
    <w:tmpl w:val="13560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3"/>
  </w:num>
  <w:num w:numId="8">
    <w:abstractNumId w:val="12"/>
  </w:num>
  <w:num w:numId="9">
    <w:abstractNumId w:val="10"/>
  </w:num>
  <w:num w:numId="10">
    <w:abstractNumId w:val="2"/>
  </w:num>
  <w:num w:numId="11">
    <w:abstractNumId w:val="0"/>
  </w:num>
  <w:num w:numId="12">
    <w:abstractNumId w:val="1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2C43"/>
    <w:rsid w:val="000164F7"/>
    <w:rsid w:val="00076671"/>
    <w:rsid w:val="00085593"/>
    <w:rsid w:val="0010783A"/>
    <w:rsid w:val="00136A42"/>
    <w:rsid w:val="00137D88"/>
    <w:rsid w:val="0014634D"/>
    <w:rsid w:val="00177B3D"/>
    <w:rsid w:val="001807B8"/>
    <w:rsid w:val="001C5F3C"/>
    <w:rsid w:val="00206122"/>
    <w:rsid w:val="00240641"/>
    <w:rsid w:val="00243DBD"/>
    <w:rsid w:val="00254586"/>
    <w:rsid w:val="00255529"/>
    <w:rsid w:val="00290C33"/>
    <w:rsid w:val="002A17AC"/>
    <w:rsid w:val="002A199D"/>
    <w:rsid w:val="002D6D7C"/>
    <w:rsid w:val="00331DBE"/>
    <w:rsid w:val="003352AD"/>
    <w:rsid w:val="003539E5"/>
    <w:rsid w:val="003604A0"/>
    <w:rsid w:val="003B027E"/>
    <w:rsid w:val="003C08D9"/>
    <w:rsid w:val="003C1E11"/>
    <w:rsid w:val="003E3E21"/>
    <w:rsid w:val="004074BD"/>
    <w:rsid w:val="0041227C"/>
    <w:rsid w:val="00464E05"/>
    <w:rsid w:val="00480929"/>
    <w:rsid w:val="00491446"/>
    <w:rsid w:val="004E3551"/>
    <w:rsid w:val="00511B59"/>
    <w:rsid w:val="005466D3"/>
    <w:rsid w:val="00570280"/>
    <w:rsid w:val="00584B6A"/>
    <w:rsid w:val="005D5DEB"/>
    <w:rsid w:val="005D7AB3"/>
    <w:rsid w:val="006260D0"/>
    <w:rsid w:val="00652D23"/>
    <w:rsid w:val="00674B68"/>
    <w:rsid w:val="006B2542"/>
    <w:rsid w:val="006B75E0"/>
    <w:rsid w:val="006C4C87"/>
    <w:rsid w:val="006D46CA"/>
    <w:rsid w:val="006E6FEF"/>
    <w:rsid w:val="006E711F"/>
    <w:rsid w:val="007108BF"/>
    <w:rsid w:val="00722905"/>
    <w:rsid w:val="00735E90"/>
    <w:rsid w:val="00754DFE"/>
    <w:rsid w:val="00762F1E"/>
    <w:rsid w:val="00764724"/>
    <w:rsid w:val="0079446D"/>
    <w:rsid w:val="00794D1E"/>
    <w:rsid w:val="007A4437"/>
    <w:rsid w:val="00805A2D"/>
    <w:rsid w:val="0086217C"/>
    <w:rsid w:val="00863118"/>
    <w:rsid w:val="00883A4E"/>
    <w:rsid w:val="00884F34"/>
    <w:rsid w:val="00931E7D"/>
    <w:rsid w:val="00957CBB"/>
    <w:rsid w:val="00986A7B"/>
    <w:rsid w:val="009B5081"/>
    <w:rsid w:val="009C2C43"/>
    <w:rsid w:val="009D34A9"/>
    <w:rsid w:val="009E47BB"/>
    <w:rsid w:val="009E5DC8"/>
    <w:rsid w:val="00A20502"/>
    <w:rsid w:val="00A260F3"/>
    <w:rsid w:val="00A271D1"/>
    <w:rsid w:val="00A510A1"/>
    <w:rsid w:val="00A550CA"/>
    <w:rsid w:val="00A621AB"/>
    <w:rsid w:val="00A736D4"/>
    <w:rsid w:val="00AA7873"/>
    <w:rsid w:val="00AB6246"/>
    <w:rsid w:val="00AB7E3F"/>
    <w:rsid w:val="00AC1966"/>
    <w:rsid w:val="00AF4B44"/>
    <w:rsid w:val="00B35B28"/>
    <w:rsid w:val="00B520D7"/>
    <w:rsid w:val="00B570BF"/>
    <w:rsid w:val="00B950F8"/>
    <w:rsid w:val="00B95B8E"/>
    <w:rsid w:val="00BB1C40"/>
    <w:rsid w:val="00BD2E69"/>
    <w:rsid w:val="00BE2B1B"/>
    <w:rsid w:val="00BF0EFD"/>
    <w:rsid w:val="00BF20AE"/>
    <w:rsid w:val="00C3754E"/>
    <w:rsid w:val="00C4446C"/>
    <w:rsid w:val="00C52054"/>
    <w:rsid w:val="00C949C5"/>
    <w:rsid w:val="00CC7AE9"/>
    <w:rsid w:val="00CE1E34"/>
    <w:rsid w:val="00CE4F3A"/>
    <w:rsid w:val="00D11FCD"/>
    <w:rsid w:val="00D27E1E"/>
    <w:rsid w:val="00D33970"/>
    <w:rsid w:val="00D33C8B"/>
    <w:rsid w:val="00D86CFD"/>
    <w:rsid w:val="00D953F7"/>
    <w:rsid w:val="00DA442A"/>
    <w:rsid w:val="00DB424E"/>
    <w:rsid w:val="00DC6533"/>
    <w:rsid w:val="00DC7163"/>
    <w:rsid w:val="00DD3B07"/>
    <w:rsid w:val="00E239D5"/>
    <w:rsid w:val="00E404F7"/>
    <w:rsid w:val="00EB5141"/>
    <w:rsid w:val="00ED457B"/>
    <w:rsid w:val="00EF0A78"/>
    <w:rsid w:val="00F009CB"/>
    <w:rsid w:val="00F02BC9"/>
    <w:rsid w:val="00F216A9"/>
    <w:rsid w:val="00F26CCF"/>
    <w:rsid w:val="00F272CF"/>
    <w:rsid w:val="00F452FB"/>
    <w:rsid w:val="00F4726E"/>
    <w:rsid w:val="00F6467D"/>
    <w:rsid w:val="00F675F9"/>
    <w:rsid w:val="00FE1836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A7AE"/>
  <w15:docId w15:val="{9F6C84EA-A41C-445A-8F65-681DA274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E05"/>
    <w:rPr>
      <w:b/>
      <w:bCs/>
    </w:rPr>
  </w:style>
  <w:style w:type="paragraph" w:styleId="a5">
    <w:name w:val="List Paragraph"/>
    <w:basedOn w:val="a"/>
    <w:uiPriority w:val="34"/>
    <w:qFormat/>
    <w:rsid w:val="003E3E21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3E3E21"/>
    <w:pPr>
      <w:widowControl w:val="0"/>
      <w:autoSpaceDE w:val="0"/>
      <w:autoSpaceDN w:val="0"/>
      <w:spacing w:after="0" w:line="240" w:lineRule="auto"/>
      <w:ind w:left="31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3E3E21"/>
    <w:rPr>
      <w:rFonts w:ascii="Times New Roman" w:eastAsia="Times New Roman" w:hAnsi="Times New Roman" w:cs="Times New Roman"/>
      <w:sz w:val="28"/>
      <w:szCs w:val="28"/>
    </w:rPr>
  </w:style>
  <w:style w:type="character" w:styleId="a8">
    <w:name w:val="Hyperlink"/>
    <w:basedOn w:val="a0"/>
    <w:uiPriority w:val="99"/>
    <w:unhideWhenUsed/>
    <w:rsid w:val="00754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E143D-0950-4C62-B0B7-41EE47FB9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1652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User1</cp:lastModifiedBy>
  <cp:revision>27</cp:revision>
  <dcterms:created xsi:type="dcterms:W3CDTF">2025-02-12T04:42:00Z</dcterms:created>
  <dcterms:modified xsi:type="dcterms:W3CDTF">2025-03-08T12:20:00Z</dcterms:modified>
</cp:coreProperties>
</file>