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83" w:rsidRDefault="00665583" w:rsidP="00665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5583">
        <w:rPr>
          <w:rFonts w:ascii="Times New Roman" w:hAnsi="Times New Roman" w:cs="Times New Roman"/>
          <w:b/>
          <w:sz w:val="24"/>
          <w:szCs w:val="24"/>
        </w:rPr>
        <w:t>Урок-закрепление по теме «</w:t>
      </w:r>
      <w:r w:rsidR="00737EA8" w:rsidRPr="00665583">
        <w:rPr>
          <w:rFonts w:ascii="Times New Roman" w:hAnsi="Times New Roman" w:cs="Times New Roman"/>
          <w:b/>
          <w:sz w:val="24"/>
          <w:szCs w:val="24"/>
        </w:rPr>
        <w:t>Сложение и вычитание дробей с одинаковыми знаменателями</w:t>
      </w:r>
      <w:r w:rsidRPr="00665583">
        <w:rPr>
          <w:rFonts w:ascii="Times New Roman" w:hAnsi="Times New Roman" w:cs="Times New Roman"/>
          <w:b/>
          <w:sz w:val="24"/>
          <w:szCs w:val="24"/>
        </w:rPr>
        <w:t xml:space="preserve">», 5 </w:t>
      </w:r>
      <w:proofErr w:type="spellStart"/>
      <w:r w:rsidRPr="0066558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bookmarkEnd w:id="0"/>
    <w:p w:rsidR="00665583" w:rsidRPr="00665583" w:rsidRDefault="00665583" w:rsidP="00665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A8" w:rsidRPr="00665583" w:rsidRDefault="00665583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737EA8" w:rsidRPr="00665583">
        <w:rPr>
          <w:rFonts w:ascii="Times New Roman" w:hAnsi="Times New Roman" w:cs="Times New Roman"/>
          <w:sz w:val="24"/>
          <w:szCs w:val="24"/>
        </w:rPr>
        <w:t>ель урока: совершенствовать умения складывать и вычитать дроби с одинаковыми знаменателями; учить применять полученные знания при решении задач.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Ход урока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I. Организационный момент. Определение темы урока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1. Восстановите записи и сформулируйте тему урока.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2. Расскажите, как складывать и вычитать дроби с одинаковыми знаменателями.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II. Устный счет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1. Индивидуальная работа у доски.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Задание 1. Выполните действия.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Задание 2. Сравните дроби.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Задание 3. Допишите.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 xml:space="preserve">15 мин = *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ч</w:t>
      </w:r>
      <w:proofErr w:type="gramEnd"/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3 дня = * недели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847 кг = * т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2. Фронтальная работа.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1) Пятую часть листа разрезали пополам. Какую часть всего листа составляет каждая из этих половинок? (1/10.)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2) Четверть трети числа равна 10. Чему равно целое число? (120.)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3) Половина четверти равна 20. Чему равно целое число? (160.)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4) Среди 15 тюльпанов 3 цветка желтого цвета. Какую часть всех тюльпанов составляют цветы желтого цвета? (3/15.)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 xml:space="preserve">5) У царя </w:t>
      </w:r>
      <w:proofErr w:type="spellStart"/>
      <w:r w:rsidRPr="00665583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665583">
        <w:rPr>
          <w:rFonts w:ascii="Times New Roman" w:hAnsi="Times New Roman" w:cs="Times New Roman"/>
          <w:sz w:val="24"/>
          <w:szCs w:val="24"/>
        </w:rPr>
        <w:t xml:space="preserve"> 7 сыновей, у каждого его сына по 7 сыновей, а у каждого внука царя </w:t>
      </w:r>
      <w:proofErr w:type="spellStart"/>
      <w:r w:rsidRPr="00665583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665583">
        <w:rPr>
          <w:rFonts w:ascii="Times New Roman" w:hAnsi="Times New Roman" w:cs="Times New Roman"/>
          <w:sz w:val="24"/>
          <w:szCs w:val="24"/>
        </w:rPr>
        <w:t xml:space="preserve"> по 2 дочери. Сколько правнучек у царя </w:t>
      </w:r>
      <w:proofErr w:type="spellStart"/>
      <w:r w:rsidRPr="00665583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665583">
        <w:rPr>
          <w:rFonts w:ascii="Times New Roman" w:hAnsi="Times New Roman" w:cs="Times New Roman"/>
          <w:sz w:val="24"/>
          <w:szCs w:val="24"/>
        </w:rPr>
        <w:t xml:space="preserve">? (7 ∙ 7 = 49 — внуков у царя </w:t>
      </w:r>
      <w:proofErr w:type="spellStart"/>
      <w:r w:rsidRPr="00665583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665583">
        <w:rPr>
          <w:rFonts w:ascii="Times New Roman" w:hAnsi="Times New Roman" w:cs="Times New Roman"/>
          <w:sz w:val="24"/>
          <w:szCs w:val="24"/>
        </w:rPr>
        <w:t>; 49 ∙ 2 = 98 — правнучек.)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III. Работа по теме урока</w:t>
      </w:r>
    </w:p>
    <w:p w:rsidR="00737EA8" w:rsidRPr="00665583" w:rsidRDefault="00665583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  <w:r>
        <w:rPr>
          <w:rFonts w:ascii="Times New Roman" w:hAnsi="Times New Roman" w:cs="Times New Roman"/>
          <w:sz w:val="24"/>
          <w:szCs w:val="24"/>
        </w:rPr>
        <w:t>(работа в парах</w:t>
      </w:r>
      <w:r w:rsidR="00737EA8" w:rsidRPr="00665583">
        <w:rPr>
          <w:rFonts w:ascii="Times New Roman" w:hAnsi="Times New Roman" w:cs="Times New Roman"/>
          <w:sz w:val="24"/>
          <w:szCs w:val="24"/>
        </w:rPr>
        <w:t>).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IV. Решение задач по новой теме</w:t>
      </w:r>
    </w:p>
    <w:p w:rsidR="00665583" w:rsidRDefault="00665583" w:rsidP="006655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Прочитайте задачу.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Какова площадь участка?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Какая площадь занята елью, сосной?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Что можно узнать, имея эти данные?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 xml:space="preserve">— Ответили ли мы на вопрос задачи?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(Нет, так как мы узнали, какую часть занимают посадки ели и сосны.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А нам надо узнать, сколько гектаров занято елью и сосной вместе.)</w:t>
      </w:r>
      <w:proofErr w:type="gramEnd"/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Составьте план решения задачи.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lastRenderedPageBreak/>
        <w:t>— Решите задачу.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1)  — такая часть леса занята елью и сосной.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2) 300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10 ∙ 7 = 210 (га) — площадь, занятая елью и сосной.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Прочитайте ответ. (Елью и сосной заняты 210 га леса.)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Можно ли решить задачу иначе?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65583">
        <w:rPr>
          <w:rFonts w:ascii="Times New Roman" w:hAnsi="Times New Roman" w:cs="Times New Roman"/>
          <w:sz w:val="24"/>
          <w:szCs w:val="24"/>
        </w:rPr>
        <w:t>— Составьте план решения. (1.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Сколько занято елью? 2. Какая площадь занята сосной? 3.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Какая площадь леса занята сосной и елью вместе?)</w:t>
      </w:r>
      <w:proofErr w:type="gramEnd"/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1) 300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10 ∙ 3 = 90 (га) — площадь, занятая елью.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2) 300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10 ∙ 4 = 120 (га) — площадь, занятая сосной.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3) 90 + 120 = 210 (га) — площадь, занятая елью и сосной.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Какой способ решения вам понравился больше? Почему?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 xml:space="preserve">— Не меняя условие задачи, измените вопрос задачи.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(Для посадки леса выделили участок площадью 300 га.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Ель высадили на 3/10 участка, а сосну — на 4/10 участка.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На сколько больше площадь, занятая сосной, чем площадь, занятая елью?)</w:t>
      </w:r>
      <w:proofErr w:type="gramEnd"/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(Обсуждение в парах.)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Можно ли эту задачу решить двумя способами?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Решите ее тем способом, который вам понравился больше.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Прочитайте ответ задачи. (Сосной занято на 30 га больше, чем елью.)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 xml:space="preserve">2. </w:t>
      </w:r>
      <w:r w:rsidR="00665583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Прочитайте задачу.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Что сказано про первый день?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Что известно про второй день?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Что можем узнать? (Какая часть всего пути пройдена за два дня вместе?)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Какую же часть пути составляют 36 км?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Сколько равных долей содержится в 36 км?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А сколько равных долей в целом?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Прикиньте ответ. Он будет больше или меньше 36 км? (Число в ответе будет больше.)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Объясните почему. (36 км — это только часть целого.)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65583">
        <w:rPr>
          <w:rFonts w:ascii="Times New Roman" w:hAnsi="Times New Roman" w:cs="Times New Roman"/>
          <w:sz w:val="24"/>
          <w:szCs w:val="24"/>
        </w:rPr>
        <w:t>— Составьте план решения. (1.</w:t>
      </w:r>
      <w:proofErr w:type="gramEnd"/>
      <w:r w:rsidRPr="00665583">
        <w:rPr>
          <w:rFonts w:ascii="Times New Roman" w:hAnsi="Times New Roman" w:cs="Times New Roman"/>
          <w:sz w:val="24"/>
          <w:szCs w:val="24"/>
        </w:rPr>
        <w:t xml:space="preserve"> Какую часть всего пути прошел турист за два дня? 2. </w:t>
      </w:r>
      <w:proofErr w:type="gramStart"/>
      <w:r w:rsidRPr="00665583">
        <w:rPr>
          <w:rFonts w:ascii="Times New Roman" w:hAnsi="Times New Roman" w:cs="Times New Roman"/>
          <w:sz w:val="24"/>
          <w:szCs w:val="24"/>
        </w:rPr>
        <w:t>Сколько километров составляет весь путь туриста?)</w:t>
      </w:r>
      <w:proofErr w:type="gramEnd"/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Решите задачу.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Прочитайте ответ. (Весь путь туриста составляет 42 км.)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V. Рефлексия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583">
        <w:rPr>
          <w:rFonts w:ascii="Times New Roman" w:hAnsi="Times New Roman" w:cs="Times New Roman"/>
          <w:sz w:val="24"/>
          <w:szCs w:val="24"/>
        </w:rPr>
        <w:t>— Какие ошибки можно допустить при выполнении сложения и вычитания дробей с одинаковыми знаменателями?</w:t>
      </w:r>
    </w:p>
    <w:p w:rsidR="00737EA8" w:rsidRPr="00665583" w:rsidRDefault="00737EA8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583" w:rsidRPr="00665583" w:rsidRDefault="00665583" w:rsidP="00665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55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Выставление </w:t>
      </w:r>
      <w:r w:rsidRPr="006655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6655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ценок</w:t>
      </w:r>
    </w:p>
    <w:p w:rsidR="00665583" w:rsidRPr="00665583" w:rsidRDefault="00665583" w:rsidP="00665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:rsidR="003E4C3E" w:rsidRPr="00665583" w:rsidRDefault="003E4C3E" w:rsidP="006655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4C3E" w:rsidRPr="0066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A8"/>
    <w:rsid w:val="003E4C3E"/>
    <w:rsid w:val="00665583"/>
    <w:rsid w:val="0073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2025-02-22T15:23:00Z</dcterms:created>
  <dcterms:modified xsi:type="dcterms:W3CDTF">2025-02-22T15:55:00Z</dcterms:modified>
</cp:coreProperties>
</file>