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регулирование разрешения индивидуальных и коллективных трудовых споров</w:t>
      </w:r>
    </w:p>
    <w:p w:rsidR="00202411" w:rsidRDefault="00202411" w:rsidP="007531B0">
      <w:pPr>
        <w:tabs>
          <w:tab w:val="left" w:pos="409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D47">
        <w:rPr>
          <w:rFonts w:ascii="Times New Roman" w:hAnsi="Times New Roman" w:cs="Times New Roman"/>
          <w:sz w:val="24"/>
          <w:szCs w:val="24"/>
        </w:rPr>
        <w:t>Аникина Анастасия Александровна</w:t>
      </w:r>
      <w:r w:rsidR="007531B0">
        <w:rPr>
          <w:rFonts w:ascii="Times New Roman" w:hAnsi="Times New Roman" w:cs="Times New Roman"/>
          <w:sz w:val="24"/>
          <w:szCs w:val="24"/>
        </w:rPr>
        <w:tab/>
      </w:r>
    </w:p>
    <w:p w:rsidR="007531B0" w:rsidRDefault="007531B0" w:rsidP="007531B0">
      <w:pPr>
        <w:tabs>
          <w:tab w:val="left" w:pos="409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531B0">
        <w:rPr>
          <w:rFonts w:ascii="Times New Roman" w:hAnsi="Times New Roman" w:cs="Times New Roman"/>
          <w:sz w:val="24"/>
          <w:szCs w:val="24"/>
        </w:rPr>
        <w:t>агистрант юридического факультета негосударственного образовательного частного учреждения высшего образования «Московский финансово-промышленный университет «Синергия»</w:t>
      </w:r>
    </w:p>
    <w:p w:rsidR="00202411" w:rsidRPr="00F06668" w:rsidRDefault="00202411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статье проводится анализ современного состояния правового регулирования разрешения индивидуальных и коллективных трудовых споров в Российской Федерации. Рассматриваются теоретические основы, нормативно-правовая база, проблемы судебной практики и перспективы совершенствования правового механизма. Основное внимание уделяется сравнительному анализу разрешения индивидуальных и коллективных трудовых конфликтов, выявляются тенденции развития законодательства в данной сфере.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трудовых споров является неотъемлемой частью регулирования трудовых отношений, поскольку конфликтные ситуации неизбежны при взаимодействии работодателя и работника. Правовая система, обеспечивающая баланс интересов сторон, должна быть гибкой и одновременно гарантировать защиту прав граждан и организаций. В современных условиях происходит динамичное развитие законодательной базы, что обусловлено изменением структуры экономики и ростом числа индивидуальных и коллективных трудовых конфликтов[1].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исследования определяется необходимостью совершенствования правовых механизмов для своевременного и эффективного разрешения споров, возникающих в сфере трудовых отношений. Целью настоящей статьи является всестороннее изучение особенностей правового регулирования индивидуальных и коллективных трудовых споров, выявление существующих проблем и анализ возможных направлений развития законодательства.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Теоретические основы правового регулирования трудовых споров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трудовых споров опирается на принципы правового государства, обеспечения социальной справедливости и защиты прав человека. В основе правового регулирования лежит система норм, закреплённая в Конституции Российской Федерации, Трудовом кодексе, федеральных законах и подзаконных актах[2].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исследования в области трудового права указывают на необходимость разделения подходов к разрешению индивидуальных и коллективных трудовых конфликтов. Индивидуальные споры зачастую имеют характер двусторонних отношений, что позволяет применять упрощённые процедуры досудебного урегулирования, тогда как коллективные споры требуют более комплексного подхода, учитывающего интересы группы работников и особенности функционирования профсоюзов[3].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теоретический анализ подчеркивает важность независимой судебной системы и альтернативных методов разрешения споров, таких как медиация и арбитраж. 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исследования демонстрируют, что применение альтернативных методов способствует снижению нагрузки на судебную систему и позволяет сторонам достичь компромиссного решения в кратчайшие сроки[4].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Нормативно-правовая база разрешения индивидуальных трудовых споров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трудовые споры возникают в случае нарушения прав работника или работодателя при исполнении трудовых обязанностей. Основными нормативными актами, регулирующими этот вопрос, являются Трудовой кодекс Российской Федерации и федеральные законы, направленные на защиту трудовых прав[2].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разрешения индивидуальных трудовых споров предполагает несколько этапов. На первом этапе стороны, как правило, прибегают к досудебному порядку урегулирования конфликта через переговоры или медиацию. При отсутствии согласия конфликт передается в судебном порядке, где применяется упрощённая процедура рассмотрения спора[5]. При этом судебная практика показывает, что своевременное обращение к альтернативным методам разрешения споров может существенно сократить временные и финансовые затраты сторон[6].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проблем, отмечаемых учёными, является не всегда однозначное толкование норм законодательства, что приводит к разнообразию судебных решений и затрудняет единообразное применение правовых норм. Кроме того, необходимость оперативного реагирования на изменения в трудовых отношениях требует постоянного мониторинга законодательной базы и её корректировки с учётом актуальных экономических и социальных реалий[7].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Нормативно-правовая база разрешения коллективных трудовых споров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трудовые споры представляют собой конфликтные ситуации, затрагивающие интересы группы работников, зачастую объединённых в профсоюзные организации. Основными документами, регулирующими коллективные трудовые споры, являются Трудовой кодекс, федеральные законы о профсоюзах и коллективных договорах, а также локальные нормативные акты работодателей[2][8].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индивидуальных споров, коллективные споры затрагивают вопросы не только личных трудовых отношений, но и общественных интересов, что требует более сложной организационной структуры для их разрешения. Законодательство предусматривает обязательное проведение переговоров между представителями работников и работодателей, а в случае отсутствия согласия – обращение в специализированные арбитражные комиссии или суды. При этом важную роль играют институты коллективного договора и соглашения, позволяющие сторонам выработать компромиссное решение на основе согласованных принципов сотрудничества[9].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практика свидетельствует о том, что коллективные трудовые споры зачастую требуют более длительного рассмотрения, а их разрешение сопряжено с высокими социальными и экономическими затратами. Проблемой остаётся также недостаточная информированность сторон о своих правах и обязанностях, что препятствует эффективному применению законодательства на практике[10].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Проблемы правового регулирования и судебная практика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судебной практики выявляет ряд проблем, характерных как для индивидуальных, так и для коллективных трудовых споров. Среди основных проблем можно выделить следующие:</w:t>
      </w:r>
    </w:p>
    <w:p w:rsidR="00F06668" w:rsidRPr="00F06668" w:rsidRDefault="00F06668" w:rsidP="00F06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Размытость правовых норм.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Существующие нормы законодательства зачастую имеют неоднозначный характер, что приводит к различной интерпретации судами и затрудняет выработку единообразной правоприменительной практики[7].</w:t>
      </w:r>
    </w:p>
    <w:p w:rsidR="00F06668" w:rsidRPr="00F06668" w:rsidRDefault="00F06668" w:rsidP="00F06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Задержки в судебном рассмотрении дел.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нагрузка на судебную систему и сложность доказательственного процесса способствуют затягиванию разрешения трудовых споров, что негативно сказывается на социально-экономической стабильности сторон[11].</w:t>
      </w:r>
    </w:p>
    <w:p w:rsidR="00F06668" w:rsidRPr="00F06668" w:rsidRDefault="00F06668" w:rsidP="00F06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 правовой культуры.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достаточных знаний о современных механизмах альтернативного разрешения споров среди работодателей и работников приводит к предпочтению судебных разбирательств, даже в случаях, когда медиация могла бы обеспечить более оперативное решение конфликта[12].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судебная практика демонстрирует тенденцию к активному внедрению альтернативных методов разрешения споров, что позволяет снизить затраты времени и средств сторон. Однако для полноценного внедрения таких методов необходимо совершенствование законодательной базы, направленное на разработку стандартов для проведения медиации и арбитража в сфере трудовых отношений[4][13].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Перспективы развития правового регулирования трудовых споров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разрешения трудовых споров предлагается комплекс мер, направленных на модернизацию правовой системы и совершенствование институциональной базы. В числе таких мер можно выделить:</w:t>
      </w:r>
    </w:p>
    <w:p w:rsidR="00F06668" w:rsidRPr="00F06668" w:rsidRDefault="00F06668" w:rsidP="00F0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новых механизмов альтернативного разрешения споров.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Усиление роли медиации и арбитража позволит снизить нагрузку на судебную систему и ускорить процесс урегулирования конфликтов[4].</w:t>
      </w:r>
    </w:p>
    <w:p w:rsidR="00F06668" w:rsidRPr="00F06668" w:rsidRDefault="00F06668" w:rsidP="00F0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правовой культуры.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специализированных семинаров и тренингов для работодателей и работников по вопросам трудового законодательства и правовых механизмов разрешения споров способствует более эффективному использованию правовых инструментов[12].</w:t>
      </w:r>
    </w:p>
    <w:p w:rsidR="00F06668" w:rsidRPr="00F06668" w:rsidRDefault="00F06668" w:rsidP="00F0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Уточнение и гармонизация законодательных норм.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 работа по совершенствованию нормативно-правовой базы с целью устранения противоречий и повышения прозрачности процедур разрешения споров. Это позволит обеспечить единообразное применение закона и повысить доверие граждан к правовой системе[7].</w:t>
      </w:r>
    </w:p>
    <w:p w:rsidR="00F06668" w:rsidRPr="00F06668" w:rsidRDefault="00F06668" w:rsidP="00F0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роли профсоюзов.</w:t>
      </w: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деятельности профсоюзных организаций в сфере коллективных трудовых споров способствует более оперативному урегулированию конфликтов и защите прав работников на всех уровнях[8].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направления могут стать основой для дальнейших исследований и законодательных инициатив, направленных на создание эффективного механизма разрешения трудовых споров в современных условиях.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Заключение</w:t>
      </w:r>
    </w:p>
    <w:p w:rsidR="00F06668" w:rsidRPr="00F06668" w:rsidRDefault="00F06668" w:rsidP="00F06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разрешения индивидуальных и коллективных трудовых споров представляет собой сложный и многогранный процесс, требующий постоянного совершенствования законодательной базы и практики её применения. Анализ нормативных актов, судебной практики и современных тенденций позволяет сделать вывод о необходимости развития альтернативных методов разрешения споров и повышения правовой культуры среди участников трудовых отношений. В перспективе данные меры способствуют снижению конфликтности на рынке труда и обеспечению социальной стабильности в обществе.</w:t>
      </w:r>
    </w:p>
    <w:p w:rsidR="00F06668" w:rsidRPr="00F06668" w:rsidRDefault="00F06668" w:rsidP="00F06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Федерации. – М.: Издательство «Наука», 1993.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Российской Федерации (с изменениями и дополнениями). – М.: Юрайт, 2021.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Сорокин, П. Ю. Трудовые споры: теория и практика разрешения конфликтов в сфере труда. – М.: Юристъ, 2018.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Иванова, А. Н. Современные методы альтернативного разрешения трудовых споров. – Журнал «Правоведение», 2019, №4, с. 45–58.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Петров, В. И. Досудебное урегулирование трудовых конфликтов: проблемы и перспективы. – СПб.: Юридическая литература, 2017.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Смирнова, Е. А. Роль медиации в разрешении индивидуальных трудовых споров. – Вестник правовых исследований, 2020, №2, с. 67–79.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Калмыкова, Е. С. Правовое регулирование трудовых отношений: современные проблемы и пути решения. – М.: Юристъ, 2020.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Новиков, М. В. Коллективные трудовые споры: юридический анализ и практика применения норм законодательства. – Журнал «Экономико-правовые исследования», 2018, №6, с. 90–104.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Захаров, Л. П. Коллективные договоры и их роль в регулировании трудовых отношений. – М.: Статут, 2019.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Федорова, И. Г. Судебная практика по разрешению трудовых споров в современной России. – Правовой вестник, 2021, №3, с. 112–125.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Рябов, Д. А. Проблемы судебного рассмотрения трудовых споров. – Юридическая практика, 2017, №5, с. 58–71.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Ермакова, Т. В. Повышение правовой культуры в сфере трудовых отношений. – Журнал «Социальное право», 2020, №1, с. 33–47.</w:t>
      </w:r>
    </w:p>
    <w:p w:rsidR="00F06668" w:rsidRPr="00F06668" w:rsidRDefault="00F06668" w:rsidP="00F0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Григорьев, С. М. Инновационные подходы в разрешении трудовых споров. – М.: Академический проект, 2019.</w:t>
      </w:r>
    </w:p>
    <w:p w:rsidR="00606EDC" w:rsidRDefault="00606EDC"/>
    <w:sectPr w:rsidR="00606EDC" w:rsidSect="0060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DF6"/>
    <w:multiLevelType w:val="multilevel"/>
    <w:tmpl w:val="C96E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F0A38"/>
    <w:multiLevelType w:val="multilevel"/>
    <w:tmpl w:val="5B66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04891"/>
    <w:multiLevelType w:val="multilevel"/>
    <w:tmpl w:val="6FA6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savePreviewPicture/>
  <w:compat/>
  <w:rsids>
    <w:rsidRoot w:val="00F06668"/>
    <w:rsid w:val="000062D6"/>
    <w:rsid w:val="00025B97"/>
    <w:rsid w:val="001B3AA2"/>
    <w:rsid w:val="00202411"/>
    <w:rsid w:val="00606EDC"/>
    <w:rsid w:val="007531B0"/>
    <w:rsid w:val="007E7220"/>
    <w:rsid w:val="00A75BF7"/>
    <w:rsid w:val="00F06668"/>
    <w:rsid w:val="00FC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A2"/>
  </w:style>
  <w:style w:type="paragraph" w:styleId="3">
    <w:name w:val="heading 3"/>
    <w:basedOn w:val="a"/>
    <w:link w:val="30"/>
    <w:uiPriority w:val="9"/>
    <w:qFormat/>
    <w:rsid w:val="00F06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3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B3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F06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66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1. Введение</vt:lpstr>
      <vt:lpstr>        2. Теоретические основы правового регулирования трудовых споров</vt:lpstr>
      <vt:lpstr>        3. Нормативно-правовая база разрешения индивидуальных трудовых споров</vt:lpstr>
      <vt:lpstr>        4. Нормативно-правовая база разрешения коллективных трудовых споров</vt:lpstr>
      <vt:lpstr>        5. Проблемы правового регулирования и судебная практика</vt:lpstr>
      <vt:lpstr>        6. Перспективы развития правового регулирования трудовых споров</vt:lpstr>
      <vt:lpstr>        7. Заключение</vt:lpstr>
      <vt:lpstr>        Список литературы</vt:lpstr>
    </vt:vector>
  </TitlesOfParts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2025-03-09T16:37:00Z</dcterms:created>
  <dcterms:modified xsi:type="dcterms:W3CDTF">2025-03-10T20:00:00Z</dcterms:modified>
</cp:coreProperties>
</file>