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BA2" w:rsidRPr="00D04BA2" w:rsidRDefault="00D04BA2" w:rsidP="00D04B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       Лекция: «</w:t>
      </w:r>
      <w:r w:rsidRPr="00D04BA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Мировые тенденции развития физической культуры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».</w:t>
      </w:r>
      <w:bookmarkStart w:id="0" w:name="_GoBack"/>
      <w:bookmarkEnd w:id="0"/>
    </w:p>
    <w:p w:rsidR="00D04BA2" w:rsidRPr="00D04BA2" w:rsidRDefault="00D04BA2" w:rsidP="00D0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мире существенно нарастает осознание роли физической культуры как фактора совершенствования природы человека и общества. Здоровый образ жизни в целом, физическая культура и спорт в частности, становятся социальным феноменом, объединяющей силой и национальной идеей, способствующей развитию сильного государства и здорового общества.</w:t>
      </w:r>
    </w:p>
    <w:p w:rsidR="00D04BA2" w:rsidRPr="00D04BA2" w:rsidRDefault="00D04BA2" w:rsidP="00D0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многих зарубежных странах физкультурно-оздоровительная и спортивная деятельность органически сочетает и соединяет усилия государства, его правительственных, общественных и частных организаций, учреждений и социальных институтов. Развитием спорта в различных территориальных единицах, прежде всего в городах, занимаются муниципальные органы, а на местах - коммуны и общины, которые расходуют на эти цели от 1 до 3% своих общих бюджетов, вырабатывают и осуществляют совместно со спортивными организациями муниципальную и коммунальную спортивную политику.</w:t>
      </w:r>
    </w:p>
    <w:p w:rsidR="00D04BA2" w:rsidRPr="00D04BA2" w:rsidRDefault="00D04BA2" w:rsidP="00D0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Конец XX столетия во многих странах стал периодом модернизации и строительства современных спортивных сооружений. </w:t>
      </w:r>
      <w:proofErr w:type="gramStart"/>
      <w:r w:rsidRPr="00D0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совершенно новых экономических и правовых отношениях создаются эффективные модели физкультурно-спортивного движения, активно внедряются </w:t>
      </w:r>
      <w:proofErr w:type="spellStart"/>
      <w:r w:rsidRPr="00D0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малозатратные</w:t>
      </w:r>
      <w:proofErr w:type="spellEnd"/>
      <w:r w:rsidRPr="00D0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поведенческие программы, такие как «Джонсон и Джонсон», «Здоровье ради жизни», «Здоровое сердце», «Жизнь - будь в ней», «Тримминг 130», которые направлены на формирования моральной и материальной ответственности личности за состояние собственного здоровья и образа жизни, что не в последнюю очередь определено происходящими негативными демографическими процессами.</w:t>
      </w:r>
      <w:proofErr w:type="gramEnd"/>
    </w:p>
    <w:p w:rsidR="00D04BA2" w:rsidRPr="00D04BA2" w:rsidRDefault="00D04BA2" w:rsidP="00D0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Общемировой тенденцией является также колоссальный рост интереса к спорту высших достижений, который отражает фундаментальные сдвиги в современной культуре. Процессы глобализации в определенной степени были стимулированы и развитием современного спорта, особенно олимпийского.</w:t>
      </w:r>
    </w:p>
    <w:p w:rsidR="00D04BA2" w:rsidRPr="00D04BA2" w:rsidRDefault="00D04BA2" w:rsidP="00D0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рубежом спорт на всех своих уровнях является универсальным механизмом оздоровления людей, способом самореализации человека, его самовыражения и развития, а также средством борьбы против асоциальных явлений. Именно поэтому за последние годы место спорта в системе ценностей современной культуры резко возросло.</w:t>
      </w:r>
    </w:p>
    <w:p w:rsidR="00D04BA2" w:rsidRPr="00D04BA2" w:rsidRDefault="00D04BA2" w:rsidP="00D04BA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Состояние человеческого ресурса в России и необходимость повышения социальной роли физической культуры и спорта</w:t>
      </w:r>
    </w:p>
    <w:p w:rsidR="00D04BA2" w:rsidRPr="00D04BA2" w:rsidRDefault="00D04BA2" w:rsidP="00D0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Структурные и социальные изменения последних десяти лет привели к фундаментальным экономическим утратам и к катастрофическому снижению человеческого потенциала. Коэффициент жизнеспособности населения, по данным Всемирной организации здравоохранения ЮНЕСКО, составляет в России 1,4 балла по 5-балльной шкале (в Сомали, Гаити, Бирме - 1,6). С 1992 по 2000 г. в 65 субъектах Российской Федерации сократилась численность населения, а в 2000 г. рост числа умерших отмечался в 78 субъектах. Депопуляция в разной степени затронула практически всю территорию России и почти все этнические группы.</w:t>
      </w:r>
    </w:p>
    <w:p w:rsidR="00D04BA2" w:rsidRPr="00D04BA2" w:rsidRDefault="00D04BA2" w:rsidP="00D0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динамика смертности населения страны характеризуется </w:t>
      </w:r>
      <w:proofErr w:type="spellStart"/>
      <w:r w:rsidRPr="00D0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сверхсмертностью</w:t>
      </w:r>
      <w:proofErr w:type="spellEnd"/>
      <w:r w:rsidRPr="00D0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 трудоспособного возраста, среди которых около 80% составляют мужчины. Это создаст резкий дисбаланс трудоспособного и пенсионного населения, негативно отразится на всех социально-экономических факторах развития общества. По данным Госкомстата РФ, уже </w:t>
      </w:r>
      <w:r w:rsidRPr="00D0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 2016 г. численность населения в пожилом возрасте превысит численность детей и подростков на 12,8 млн. человек, или на 62%, что значительно ускорит процесс старения нации.</w:t>
      </w:r>
    </w:p>
    <w:p w:rsidR="00D04BA2" w:rsidRPr="00D04BA2" w:rsidRDefault="00D04BA2" w:rsidP="00D0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этом особую тревогу вызывает ухудшение здоровья детей и подростков, половина которых имеет хронические заболевания, причем недостаток двигательной активности провоцирует у них болезни </w:t>
      </w:r>
      <w:proofErr w:type="gramStart"/>
      <w:r w:rsidRPr="00D0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gramEnd"/>
      <w:r w:rsidRPr="00D0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костно-мышечной систем. По причине низкого уровня состояния здоровья около 1 млн. детей школьного возраста сегодня полностью отлучены от занятий физической культурой. Распространенность гиподинамии среди школьников достигла 80%. Впервые за 40 лет врачи столкнулись с проблемой гипотрофии юношей призывного возраста, что отражается на комплектовании Вооруженных сил здоровым контингентом.</w:t>
      </w:r>
    </w:p>
    <w:p w:rsidR="00D04BA2" w:rsidRPr="00D04BA2" w:rsidRDefault="00D04BA2" w:rsidP="00D0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0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Госкомстата России свидетельствуют о том, что за последние 5 лет уровень первичной заболеваемости вырос в стране на 12%, а общей заболеваемости - на 15%. Более половины населения, особенно городских жителей, проживает в крайне неблагоприятной экологической обстановке, связанной с загрязнением окружающей среды выбросами промышленных предприятий и автотранспорта.</w:t>
      </w:r>
      <w:proofErr w:type="gramEnd"/>
      <w:r w:rsidRPr="00D0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протяжении последних лет наблюдается высокий уровень производственного травматизма, в том числе со смертельным исходом. Значительная часть населения находилась в годы реформ в состоянии затяжного психоэмоционального и социального стресса, что привело к росту депрессией, реактивных неврозов и суицида, алкоголизма, </w:t>
      </w:r>
      <w:proofErr w:type="spellStart"/>
      <w:r w:rsidRPr="00D0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табакокурения</w:t>
      </w:r>
      <w:proofErr w:type="spellEnd"/>
      <w:r w:rsidRPr="00D0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наркомании, антисоциальных вспышек, преступности. Возросло число россиян, страдающих психическими расстройствами.</w:t>
      </w:r>
    </w:p>
    <w:p w:rsidR="00D04BA2" w:rsidRPr="00D04BA2" w:rsidRDefault="00D04BA2" w:rsidP="00D0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стране все более обостряется проблема курения. За последние годы количество курящих мужчин в возрасте до 40 лет возросло с 45 до 70%. Стремительно увеличивается удельный вес курящих подростков. Достаточно сказать, что сегодня каждый десятый школьник зависим от табака и имеет те или иные признаки болезней, связанных с курением.</w:t>
      </w:r>
    </w:p>
    <w:p w:rsidR="00D04BA2" w:rsidRPr="00D04BA2" w:rsidRDefault="00D04BA2" w:rsidP="00D0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Распространенность в России только бытового пьянства составляет 20%. Общая заболеваемость лиц, злоупотребляющих алкоголем, в 2 раза выше, чем лиц, не употребляющих спиртные напитки. Злоупотребление алкоголем является причиной более 70% несчастных случаев.</w:t>
      </w:r>
    </w:p>
    <w:p w:rsidR="00D04BA2" w:rsidRPr="00D04BA2" w:rsidRDefault="00D04BA2" w:rsidP="00D0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Угрожающие размеры приобретает немедицинское употребление наркотических средств, психотропных и одурманивающих веществ. Количество больных наркоманией и токсикоманией за </w:t>
      </w:r>
      <w:proofErr w:type="gramStart"/>
      <w:r w:rsidRPr="00D0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последние</w:t>
      </w:r>
      <w:proofErr w:type="gramEnd"/>
      <w:r w:rsidRPr="00D0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лет увеличилось в 8 раз и превышает 425 тыс. человек. Число официально зарегистрированных больных наркоманией составляет более 269 тыс. человек, а по результатам экспертных исследований - их более 1,5 млн. человек. Особенно тревожна тенденция «омоложения» наркомании. </w:t>
      </w:r>
      <w:proofErr w:type="gramStart"/>
      <w:r w:rsidRPr="00D0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этот период времени больных наркоманией подростков стало в 17 раз больше, и сегодня их доля среди злоупотребляющих наркотиками составляет 31,2%. В ближайшие 3-5 лет следует ожидать резкого увеличения смертности среди больных наркоманией и роста преступности, связанной с наркотиками.</w:t>
      </w:r>
      <w:proofErr w:type="gramEnd"/>
    </w:p>
    <w:p w:rsidR="00D04BA2" w:rsidRPr="00D04BA2" w:rsidRDefault="00D04BA2" w:rsidP="00D0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это свидетельствует о том, что в Российской Федерации с состоянием человеческого ресурса назрела критическая ситуация, развитию которой способствуют высокий уровень бедности россиян, социальная неустроенность, проблемы занятости, общее неудовлетворительное положение дел с охраной здоровья, расширение масштабов детской безнадзорности, беспризорности и социального сиротства. По физическому состоянию человеческого потенциала Россия существенно отстает от передовых стран. При этом массовая национальная система физического, духовного и нравственного оздоровления населения, пропаганды здорового образа жизни с выходом на индивидуальное самосознание и оперативный </w:t>
      </w:r>
      <w:proofErr w:type="gramStart"/>
      <w:r w:rsidRPr="00D0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D0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здоровья находится вне фокуса государственной политической доминанты.</w:t>
      </w:r>
    </w:p>
    <w:p w:rsidR="00D04BA2" w:rsidRPr="00D04BA2" w:rsidRDefault="00D04BA2" w:rsidP="00D0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сложившейся ситуации необходимо остановить ухудшение здоровья нации и тенденцию депопуляции населения, принять радикальные меры по качественному улучшению человеческого ресурса, формированию здорового образа жизни, новых ценностных ориентиров, включающих высокий уровень гражданственности и патриотизма и неприятие вредных привычек.</w:t>
      </w:r>
    </w:p>
    <w:p w:rsidR="00D04BA2" w:rsidRPr="00D04BA2" w:rsidRDefault="00D04BA2" w:rsidP="00D0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 реализовать эти меры сегодня, то за</w:t>
      </w:r>
      <w:r w:rsidRPr="00D04BA2">
        <w:rPr>
          <w:rFonts w:ascii="Times New Roman" w:hAnsi="Times New Roman" w:cs="Times New Roman"/>
          <w:color w:val="000000"/>
          <w:sz w:val="24"/>
          <w:szCs w:val="24"/>
        </w:rPr>
        <w:t>втра возникнет реальная угроза национальной безопасности России.</w:t>
      </w:r>
    </w:p>
    <w:p w:rsidR="00934D91" w:rsidRDefault="00D04BA2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BA2"/>
    <w:rsid w:val="006848D7"/>
    <w:rsid w:val="00B230B0"/>
    <w:rsid w:val="00D0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4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B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B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B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0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4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B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B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B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0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4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1096</Words>
  <Characters>6253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Лекция: «Мировые тенденции развития физической культуры».</vt:lpstr>
      <vt:lpstr>    3. Состояние человеческого ресурса в России и необходимость повышения социальной</vt:lpstr>
    </vt:vector>
  </TitlesOfParts>
  <Company/>
  <LinksUpToDate>false</LinksUpToDate>
  <CharactersWithSpaces>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2025-03-12T03:16:00Z</dcterms:created>
  <dcterms:modified xsi:type="dcterms:W3CDTF">2025-03-12T03:20:00Z</dcterms:modified>
</cp:coreProperties>
</file>