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8A" w:rsidRDefault="00105C8A" w:rsidP="00105C8A">
      <w:pPr>
        <w:pStyle w:val="a3"/>
        <w:spacing w:before="0" w:beforeAutospacing="0" w:after="200" w:afterAutospacing="0" w:line="276" w:lineRule="auto"/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</w:pPr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«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Формирование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познавательной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деятельности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обучающихся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начальных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классов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как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 одно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из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условий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их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успешной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социальной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адаптации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 в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коррекционной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 xml:space="preserve"> </w:t>
      </w:r>
      <w:proofErr w:type="spellStart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школе</w:t>
      </w:r>
      <w:proofErr w:type="spellEnd"/>
      <w:r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  <w:t>»</w:t>
      </w:r>
    </w:p>
    <w:p w:rsidR="00105C8A" w:rsidRDefault="00105C8A" w:rsidP="00105C8A">
      <w:pPr>
        <w:pStyle w:val="a3"/>
        <w:spacing w:before="0" w:beforeAutospacing="0" w:after="200" w:afterAutospacing="0" w:line="276" w:lineRule="auto"/>
        <w:rPr>
          <w:rFonts w:eastAsia="Calibri"/>
          <w:b/>
          <w:bCs/>
          <w:color w:val="C00000"/>
          <w:kern w:val="24"/>
          <w:sz w:val="36"/>
          <w:szCs w:val="36"/>
          <w:lang w:val="uk-UA"/>
        </w:rPr>
      </w:pPr>
    </w:p>
    <w:p w:rsidR="00105C8A" w:rsidRPr="00105C8A" w:rsidRDefault="00105C8A" w:rsidP="00DA6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Главное для детей со  степенью умственной отсталости - </w:t>
      </w:r>
      <w:r w:rsidRPr="00105C8A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это максимально овладеть навыками самообслуживания, научиться ориентироваться в окружающем мире самостоятельно, насколько это возможно.</w:t>
      </w:r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105C8A" w:rsidRPr="00105C8A" w:rsidRDefault="00105C8A" w:rsidP="00DA6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Поэтому педагогам, родителям и другим специалистам необходимо выбирать наиболее оптимальные условия и формы обучения и воспитания, обеспечивающие оптимальную адаптацию таких детей в социуме. </w:t>
      </w:r>
    </w:p>
    <w:p w:rsidR="00105C8A" w:rsidRPr="00105C8A" w:rsidRDefault="00105C8A" w:rsidP="00DA607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Формирование и развитие основных навыков и умений ведется по </w:t>
      </w:r>
      <w:r w:rsidRPr="00105C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следующим направлениям</w:t>
      </w:r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105C8A" w:rsidRPr="00105C8A" w:rsidRDefault="00105C8A" w:rsidP="00DA6078">
      <w:pPr>
        <w:numPr>
          <w:ilvl w:val="0"/>
          <w:numId w:val="1"/>
        </w:numPr>
        <w:tabs>
          <w:tab w:val="left" w:pos="720"/>
        </w:tabs>
        <w:spacing w:after="15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C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моторика </w:t>
      </w:r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(развитие ощущений собственного тела и нормализация тактильной чувствительности лежат в основе моторных навыков и рассматриваются как условия развития познавательных и социальных задатков ребенка.</w:t>
      </w:r>
      <w:proofErr w:type="gramEnd"/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Дети с недоразвитием и </w:t>
      </w:r>
      <w:proofErr w:type="spellStart"/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несформированностью</w:t>
      </w:r>
      <w:proofErr w:type="spellEnd"/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моторных навыков испытывают большой дефицит внешних раздражителей, который они не способны самостоятельно восполнить. </w:t>
      </w:r>
      <w:proofErr w:type="gramStart"/>
      <w:r w:rsidRPr="00105C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Поэтому педагог должен быть готов к длительной и кропотливой работе.)</w:t>
      </w:r>
      <w:proofErr w:type="gramEnd"/>
    </w:p>
    <w:p w:rsidR="00105C8A" w:rsidRPr="00DA6078" w:rsidRDefault="00105C8A" w:rsidP="00DA6078">
      <w:pPr>
        <w:pStyle w:val="a3"/>
        <w:spacing w:before="0" w:beforeAutospacing="0" w:after="200" w:afterAutospacing="0" w:line="276" w:lineRule="auto"/>
        <w:jc w:val="both"/>
        <w:rPr>
          <w:sz w:val="28"/>
          <w:szCs w:val="28"/>
        </w:rPr>
      </w:pPr>
    </w:p>
    <w:p w:rsidR="00105C8A" w:rsidRPr="00DA6078" w:rsidRDefault="00105C8A" w:rsidP="00DA6078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DA6078">
        <w:rPr>
          <w:b/>
          <w:bCs/>
          <w:color w:val="000000"/>
          <w:kern w:val="24"/>
          <w:sz w:val="28"/>
          <w:szCs w:val="28"/>
        </w:rPr>
        <w:t>восприятие </w:t>
      </w:r>
      <w:r w:rsidRPr="00DA6078">
        <w:rPr>
          <w:color w:val="000000"/>
          <w:kern w:val="24"/>
          <w:sz w:val="28"/>
          <w:szCs w:val="28"/>
        </w:rPr>
        <w:t>(развитие способности ученика воспринимать и интегрировать раздражители, обогащая собственные знания, опыт и обеспечивая тем самым свою защищенность.</w:t>
      </w:r>
      <w:proofErr w:type="gramEnd"/>
    </w:p>
    <w:p w:rsidR="00105C8A" w:rsidRPr="00DA6078" w:rsidRDefault="00105C8A" w:rsidP="00DA6078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DA6078">
        <w:rPr>
          <w:b/>
          <w:bCs/>
          <w:color w:val="000000"/>
          <w:kern w:val="24"/>
          <w:sz w:val="28"/>
          <w:szCs w:val="28"/>
        </w:rPr>
        <w:t>самообслуживание</w:t>
      </w:r>
      <w:r w:rsidRPr="00DA6078">
        <w:rPr>
          <w:color w:val="000000"/>
          <w:kern w:val="24"/>
          <w:sz w:val="28"/>
          <w:szCs w:val="28"/>
        </w:rPr>
        <w:t> (навыки самообслуживания имеют большое значение для развития самостоятельности и независимости ученика от ситуации</w:t>
      </w:r>
      <w:proofErr w:type="gramEnd"/>
    </w:p>
    <w:p w:rsidR="00105C8A" w:rsidRPr="00DA6078" w:rsidRDefault="00105C8A" w:rsidP="00DA6078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 w:rsidRPr="00DA6078">
        <w:rPr>
          <w:b/>
          <w:bCs/>
          <w:color w:val="000000"/>
          <w:kern w:val="24"/>
          <w:sz w:val="28"/>
          <w:szCs w:val="28"/>
        </w:rPr>
        <w:t>ориентация ученика в окружающем мире</w:t>
      </w:r>
      <w:r w:rsidRPr="00DA6078">
        <w:rPr>
          <w:color w:val="000000"/>
          <w:kern w:val="24"/>
          <w:sz w:val="28"/>
          <w:szCs w:val="28"/>
        </w:rPr>
        <w:t> (познакомить ребенка с окружающим миром в полном объеме и научить способности ориентироваться в нем, правильно воспринимать людей, уметь различать, узнавать ситуации и предметы)</w:t>
      </w:r>
    </w:p>
    <w:p w:rsidR="00105C8A" w:rsidRPr="00DA6078" w:rsidRDefault="00105C8A" w:rsidP="00DA6078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 w:rsidRPr="00DA6078">
        <w:rPr>
          <w:b/>
          <w:bCs/>
          <w:color w:val="000000"/>
          <w:kern w:val="24"/>
          <w:sz w:val="28"/>
          <w:szCs w:val="28"/>
        </w:rPr>
        <w:t>социальные отношения</w:t>
      </w:r>
      <w:r w:rsidRPr="00DA6078">
        <w:rPr>
          <w:color w:val="000000"/>
          <w:kern w:val="24"/>
          <w:sz w:val="28"/>
          <w:szCs w:val="28"/>
        </w:rPr>
        <w:t> (помочь ученикам, используя специальные педагогические приемы, установить и поддержать контакты с окружающими людьми, находить общий язык с ними)</w:t>
      </w:r>
    </w:p>
    <w:p w:rsidR="00105C8A" w:rsidRPr="00DA6078" w:rsidRDefault="00105C8A" w:rsidP="00DA6078">
      <w:pPr>
        <w:pStyle w:val="a4"/>
        <w:numPr>
          <w:ilvl w:val="0"/>
          <w:numId w:val="2"/>
        </w:numPr>
        <w:tabs>
          <w:tab w:val="left" w:pos="720"/>
        </w:tabs>
        <w:jc w:val="both"/>
        <w:rPr>
          <w:sz w:val="28"/>
          <w:szCs w:val="28"/>
        </w:rPr>
      </w:pPr>
      <w:r w:rsidRPr="00DA6078">
        <w:rPr>
          <w:color w:val="000000"/>
          <w:kern w:val="24"/>
          <w:sz w:val="28"/>
          <w:szCs w:val="28"/>
        </w:rPr>
        <w:t xml:space="preserve">Важнейшей предпосылкой совершенствования </w:t>
      </w:r>
      <w:r w:rsidRPr="00DA6078">
        <w:rPr>
          <w:b/>
          <w:bCs/>
          <w:color w:val="000000"/>
          <w:kern w:val="24"/>
          <w:sz w:val="28"/>
          <w:szCs w:val="28"/>
        </w:rPr>
        <w:t xml:space="preserve">речевой деятельности </w:t>
      </w:r>
      <w:r w:rsidRPr="00DA6078">
        <w:rPr>
          <w:color w:val="000000"/>
          <w:kern w:val="24"/>
          <w:sz w:val="28"/>
          <w:szCs w:val="28"/>
        </w:rPr>
        <w:t xml:space="preserve">умственно отсталых детей является создание </w:t>
      </w:r>
      <w:proofErr w:type="spellStart"/>
      <w:r w:rsidRPr="00DA6078">
        <w:rPr>
          <w:color w:val="000000"/>
          <w:kern w:val="24"/>
          <w:sz w:val="28"/>
          <w:szCs w:val="28"/>
        </w:rPr>
        <w:t>эмоциально</w:t>
      </w:r>
      <w:proofErr w:type="spellEnd"/>
      <w:r w:rsidRPr="00DA6078">
        <w:rPr>
          <w:color w:val="000000"/>
          <w:kern w:val="24"/>
          <w:sz w:val="28"/>
          <w:szCs w:val="28"/>
        </w:rPr>
        <w:t>-благоприятной ситуации, способствующей возникновению желания активно участвовать на уроках</w:t>
      </w:r>
    </w:p>
    <w:p w:rsidR="00105C8A" w:rsidRPr="00DA6078" w:rsidRDefault="00105C8A" w:rsidP="00DA6078">
      <w:pPr>
        <w:pStyle w:val="a4"/>
        <w:numPr>
          <w:ilvl w:val="0"/>
          <w:numId w:val="3"/>
        </w:numPr>
        <w:tabs>
          <w:tab w:val="left" w:pos="720"/>
        </w:tabs>
        <w:jc w:val="both"/>
        <w:rPr>
          <w:sz w:val="28"/>
          <w:szCs w:val="28"/>
        </w:rPr>
      </w:pPr>
      <w:r w:rsidRPr="00DA6078">
        <w:rPr>
          <w:rFonts w:cstheme="minorBidi"/>
          <w:color w:val="000000"/>
          <w:kern w:val="24"/>
          <w:sz w:val="28"/>
          <w:szCs w:val="28"/>
        </w:rPr>
        <w:t>Занятия с тяжело умственно отсталыми детьми строятся по индивидуальному плану, исходя из особенностей восприятия и определенных навыков ученика. Только в атмосфере, которая дает детям уверенность и защиту, можно добиться доверия, возможности понимания между детьми и педагогом. На базе </w:t>
      </w:r>
      <w:r w:rsidRPr="00DA6078">
        <w:rPr>
          <w:rFonts w:cstheme="minorBidi"/>
          <w:b/>
          <w:bCs/>
          <w:color w:val="000000"/>
          <w:kern w:val="24"/>
          <w:sz w:val="28"/>
          <w:szCs w:val="28"/>
        </w:rPr>
        <w:t>тесного эмоционального контакта</w:t>
      </w:r>
      <w:r w:rsidRPr="00DA6078">
        <w:rPr>
          <w:rFonts w:cstheme="minorBidi"/>
          <w:color w:val="000000"/>
          <w:kern w:val="24"/>
          <w:sz w:val="28"/>
          <w:szCs w:val="28"/>
        </w:rPr>
        <w:t xml:space="preserve"> с ребенком создается атмосфера переживания </w:t>
      </w:r>
      <w:r w:rsidRPr="00DA6078">
        <w:rPr>
          <w:rFonts w:cstheme="minorBidi"/>
          <w:color w:val="000000"/>
          <w:kern w:val="24"/>
          <w:sz w:val="28"/>
          <w:szCs w:val="28"/>
        </w:rPr>
        <w:lastRenderedPageBreak/>
        <w:t>событий, которая потом создаст эффект длительного положительного взаимодействия</w:t>
      </w:r>
      <w:r w:rsidR="00DA6078" w:rsidRPr="00DA6078">
        <w:rPr>
          <w:rFonts w:cstheme="minorBidi"/>
          <w:color w:val="000000"/>
          <w:kern w:val="24"/>
          <w:sz w:val="28"/>
          <w:szCs w:val="28"/>
        </w:rPr>
        <w:t>.</w:t>
      </w:r>
    </w:p>
    <w:p w:rsidR="00DA6078" w:rsidRPr="00DA6078" w:rsidRDefault="00DA6078" w:rsidP="00DA6078">
      <w:pPr>
        <w:pStyle w:val="a4"/>
        <w:tabs>
          <w:tab w:val="left" w:pos="720"/>
        </w:tabs>
        <w:rPr>
          <w:sz w:val="28"/>
          <w:szCs w:val="28"/>
        </w:rPr>
      </w:pPr>
    </w:p>
    <w:p w:rsidR="00DA6078" w:rsidRPr="00DA6078" w:rsidRDefault="00DA6078" w:rsidP="00DA607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A6078">
        <w:rPr>
          <w:b/>
          <w:bCs/>
          <w:color w:val="00B0F0"/>
          <w:kern w:val="24"/>
          <w:sz w:val="28"/>
          <w:szCs w:val="28"/>
        </w:rPr>
        <w:t>В своей работе использую п</w:t>
      </w:r>
      <w:r w:rsidRPr="00DA6078">
        <w:rPr>
          <w:b/>
          <w:bCs/>
          <w:color w:val="00B0F0"/>
          <w:kern w:val="24"/>
          <w:sz w:val="28"/>
          <w:szCs w:val="28"/>
        </w:rPr>
        <w:t xml:space="preserve">риемы и методы для формирования познавательной деятельности </w:t>
      </w:r>
      <w:proofErr w:type="gramStart"/>
      <w:r w:rsidRPr="00DA6078">
        <w:rPr>
          <w:b/>
          <w:bCs/>
          <w:color w:val="00B0F0"/>
          <w:kern w:val="24"/>
          <w:sz w:val="28"/>
          <w:szCs w:val="28"/>
        </w:rPr>
        <w:t>обучающихся</w:t>
      </w:r>
      <w:proofErr w:type="gramEnd"/>
    </w:p>
    <w:p w:rsidR="00DA6078" w:rsidRPr="00DA6078" w:rsidRDefault="00DA6078" w:rsidP="00DA60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078">
        <w:rPr>
          <w:color w:val="010101"/>
          <w:kern w:val="24"/>
          <w:sz w:val="28"/>
          <w:szCs w:val="28"/>
        </w:rPr>
        <w:t xml:space="preserve">Для формирования </w:t>
      </w:r>
      <w:r w:rsidRPr="00DA6078">
        <w:rPr>
          <w:b/>
          <w:bCs/>
          <w:color w:val="FF0000"/>
          <w:kern w:val="24"/>
          <w:sz w:val="28"/>
          <w:szCs w:val="28"/>
        </w:rPr>
        <w:t xml:space="preserve">познавательной активности </w:t>
      </w:r>
      <w:r w:rsidRPr="00DA6078">
        <w:rPr>
          <w:color w:val="010101"/>
          <w:kern w:val="24"/>
          <w:sz w:val="28"/>
          <w:szCs w:val="28"/>
        </w:rPr>
        <w:t xml:space="preserve">учащихся, стойкого познавательного интереса необходимы стимулы, которые вызовут эмоции удивления, радости, удовольствия. </w:t>
      </w:r>
    </w:p>
    <w:p w:rsidR="00DA6078" w:rsidRPr="00DA6078" w:rsidRDefault="00DA6078" w:rsidP="00DA60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A6078">
        <w:rPr>
          <w:color w:val="010101"/>
          <w:kern w:val="24"/>
          <w:sz w:val="28"/>
          <w:szCs w:val="28"/>
        </w:rPr>
        <w:t xml:space="preserve">Такими </w:t>
      </w:r>
      <w:r w:rsidRPr="00DA6078">
        <w:rPr>
          <w:b/>
          <w:bCs/>
          <w:color w:val="FF0000"/>
          <w:kern w:val="24"/>
          <w:sz w:val="28"/>
          <w:szCs w:val="28"/>
        </w:rPr>
        <w:t>эффективными приёмами</w:t>
      </w:r>
      <w:r w:rsidRPr="00DA6078">
        <w:rPr>
          <w:color w:val="010101"/>
          <w:kern w:val="24"/>
          <w:sz w:val="28"/>
          <w:szCs w:val="28"/>
        </w:rPr>
        <w:t>, активно воздействующими на познавательную деятельность учащихся, на их волевую и эмоциональную сферу, являются:</w:t>
      </w:r>
    </w:p>
    <w:p w:rsidR="00DA6078" w:rsidRPr="00DA6078" w:rsidRDefault="00DA6078" w:rsidP="00DA6078">
      <w:pPr>
        <w:pStyle w:val="a4"/>
        <w:numPr>
          <w:ilvl w:val="0"/>
          <w:numId w:val="4"/>
        </w:numPr>
        <w:rPr>
          <w:sz w:val="28"/>
          <w:szCs w:val="28"/>
        </w:rPr>
      </w:pPr>
      <w:r w:rsidRPr="00DA6078">
        <w:rPr>
          <w:color w:val="333333"/>
          <w:kern w:val="24"/>
          <w:sz w:val="28"/>
          <w:szCs w:val="28"/>
        </w:rPr>
        <w:t>Игровые методы</w:t>
      </w:r>
    </w:p>
    <w:p w:rsidR="00DA6078" w:rsidRPr="00DA6078" w:rsidRDefault="00DA6078" w:rsidP="00DA6078">
      <w:pPr>
        <w:pStyle w:val="a4"/>
        <w:numPr>
          <w:ilvl w:val="0"/>
          <w:numId w:val="4"/>
        </w:numPr>
        <w:rPr>
          <w:sz w:val="28"/>
          <w:szCs w:val="28"/>
        </w:rPr>
      </w:pPr>
      <w:r w:rsidRPr="00DA6078">
        <w:rPr>
          <w:color w:val="333333"/>
          <w:kern w:val="24"/>
          <w:sz w:val="28"/>
          <w:szCs w:val="28"/>
        </w:rPr>
        <w:t>Исследовательская (проектная) деятельность;</w:t>
      </w:r>
    </w:p>
    <w:p w:rsidR="00DA6078" w:rsidRPr="00DA6078" w:rsidRDefault="00DA6078" w:rsidP="00DA6078">
      <w:pPr>
        <w:pStyle w:val="a4"/>
        <w:numPr>
          <w:ilvl w:val="0"/>
          <w:numId w:val="4"/>
        </w:numPr>
        <w:rPr>
          <w:sz w:val="28"/>
          <w:szCs w:val="28"/>
        </w:rPr>
      </w:pPr>
      <w:r w:rsidRPr="00DA6078">
        <w:rPr>
          <w:color w:val="333333"/>
          <w:kern w:val="24"/>
          <w:sz w:val="28"/>
          <w:szCs w:val="28"/>
        </w:rPr>
        <w:t>Метод проблемного изложения;</w:t>
      </w:r>
    </w:p>
    <w:p w:rsidR="00DA6078" w:rsidRPr="00DA6078" w:rsidRDefault="00DA6078" w:rsidP="00DA6078">
      <w:pPr>
        <w:pStyle w:val="a3"/>
        <w:spacing w:before="0" w:beforeAutospacing="0" w:after="0" w:afterAutospacing="0"/>
        <w:rPr>
          <w:sz w:val="28"/>
          <w:szCs w:val="28"/>
        </w:rPr>
      </w:pPr>
      <w:r w:rsidRPr="00DA6078">
        <w:rPr>
          <w:color w:val="333333"/>
          <w:kern w:val="24"/>
          <w:sz w:val="28"/>
          <w:szCs w:val="28"/>
        </w:rPr>
        <w:t>Ведущей деятельностью у младших школьников с интеллектуальными нарушениями остается игра. Именно в игре происходит формирование познавательной активности. В игре ученик добровольно подчиняется определенным правилам, выполнение этих правил приносит ему удовольствие. Ребенок проявляет активность и инициативность. Игра позволяет обеспечить нужное количество повторений на разном материале при сохранении эмоционально положительного отношения к заданию. </w:t>
      </w:r>
    </w:p>
    <w:p w:rsidR="00DA6078" w:rsidRPr="00DA6078" w:rsidRDefault="00DA6078" w:rsidP="00DA6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78">
        <w:rPr>
          <w:rFonts w:ascii="Times New Roman" w:eastAsia="Times New Roman" w:hAnsi="Times New Roman" w:cs="Times New Roman"/>
          <w:color w:val="010101"/>
          <w:kern w:val="24"/>
          <w:sz w:val="28"/>
          <w:szCs w:val="28"/>
          <w:lang w:eastAsia="ru-RU"/>
        </w:rPr>
        <w:t xml:space="preserve">Благодаря использованию дидактических игр можно добиться более прочных и осознанных знаний, умений и навыков. </w:t>
      </w:r>
      <w:proofErr w:type="gramStart"/>
      <w:r w:rsidRPr="00DA6078">
        <w:rPr>
          <w:rFonts w:ascii="Times New Roman" w:eastAsia="Times New Roman" w:hAnsi="Times New Roman" w:cs="Times New Roman"/>
          <w:color w:val="010101"/>
          <w:kern w:val="24"/>
          <w:sz w:val="28"/>
          <w:szCs w:val="28"/>
          <w:lang w:eastAsia="ru-RU"/>
        </w:rPr>
        <w:t>Кроме того, включение в урок специальных корригирующих упражнений предполагает развитие высших психических функций ребенка: воспитания различных видов памяти (вербальной, эффективной, образной, двигательной) и ее процессов: запоминания, узнавания, воспроизведения, мышления, внимания.</w:t>
      </w:r>
      <w:proofErr w:type="gramEnd"/>
    </w:p>
    <w:p w:rsidR="00DA6078" w:rsidRPr="00DA6078" w:rsidRDefault="00DA6078" w:rsidP="00DA6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78">
        <w:rPr>
          <w:rFonts w:ascii="Times New Roman" w:eastAsia="Times New Roman" w:hAnsi="Times New Roman" w:cs="Times New Roman"/>
          <w:color w:val="010101"/>
          <w:kern w:val="24"/>
          <w:sz w:val="28"/>
          <w:szCs w:val="28"/>
          <w:lang w:eastAsia="ru-RU"/>
        </w:rPr>
        <w:t xml:space="preserve">Конечно </w:t>
      </w:r>
      <w:proofErr w:type="gramStart"/>
      <w:r w:rsidRPr="00DA6078">
        <w:rPr>
          <w:rFonts w:ascii="Times New Roman" w:eastAsia="Times New Roman" w:hAnsi="Times New Roman" w:cs="Times New Roman"/>
          <w:color w:val="010101"/>
          <w:kern w:val="24"/>
          <w:sz w:val="28"/>
          <w:szCs w:val="28"/>
          <w:lang w:eastAsia="ru-RU"/>
        </w:rPr>
        <w:t>же</w:t>
      </w:r>
      <w:proofErr w:type="gramEnd"/>
      <w:r w:rsidRPr="00DA6078">
        <w:rPr>
          <w:rFonts w:ascii="Times New Roman" w:eastAsia="Times New Roman" w:hAnsi="Times New Roman" w:cs="Times New Roman"/>
          <w:color w:val="010101"/>
          <w:kern w:val="24"/>
          <w:sz w:val="28"/>
          <w:szCs w:val="28"/>
          <w:lang w:eastAsia="ru-RU"/>
        </w:rPr>
        <w:t xml:space="preserve"> нельзя сказать, что данный вид работы требует полной самостоятельности учащихся. Нашим ребятам необходима направляющая, корректирующая помощь педагога.</w:t>
      </w:r>
    </w:p>
    <w:p w:rsidR="00DA6078" w:rsidRPr="00DA6078" w:rsidRDefault="00DA6078" w:rsidP="00DA6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078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Регулярное использование </w:t>
      </w:r>
      <w:r w:rsidRPr="00DA6078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активных и интерактивных приемов </w:t>
      </w:r>
      <w:r w:rsidRPr="00DA6078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>на уроках</w:t>
      </w:r>
      <w:r w:rsidR="00F97BEB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 и внеурочной деятельности </w:t>
      </w:r>
      <w:proofErr w:type="gramStart"/>
      <w:r w:rsidR="00F97BEB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>прино</w:t>
      </w:r>
      <w:r w:rsidRPr="00DA6078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>сит</w:t>
      </w:r>
      <w:r w:rsidR="00F97BEB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A6078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 xml:space="preserve"> положительный результат</w:t>
      </w:r>
      <w:proofErr w:type="gramEnd"/>
      <w:r w:rsidRPr="00DA6078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lang w:eastAsia="ru-RU"/>
        </w:rPr>
        <w:t>.</w:t>
      </w:r>
    </w:p>
    <w:p w:rsidR="0000343A" w:rsidRPr="00DA6078" w:rsidRDefault="0000343A">
      <w:pPr>
        <w:rPr>
          <w:rFonts w:ascii="Times New Roman" w:hAnsi="Times New Roman" w:cs="Times New Roman"/>
          <w:sz w:val="28"/>
          <w:szCs w:val="28"/>
        </w:rPr>
      </w:pPr>
    </w:p>
    <w:sectPr w:rsidR="0000343A" w:rsidRPr="00DA6078" w:rsidSect="00D838C7">
      <w:pgSz w:w="11906" w:h="16838"/>
      <w:pgMar w:top="567" w:right="850" w:bottom="79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775F"/>
    <w:multiLevelType w:val="hybridMultilevel"/>
    <w:tmpl w:val="8B804F74"/>
    <w:lvl w:ilvl="0" w:tplc="6798B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E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FA4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25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05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43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94E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0A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A6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BB62C6"/>
    <w:multiLevelType w:val="hybridMultilevel"/>
    <w:tmpl w:val="187EE856"/>
    <w:lvl w:ilvl="0" w:tplc="CAE2C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F49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D43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447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87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42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CE5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C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C7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2643A4"/>
    <w:multiLevelType w:val="hybridMultilevel"/>
    <w:tmpl w:val="7F16D854"/>
    <w:lvl w:ilvl="0" w:tplc="AC76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C1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C6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2F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C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01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62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C7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CF060B"/>
    <w:multiLevelType w:val="hybridMultilevel"/>
    <w:tmpl w:val="168097D8"/>
    <w:lvl w:ilvl="0" w:tplc="B114B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02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0A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98B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4B8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ACD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40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45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AE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8A"/>
    <w:rsid w:val="0000343A"/>
    <w:rsid w:val="00105C8A"/>
    <w:rsid w:val="00672DFB"/>
    <w:rsid w:val="008330DB"/>
    <w:rsid w:val="009F596F"/>
    <w:rsid w:val="00A76957"/>
    <w:rsid w:val="00B65C40"/>
    <w:rsid w:val="00D838C7"/>
    <w:rsid w:val="00DA6078"/>
    <w:rsid w:val="00ED0CE4"/>
    <w:rsid w:val="00F9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5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5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20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134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572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704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15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036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2529">
          <w:marLeft w:val="54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Hakalo</dc:creator>
  <cp:lastModifiedBy>Irina Hakalo</cp:lastModifiedBy>
  <cp:revision>2</cp:revision>
  <dcterms:created xsi:type="dcterms:W3CDTF">2025-03-29T11:06:00Z</dcterms:created>
  <dcterms:modified xsi:type="dcterms:W3CDTF">2025-03-29T11:35:00Z</dcterms:modified>
</cp:coreProperties>
</file>