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02" w:rsidRPr="00FB3C0A" w:rsidRDefault="00662D02" w:rsidP="00662D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0A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662D02" w:rsidRPr="00662D02" w:rsidRDefault="00662D02" w:rsidP="00662D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62D02">
        <w:rPr>
          <w:rFonts w:ascii="Times New Roman" w:hAnsi="Times New Roman" w:cs="Times New Roman"/>
          <w:b/>
          <w:sz w:val="28"/>
          <w:szCs w:val="28"/>
        </w:rPr>
        <w:t>Поощрения</w:t>
      </w:r>
    </w:p>
    <w:bookmarkEnd w:id="0"/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Благополучное развитие ребенка, его социализацию невозможно строить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только на наказаниях. Больше, чем наказаний, в воспитании ребенка должно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быть поощрений. Их не бывает слишком много, но, как и наказания, их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необходимо использовать эффективно. К сожалению, репертуар поощрений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значительно меньше: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– похвала должна быть продуктивной и адекватно отражать успехи и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достижения ребенка. Она способствует формированию у ребенка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системы критериев оценки собственных действий и поступков;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62D02">
        <w:rPr>
          <w:rFonts w:ascii="Times New Roman" w:hAnsi="Times New Roman" w:cs="Times New Roman"/>
          <w:sz w:val="28"/>
          <w:szCs w:val="28"/>
        </w:rPr>
        <w:t>– ласка (эмоциональное положительное отношение, которое взрослый</w:t>
      </w:r>
      <w:proofErr w:type="gramEnd"/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выражает действием или словами в отношении ребенка);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– материальное поощрение (подарки, награды);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62D02">
        <w:rPr>
          <w:rFonts w:ascii="Times New Roman" w:hAnsi="Times New Roman" w:cs="Times New Roman"/>
          <w:sz w:val="28"/>
          <w:szCs w:val="28"/>
        </w:rPr>
        <w:t>– совместная деятельность (совместная игра с ребенком, предложение</w:t>
      </w:r>
      <w:proofErr w:type="gramEnd"/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принять участие в привлекательном занятии вместе с взрослым и др.).</w:t>
      </w:r>
    </w:p>
    <w:p w:rsid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Важно! Ласку, материальное поощрение и совместную деятельность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нельзя связывать жестко и только с успехами и достижениями ребенка.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Есть еще один вид поощрения, но желательно, чтобы оно выступало как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оценка самостоятельности и взросления ребенка, признание достаточного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уровня компетентности, а не «награда» за конкретное действие или поступок.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62D02">
        <w:rPr>
          <w:rFonts w:ascii="Times New Roman" w:hAnsi="Times New Roman" w:cs="Times New Roman"/>
          <w:sz w:val="28"/>
          <w:szCs w:val="28"/>
        </w:rPr>
        <w:t>Это – разрешение активности ребенка (расширение его прав и возможности</w:t>
      </w:r>
      <w:proofErr w:type="gramEnd"/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действия).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 xml:space="preserve">Поощрения могут оказывать ощутимое положительное влияние </w:t>
      </w:r>
      <w:proofErr w:type="gramStart"/>
      <w:r w:rsidRPr="00662D0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развитие личности ребенка. Для этого взрослым необходимо сделать их</w:t>
      </w:r>
    </w:p>
    <w:p w:rsidR="00662D02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lastRenderedPageBreak/>
        <w:t>собственным правилом воспитательной системы: поощрение не только</w:t>
      </w:r>
    </w:p>
    <w:p w:rsidR="00AD636A" w:rsidRPr="00662D02" w:rsidRDefault="00662D02" w:rsidP="00662D02">
      <w:pPr>
        <w:rPr>
          <w:rFonts w:ascii="Times New Roman" w:hAnsi="Times New Roman" w:cs="Times New Roman"/>
          <w:sz w:val="28"/>
          <w:szCs w:val="28"/>
        </w:rPr>
      </w:pPr>
      <w:r w:rsidRPr="00662D02">
        <w:rPr>
          <w:rFonts w:ascii="Times New Roman" w:hAnsi="Times New Roman" w:cs="Times New Roman"/>
          <w:sz w:val="28"/>
          <w:szCs w:val="28"/>
        </w:rPr>
        <w:t>связывается с конкретным поступком или дей</w:t>
      </w:r>
      <w:r>
        <w:rPr>
          <w:rFonts w:ascii="Times New Roman" w:hAnsi="Times New Roman" w:cs="Times New Roman"/>
          <w:sz w:val="28"/>
          <w:szCs w:val="28"/>
        </w:rPr>
        <w:t xml:space="preserve">ствием, но и мотивирует ребенка </w:t>
      </w:r>
      <w:r w:rsidRPr="00662D02">
        <w:rPr>
          <w:rFonts w:ascii="Times New Roman" w:hAnsi="Times New Roman" w:cs="Times New Roman"/>
          <w:sz w:val="28"/>
          <w:szCs w:val="28"/>
        </w:rPr>
        <w:t>к проявлению инициативности, самосто</w:t>
      </w:r>
      <w:r>
        <w:rPr>
          <w:rFonts w:ascii="Times New Roman" w:hAnsi="Times New Roman" w:cs="Times New Roman"/>
          <w:sz w:val="28"/>
          <w:szCs w:val="28"/>
        </w:rPr>
        <w:t xml:space="preserve">ятельности, творчеству, создает </w:t>
      </w:r>
      <w:r w:rsidRPr="00662D02">
        <w:rPr>
          <w:rFonts w:ascii="Times New Roman" w:hAnsi="Times New Roman" w:cs="Times New Roman"/>
          <w:sz w:val="28"/>
          <w:szCs w:val="28"/>
        </w:rPr>
        <w:t>атмосферу принятия ребенка и подтверждени</w:t>
      </w:r>
      <w:r>
        <w:rPr>
          <w:rFonts w:ascii="Times New Roman" w:hAnsi="Times New Roman" w:cs="Times New Roman"/>
          <w:sz w:val="28"/>
          <w:szCs w:val="28"/>
        </w:rPr>
        <w:t xml:space="preserve">я его значимости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02">
        <w:rPr>
          <w:rFonts w:ascii="Times New Roman" w:hAnsi="Times New Roman" w:cs="Times New Roman"/>
          <w:sz w:val="28"/>
          <w:szCs w:val="28"/>
        </w:rPr>
        <w:t>как личности</w:t>
      </w:r>
    </w:p>
    <w:sectPr w:rsidR="00AD636A" w:rsidRPr="0066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A9"/>
    <w:rsid w:val="00662D02"/>
    <w:rsid w:val="00AD636A"/>
    <w:rsid w:val="00BC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2025-03-30T15:40:00Z</dcterms:created>
  <dcterms:modified xsi:type="dcterms:W3CDTF">2025-03-30T15:42:00Z</dcterms:modified>
</cp:coreProperties>
</file>