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9593F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18"/>
          <w:szCs w:val="18"/>
        </w:rPr>
        <w:t>«Роль дидактических игр и упражнений в сенсорном воспитании детей в младшей группе»</w:t>
      </w:r>
    </w:p>
    <w:p w14:paraId="3EA99881" w14:textId="26FA3BEA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Дидактические игры и занятия очень важны для умственного воспитания детей. Во время занятий у ребенка вырабатываются качества, необходимые для успешного умственного развития; появляется, способность сосредоточится на том, что ему показывает и говорит взрослый. Опираясь на способность и склонность маленьких детей к подражанию, воспитатель побуждает их воспроизводить показанные действия, сказанные слова.</w:t>
      </w:r>
    </w:p>
    <w:p w14:paraId="0B4C5E50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Развитие сосредоточенности и способности к подражанию — необходимое условие усвоения детьми сведений и умений. Это одна из важных задач, которая должна быть решена во время занятий, тем более что не все дети в равной мере овладевают этими качествами.</w:t>
      </w:r>
    </w:p>
    <w:p w14:paraId="0BCAE78D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14:paraId="0221C074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Вызывая подражание своим действиям и словам, воспитатель учит детей внимательно присматриваться, вслушиваться, понимать, и в меру своих возможностей, делать то, что от них требуется.</w:t>
      </w:r>
    </w:p>
    <w:p w14:paraId="63E0C667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Привлекая внимание детей, побуждая их интерес, воспитатель закладывает первые начала в развитии такого важного качества, как любознательность. Получая пищу для своего ума, маленький ребенок охотно участвует в занятиях, ждет их, радуется им. На занятиях ребенок, приученный слушать взрослого, смотреть на то, что ему показывают, овладевает определенными навыками. Он многое узнает о разных предметах: об их назначении, о внешнем виде, свойствах, таких как форма, цвет, величина, вес, качество материала и др. Развивается и совершенствуется его восприятие.</w:t>
      </w:r>
    </w:p>
    <w:p w14:paraId="41285A53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Особенно хорошо дети усваивают сведения об окружающих их предметах и явлениях, когда они имеют возможность не только созерцать, но и активно действовать. Поэтому обучение различной деятельности входит в программу занятий. Дети постепенно учатся собирать башенки, складные </w:t>
      </w:r>
      <w:proofErr w:type="spellStart"/>
      <w:r>
        <w:rPr>
          <w:rFonts w:ascii="Georgia" w:hAnsi="Georgia"/>
          <w:color w:val="000000"/>
          <w:sz w:val="18"/>
          <w:szCs w:val="18"/>
        </w:rPr>
        <w:t>мисочки</w:t>
      </w:r>
      <w:proofErr w:type="spellEnd"/>
      <w:r>
        <w:rPr>
          <w:rFonts w:ascii="Georgia" w:hAnsi="Georgia"/>
          <w:color w:val="000000"/>
          <w:sz w:val="18"/>
          <w:szCs w:val="18"/>
        </w:rPr>
        <w:t>, матрешки и т. п., возводить несложные сооружения из кубиков, пользоваться палочкой, лопаткой, совочком, деревянным молоточком. В процессе этой деятельности у детей вырабатываются целеустремленность, активность и некоторая планомерность действий. Занятия имеют значение и для эстетического воспитания маленьких детей. Подбор и оформление дидактического материала, игрушек, картинок должны служить целям воспитания хорошего вкуса, любви к прекрасному. Содержание некоторых занятий прямо направлено на выполнение задач художественного воспитания: слушание сказок, потешек, стихов, музыки и т.п. Поэтому очень важно, что музыкальный и литературный материал был подлинно художественным.</w:t>
      </w:r>
    </w:p>
    <w:p w14:paraId="441E0B21" w14:textId="77777777" w:rsidR="00170265" w:rsidRDefault="00170265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Очень важно помнить, что занятия должны создавать у детей хорошее настроение, вызывать радость: ребенок радуется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 Эта радость является залогом успешного развития детей на ступени раннего возраста, и имеют большое значение для дальнейшего воспитания.</w:t>
      </w:r>
    </w:p>
    <w:p w14:paraId="12E4408D" w14:textId="77777777" w:rsidR="00170265" w:rsidRDefault="00170265"/>
    <w:sectPr w:rsidR="0017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65"/>
    <w:rsid w:val="00170265"/>
    <w:rsid w:val="004C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72D76"/>
  <w15:chartTrackingRefBased/>
  <w15:docId w15:val="{9FB97B8F-1F0D-2C4E-A1B8-ADB7A77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26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170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2025-04-04T11:56:00Z</dcterms:created>
  <dcterms:modified xsi:type="dcterms:W3CDTF">2025-04-04T11:56:00Z</dcterms:modified>
</cp:coreProperties>
</file>