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845" w:rsidRPr="007F6845" w:rsidRDefault="007F6845" w:rsidP="007F68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7F6845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рекомендации: «Анализ </w:t>
      </w:r>
      <w:r>
        <w:rPr>
          <w:rFonts w:ascii="Times New Roman" w:hAnsi="Times New Roman" w:cs="Times New Roman"/>
          <w:b/>
          <w:sz w:val="24"/>
          <w:szCs w:val="24"/>
        </w:rPr>
        <w:t xml:space="preserve">современного </w:t>
      </w:r>
      <w:r w:rsidRPr="007F6845">
        <w:rPr>
          <w:rFonts w:ascii="Times New Roman" w:hAnsi="Times New Roman" w:cs="Times New Roman"/>
          <w:b/>
          <w:sz w:val="24"/>
          <w:szCs w:val="24"/>
        </w:rPr>
        <w:t>урока по ФГОС».</w:t>
      </w:r>
      <w:bookmarkStart w:id="0" w:name="_GoBack"/>
      <w:bookmarkEnd w:id="0"/>
    </w:p>
    <w:p w:rsidR="007F6845" w:rsidRDefault="007F6845" w:rsidP="007F6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80E15" w:rsidRPr="00F80E15" w:rsidRDefault="00F80E15" w:rsidP="007F6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80E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Урок, разработанный в соответствии с новым ФГОС, имеет ряд отличий от </w:t>
      </w:r>
      <w:proofErr w:type="gramStart"/>
      <w:r w:rsidRPr="00F80E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традиционного</w:t>
      </w:r>
      <w:proofErr w:type="gramEnd"/>
      <w:r w:rsidRPr="00F80E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Что следует учитывать при его анализе? Каким требованиям должен отвечать современный урок? Как выглядит образец схемы анализа урока по ФГОС и рабочая карта эксперта? </w:t>
      </w:r>
    </w:p>
    <w:p w:rsidR="00F80E15" w:rsidRPr="00F80E15" w:rsidRDefault="00F80E15" w:rsidP="00F80E1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F80E1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F80E15" w:rsidRPr="00F80E15" w:rsidRDefault="00F80E15" w:rsidP="00F80E15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F80E1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F80E15" w:rsidRPr="00F80E15" w:rsidRDefault="00F80E15" w:rsidP="00F80E15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0E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характеристики современного урока</w:t>
      </w:r>
    </w:p>
    <w:p w:rsidR="00F80E15" w:rsidRPr="00F80E15" w:rsidRDefault="00F80E15" w:rsidP="00F80E15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E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занятия формулируется учащимися. Задача учителя: подвести учеников к осознанию темы.</w:t>
      </w:r>
    </w:p>
    <w:p w:rsidR="00F80E15" w:rsidRPr="00F80E15" w:rsidRDefault="00F80E15" w:rsidP="00F80E15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самостоятельно осуществляют постановку целей и задач. Учитель лишь задает наводящие вопросы, предлагает задания, которые помогают </w:t>
      </w:r>
      <w:proofErr w:type="gramStart"/>
      <w:r w:rsidRPr="00F80E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ученикам</w:t>
      </w:r>
      <w:proofErr w:type="gramEnd"/>
      <w:r w:rsidRPr="00F80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верно сформулировать практические цели.</w:t>
      </w:r>
    </w:p>
    <w:p w:rsidR="00F80E15" w:rsidRPr="00F80E15" w:rsidRDefault="00F80E15" w:rsidP="00F80E15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E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с помощью педагога  разрабатывают практический план достижения поставленной цели.</w:t>
      </w:r>
    </w:p>
    <w:p w:rsidR="00F80E15" w:rsidRPr="00F80E15" w:rsidRDefault="00F80E15" w:rsidP="00F80E15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E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выполняют учебные действия по разработанному плану. Учитель организует работу индивидуальную, </w:t>
      </w:r>
      <w:hyperlink r:id="rId6" w:tgtFrame="_blank" w:history="1">
        <w:r w:rsidRPr="007F684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 парах</w:t>
        </w:r>
      </w:hyperlink>
      <w:r w:rsidRPr="00F80E15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7" w:tgtFrame="_blank" w:history="1">
        <w:r w:rsidRPr="007F684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 группах</w:t>
        </w:r>
      </w:hyperlink>
      <w:r w:rsidRPr="00F80E1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консультирует учеников.</w:t>
      </w:r>
    </w:p>
    <w:p w:rsidR="00F80E15" w:rsidRPr="00F80E15" w:rsidRDefault="00F80E15" w:rsidP="00F80E15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E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 выполнения заданий проверяется с помощью </w:t>
      </w:r>
      <w:hyperlink r:id="rId8" w:tgtFrame="_blank" w:history="1">
        <w:r w:rsidRPr="007F684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самоконтроля</w:t>
        </w:r>
      </w:hyperlink>
      <w:r w:rsidRPr="00F80E15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9" w:tgtFrame="_blank" w:history="1">
        <w:r w:rsidRPr="007F684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взаимоконтроля</w:t>
        </w:r>
      </w:hyperlink>
      <w:r w:rsidRPr="00F80E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0E15" w:rsidRPr="00F80E15" w:rsidRDefault="00F80E15" w:rsidP="00F80E15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E1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Возникшие недочеты, ошибки, учащиеся исправляют самостоятельно, сами поясняют суть затруднений.</w:t>
      </w:r>
    </w:p>
    <w:p w:rsidR="00F80E15" w:rsidRPr="00F80E15" w:rsidRDefault="00F80E15" w:rsidP="00F80E15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E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сами оценивают  результаты своей деятельности (</w:t>
      </w:r>
      <w:proofErr w:type="spellStart"/>
      <w:r w:rsidRPr="00F80E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самооценивание</w:t>
      </w:r>
      <w:proofErr w:type="spellEnd"/>
      <w:r w:rsidRPr="00F80E15">
        <w:rPr>
          <w:rFonts w:ascii="Times New Roman" w:eastAsia="Times New Roman" w:hAnsi="Times New Roman" w:cs="Times New Roman"/>
          <w:sz w:val="24"/>
          <w:szCs w:val="24"/>
          <w:lang w:eastAsia="ru-RU"/>
        </w:rPr>
        <w:t>), и результаты деятельности своих товарищей (</w:t>
      </w:r>
      <w:proofErr w:type="spellStart"/>
      <w:r w:rsidRPr="00F80E1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взаимооценивание</w:t>
      </w:r>
      <w:proofErr w:type="spellEnd"/>
      <w:r w:rsidRPr="00F80E1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80E15" w:rsidRPr="00F80E15" w:rsidRDefault="00F80E15" w:rsidP="00F80E15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Pr="007F684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Этап рефлексии</w:t>
        </w:r>
      </w:hyperlink>
      <w:r w:rsidRPr="00F80E15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обсуждение учащимися своих успехов в достижении цели урока.</w:t>
      </w:r>
    </w:p>
    <w:p w:rsidR="00F80E15" w:rsidRPr="00F80E15" w:rsidRDefault="00F80E15" w:rsidP="00F80E15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E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задание, составленное с учетом индивидуальных особенностей учащихся, предполагающее возможность выбора упражнения, </w:t>
      </w:r>
      <w:hyperlink r:id="rId11" w:tgtFrame="_blank" w:history="1">
        <w:r w:rsidRPr="007F684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разные уровни сложности</w:t>
        </w:r>
      </w:hyperlink>
      <w:r w:rsidRPr="00F80E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0E15" w:rsidRPr="00F80E15" w:rsidRDefault="00F80E15" w:rsidP="00F80E15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E1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всего урока учитель играет роль советчика, консультирует учащихся на каждом этапе.</w:t>
      </w:r>
    </w:p>
    <w:p w:rsidR="00F80E15" w:rsidRPr="00F80E15" w:rsidRDefault="00F80E15" w:rsidP="00F80E15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E1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 меняется и анализ урока.</w:t>
      </w:r>
    </w:p>
    <w:p w:rsidR="00F80E15" w:rsidRPr="00F80E15" w:rsidRDefault="00F80E15" w:rsidP="00F80E15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0E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Образец схемы анализа урока по ФГОС</w:t>
      </w:r>
    </w:p>
    <w:p w:rsidR="00F80E15" w:rsidRPr="00F80E15" w:rsidRDefault="00F80E15" w:rsidP="00F80E15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E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пункты, которые принимает во внимание эксперт, анализируя современный урок: цели, организация урока, способы мотивации учащихся, соответствие требованиям ФГОС, содержание урока, методика, психологические моменты.</w:t>
      </w:r>
    </w:p>
    <w:p w:rsidR="00F80E15" w:rsidRPr="00F80E15" w:rsidRDefault="00F80E15" w:rsidP="00F80E15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E1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карте эксперта указывается ФИО учителя, полное название образовательного учреждения, класс, название учебного предмета, автор УМК/ учебника, тема урока, дата посещения.</w:t>
      </w:r>
    </w:p>
    <w:p w:rsidR="00F80E15" w:rsidRPr="00F80E15" w:rsidRDefault="00F80E15" w:rsidP="00F80E15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E1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приведена примерная схема-образец анализа урока по ФГОС.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7589"/>
        <w:gridCol w:w="1646"/>
      </w:tblGrid>
      <w:tr w:rsidR="007F6845" w:rsidRPr="00F80E15" w:rsidTr="00F80E15">
        <w:trPr>
          <w:trHeight w:val="6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0E15" w:rsidRPr="00F80E15" w:rsidRDefault="00F80E15" w:rsidP="00F80E1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0E15" w:rsidRPr="00F80E15" w:rsidRDefault="00F80E15" w:rsidP="00F80E1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анализа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0E15" w:rsidRPr="00F80E15" w:rsidRDefault="00F80E15" w:rsidP="00F80E1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7F6845" w:rsidRPr="00F80E15" w:rsidTr="00F80E15">
        <w:trPr>
          <w:trHeight w:val="11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0E15" w:rsidRPr="00F80E15" w:rsidRDefault="00F80E15" w:rsidP="00F80E1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0E15" w:rsidRPr="00F80E15" w:rsidRDefault="00F80E15" w:rsidP="00F80E1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цели</w:t>
            </w:r>
          </w:p>
          <w:p w:rsidR="00F80E15" w:rsidRPr="00F80E15" w:rsidRDefault="00F80E15" w:rsidP="00F80E1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образовательной, воспитательной, развивающей целей. Достигнуты ли поставленные учителем цели? Достигнуты ли практические цели, поставленные учениками?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0E15" w:rsidRPr="00F80E15" w:rsidRDefault="00F80E15" w:rsidP="00F80E1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6845" w:rsidRPr="00F80E15" w:rsidTr="00F80E15">
        <w:trPr>
          <w:trHeight w:val="10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0E15" w:rsidRPr="00F80E15" w:rsidRDefault="00F80E15" w:rsidP="00F80E1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0E15" w:rsidRPr="00F80E15" w:rsidRDefault="00F80E15" w:rsidP="00F80E1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организован урок? Тип, структура, этапы, логика, временные затраты, соответствие структуры, применяемых методов поставленной цели и содержанию урока.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0E15" w:rsidRPr="00F80E15" w:rsidRDefault="00F80E15" w:rsidP="00F80E1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6845" w:rsidRPr="00F80E15" w:rsidTr="00F80E15">
        <w:trPr>
          <w:trHeight w:val="58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0E15" w:rsidRPr="00F80E15" w:rsidRDefault="00F80E15" w:rsidP="00F80E1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0E15" w:rsidRPr="00F80E15" w:rsidRDefault="00F80E15" w:rsidP="00F80E1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способы мотивации применяет педагог?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0E15" w:rsidRPr="00F80E15" w:rsidRDefault="00F80E15" w:rsidP="00F80E1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6845" w:rsidRPr="00F80E15" w:rsidTr="00F80E15">
        <w:trPr>
          <w:trHeight w:val="154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0E15" w:rsidRPr="00F80E15" w:rsidRDefault="00F80E15" w:rsidP="00F80E1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0E15" w:rsidRPr="00F80E15" w:rsidRDefault="00F80E15" w:rsidP="00F80E1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Насколько урок соответствует требованиям </w:t>
            </w:r>
            <w:hyperlink r:id="rId12" w:tgtFrame="_blank" w:history="1">
              <w:r w:rsidRPr="007F684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ФГОС</w:t>
              </w:r>
            </w:hyperlink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F80E15" w:rsidRPr="00F80E15" w:rsidRDefault="00F80E15" w:rsidP="00F80E15">
            <w:pPr>
              <w:numPr>
                <w:ilvl w:val="0"/>
                <w:numId w:val="2"/>
              </w:numPr>
              <w:spacing w:after="0" w:line="240" w:lineRule="atLeast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Ориентированность на стандарты нового поколения.</w:t>
            </w:r>
          </w:p>
          <w:p w:rsidR="00F80E15" w:rsidRPr="00F80E15" w:rsidRDefault="00F80E15" w:rsidP="00F80E15">
            <w:pPr>
              <w:numPr>
                <w:ilvl w:val="0"/>
                <w:numId w:val="2"/>
              </w:numPr>
              <w:spacing w:after="0" w:line="240" w:lineRule="atLeast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УУД (универсальных учебных действий).</w:t>
            </w:r>
          </w:p>
          <w:p w:rsidR="00F80E15" w:rsidRPr="00F80E15" w:rsidRDefault="00F80E15" w:rsidP="00F80E15">
            <w:pPr>
              <w:numPr>
                <w:ilvl w:val="0"/>
                <w:numId w:val="2"/>
              </w:numPr>
              <w:spacing w:after="0" w:line="240" w:lineRule="atLeast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современной технологии: ИКТ, </w:t>
            </w:r>
            <w:proofErr w:type="gramStart"/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исследовательской</w:t>
            </w:r>
            <w:proofErr w:type="gramEnd"/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проектной и др.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0E15" w:rsidRPr="00F80E15" w:rsidRDefault="00F80E15" w:rsidP="00F80E1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6845" w:rsidRPr="00F80E15" w:rsidTr="00F80E15">
        <w:trPr>
          <w:trHeight w:val="238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0E15" w:rsidRPr="00F80E15" w:rsidRDefault="00F80E15" w:rsidP="00F80E1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0E15" w:rsidRPr="00F80E15" w:rsidRDefault="00F80E15" w:rsidP="00F80E1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урока</w:t>
            </w:r>
          </w:p>
          <w:p w:rsidR="00F80E15" w:rsidRPr="00F80E15" w:rsidRDefault="00F80E15" w:rsidP="00F80E15">
            <w:pPr>
              <w:numPr>
                <w:ilvl w:val="0"/>
                <w:numId w:val="3"/>
              </w:numPr>
              <w:spacing w:after="0" w:line="240" w:lineRule="atLeast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освещения учебного материала с научной точки зрения, соответствие возрасту учащихся.</w:t>
            </w:r>
          </w:p>
          <w:p w:rsidR="00F80E15" w:rsidRPr="00F80E15" w:rsidRDefault="00F80E15" w:rsidP="00F80E15">
            <w:pPr>
              <w:numPr>
                <w:ilvl w:val="0"/>
                <w:numId w:val="3"/>
              </w:numPr>
              <w:spacing w:after="0" w:line="240" w:lineRule="atLeast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урока, его содержания требованиям образовательной программы.</w:t>
            </w:r>
          </w:p>
          <w:p w:rsidR="00F80E15" w:rsidRPr="00F80E15" w:rsidRDefault="00F80E15" w:rsidP="00F80E15">
            <w:pPr>
              <w:numPr>
                <w:ilvl w:val="0"/>
                <w:numId w:val="3"/>
              </w:numPr>
              <w:spacing w:after="0" w:line="240" w:lineRule="atLeast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самостоятельности и познавательной активности с помощью создания ситуаций для применения собственного жизненного опыта школьников (взаимосвязь теории и практики).</w:t>
            </w:r>
          </w:p>
          <w:p w:rsidR="00F80E15" w:rsidRPr="00F80E15" w:rsidRDefault="00F80E15" w:rsidP="00F80E15">
            <w:pPr>
              <w:numPr>
                <w:ilvl w:val="0"/>
                <w:numId w:val="3"/>
              </w:numPr>
              <w:spacing w:after="0" w:line="240" w:lineRule="atLeast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нового и ранее изученного учебного материала, наличие </w:t>
            </w:r>
            <w:proofErr w:type="spellStart"/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0E15" w:rsidRPr="00F80E15" w:rsidRDefault="00F80E15" w:rsidP="00F80E1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6845" w:rsidRPr="00F80E15" w:rsidTr="00F80E15">
        <w:trPr>
          <w:trHeight w:val="714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0E15" w:rsidRPr="00F80E15" w:rsidRDefault="00F80E15" w:rsidP="00F80E1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0E15" w:rsidRPr="00F80E15" w:rsidRDefault="00F80E15" w:rsidP="00F80E1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проведения урока</w:t>
            </w:r>
          </w:p>
          <w:p w:rsidR="00F80E15" w:rsidRPr="00F80E15" w:rsidRDefault="00F80E15" w:rsidP="00F80E15">
            <w:pPr>
              <w:numPr>
                <w:ilvl w:val="0"/>
                <w:numId w:val="4"/>
              </w:numPr>
              <w:spacing w:after="0" w:line="240" w:lineRule="atLeast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имеющихся знаний, способов учебной деятельности. Формирование проблемной ситуации, наличие проблемных вопросов.</w:t>
            </w:r>
          </w:p>
          <w:p w:rsidR="00F80E15" w:rsidRPr="00F80E15" w:rsidRDefault="00F80E15" w:rsidP="00F80E15">
            <w:pPr>
              <w:numPr>
                <w:ilvl w:val="0"/>
                <w:numId w:val="4"/>
              </w:numPr>
              <w:spacing w:after="0" w:line="240" w:lineRule="atLeast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методы применял педагог? Каково соотношение репродуктивной и исследовательской/ поисковой деятельности? Сравните примерное количество репродуктивных (</w:t>
            </w:r>
            <w:hyperlink r:id="rId13" w:tgtFrame="_blank" w:history="1">
              <w:r w:rsidRPr="007F684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чтение</w:t>
              </w:r>
            </w:hyperlink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повторение, </w:t>
            </w:r>
            <w:hyperlink r:id="rId14" w:tgtFrame="_blank" w:history="1">
              <w:r w:rsidRPr="007F684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пересказ</w:t>
              </w:r>
            </w:hyperlink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ответы на вопросы по содержанию текста) и исследовательских заданий (доказать утверждение, найти причины, привести аргументы, сравнить информацию, </w:t>
            </w:r>
            <w:hyperlink r:id="rId15" w:tgtFrame="_blank" w:history="1">
              <w:r w:rsidRPr="007F684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найти ошибки</w:t>
              </w:r>
            </w:hyperlink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др.)</w:t>
            </w:r>
          </w:p>
          <w:p w:rsidR="00F80E15" w:rsidRPr="00F80E15" w:rsidRDefault="00F80E15" w:rsidP="00F80E15">
            <w:pPr>
              <w:numPr>
                <w:ilvl w:val="0"/>
                <w:numId w:val="4"/>
              </w:numPr>
              <w:spacing w:after="0" w:line="240" w:lineRule="atLeast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Преобладает ли деятельность учащихся в сравнении с деятельностью педагога? Насколько объемна самостоятельная работа учащихся? Каков ее характер?</w:t>
            </w:r>
          </w:p>
          <w:p w:rsidR="00F80E15" w:rsidRPr="00F80E15" w:rsidRDefault="00F80E15" w:rsidP="00F80E15">
            <w:pPr>
              <w:numPr>
                <w:ilvl w:val="0"/>
                <w:numId w:val="4"/>
              </w:numPr>
              <w:spacing w:after="0" w:line="240" w:lineRule="atLeast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методы получения новых знаний применяет педагог (опыты, сравнения, наблюдения, чтение, поиск информации и др.)?</w:t>
            </w:r>
          </w:p>
          <w:p w:rsidR="00F80E15" w:rsidRPr="00F80E15" w:rsidRDefault="00F80E15" w:rsidP="00F80E15">
            <w:pPr>
              <w:numPr>
                <w:ilvl w:val="0"/>
                <w:numId w:val="4"/>
              </w:numPr>
              <w:spacing w:after="0" w:line="240" w:lineRule="atLeast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 </w:t>
            </w:r>
            <w:hyperlink r:id="rId16" w:tgtFrame="_blank" w:history="1">
              <w:r w:rsidRPr="007F684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диалога в качестве формы общения</w:t>
              </w:r>
            </w:hyperlink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80E15" w:rsidRPr="00F80E15" w:rsidRDefault="00F80E15" w:rsidP="00F80E15">
            <w:pPr>
              <w:numPr>
                <w:ilvl w:val="0"/>
                <w:numId w:val="4"/>
              </w:numPr>
              <w:spacing w:after="0" w:line="240" w:lineRule="atLeast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нестандартных ситуаций для применения учащимися полученных знаний.</w:t>
            </w:r>
          </w:p>
          <w:p w:rsidR="00F80E15" w:rsidRPr="00F80E15" w:rsidRDefault="00F80E15" w:rsidP="00F80E15">
            <w:pPr>
              <w:numPr>
                <w:ilvl w:val="0"/>
                <w:numId w:val="4"/>
              </w:numPr>
              <w:spacing w:after="0" w:line="240" w:lineRule="atLeast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обратной связи между учеником и учителем.</w:t>
            </w:r>
          </w:p>
          <w:p w:rsidR="00F80E15" w:rsidRPr="00F80E15" w:rsidRDefault="00F80E15" w:rsidP="00F80E15">
            <w:pPr>
              <w:numPr>
                <w:ilvl w:val="0"/>
                <w:numId w:val="4"/>
              </w:numPr>
              <w:spacing w:after="0" w:line="240" w:lineRule="atLeast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Грамотное сочетание разных форм работы: групповой, фронтальной, индивидуальной, парной.</w:t>
            </w:r>
          </w:p>
          <w:p w:rsidR="00F80E15" w:rsidRPr="00F80E15" w:rsidRDefault="00F80E15" w:rsidP="00F80E15">
            <w:pPr>
              <w:numPr>
                <w:ilvl w:val="0"/>
                <w:numId w:val="4"/>
              </w:numPr>
              <w:spacing w:after="0" w:line="240" w:lineRule="atLeast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принципа дифференцированного обучения: наличие заданий разного уровня сложности.</w:t>
            </w:r>
          </w:p>
          <w:p w:rsidR="00F80E15" w:rsidRPr="00F80E15" w:rsidRDefault="00F80E15" w:rsidP="00F80E15">
            <w:pPr>
              <w:numPr>
                <w:ilvl w:val="0"/>
                <w:numId w:val="4"/>
              </w:numPr>
              <w:spacing w:after="0" w:line="240" w:lineRule="atLeast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Целесообразность применения средств обучения в соответствии с тематикой и содержанием урока.</w:t>
            </w:r>
          </w:p>
          <w:p w:rsidR="00F80E15" w:rsidRPr="00F80E15" w:rsidRDefault="00F80E15" w:rsidP="00F80E15">
            <w:pPr>
              <w:numPr>
                <w:ilvl w:val="0"/>
                <w:numId w:val="4"/>
              </w:numPr>
              <w:spacing w:after="0" w:line="240" w:lineRule="atLeast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демонстрационных, наглядных материалов с целью мотивации, иллюстрации информационных выкладок, решения поставленных задач. Соответствует ли количество наглядного материала на уроке целям, содержанию занятия?</w:t>
            </w:r>
          </w:p>
          <w:p w:rsidR="00F80E15" w:rsidRPr="00F80E15" w:rsidRDefault="00F80E15" w:rsidP="00F80E15">
            <w:pPr>
              <w:numPr>
                <w:ilvl w:val="0"/>
                <w:numId w:val="4"/>
              </w:numPr>
              <w:spacing w:after="0" w:line="240" w:lineRule="atLeast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Действия, направленные на  развитие умений самооценки и самоконтроля учащихся.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0E15" w:rsidRPr="00F80E15" w:rsidRDefault="00F80E15" w:rsidP="00F80E1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6845" w:rsidRPr="00F80E15" w:rsidTr="00F80E15">
        <w:trPr>
          <w:trHeight w:val="12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0E15" w:rsidRPr="00F80E15" w:rsidRDefault="00F80E15" w:rsidP="00F80E1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0E15" w:rsidRPr="00F80E15" w:rsidRDefault="00F80E15" w:rsidP="00F80E1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моменты в организации урока</w:t>
            </w:r>
          </w:p>
          <w:p w:rsidR="00F80E15" w:rsidRPr="00F80E15" w:rsidRDefault="00F80E15" w:rsidP="00F80E15">
            <w:pPr>
              <w:numPr>
                <w:ilvl w:val="0"/>
                <w:numId w:val="5"/>
              </w:numPr>
              <w:spacing w:after="0" w:line="240" w:lineRule="atLeast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Принимает ли учитель во внимание уровень знаний каждого отдельного учащегося и его способности к обучению?</w:t>
            </w:r>
          </w:p>
          <w:p w:rsidR="00F80E15" w:rsidRPr="00F80E15" w:rsidRDefault="00F80E15" w:rsidP="00F80E15">
            <w:pPr>
              <w:numPr>
                <w:ilvl w:val="0"/>
                <w:numId w:val="5"/>
              </w:numPr>
              <w:spacing w:after="0" w:line="240" w:lineRule="atLeast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Направлена ли учебная деятельность на развитие памяти, речи, </w:t>
            </w:r>
            <w:hyperlink r:id="rId17" w:tgtFrame="_blank" w:history="1">
              <w:r w:rsidRPr="007F684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мышления</w:t>
              </w:r>
            </w:hyperlink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восприятия, воображения, внимания?</w:t>
            </w:r>
          </w:p>
          <w:p w:rsidR="00F80E15" w:rsidRPr="00F80E15" w:rsidRDefault="00F80E15" w:rsidP="00F80E15">
            <w:pPr>
              <w:numPr>
                <w:ilvl w:val="0"/>
                <w:numId w:val="5"/>
              </w:numPr>
              <w:spacing w:after="0" w:line="240" w:lineRule="atLeast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ли чередование заданий разной степени сложности? Насколько разнообразны виды учебной деятельности?</w:t>
            </w:r>
          </w:p>
          <w:p w:rsidR="00F80E15" w:rsidRPr="00F80E15" w:rsidRDefault="00F80E15" w:rsidP="00F80E15">
            <w:pPr>
              <w:numPr>
                <w:ilvl w:val="0"/>
                <w:numId w:val="5"/>
              </w:numPr>
              <w:spacing w:after="0" w:line="240" w:lineRule="atLeast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ли паузы для эмоциональной разгрузки учащихся?</w:t>
            </w:r>
          </w:p>
          <w:p w:rsidR="00F80E15" w:rsidRPr="00F80E15" w:rsidRDefault="00F80E15" w:rsidP="00F80E15">
            <w:pPr>
              <w:numPr>
                <w:ilvl w:val="0"/>
                <w:numId w:val="5"/>
              </w:numPr>
              <w:spacing w:after="0" w:line="240" w:lineRule="atLeast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Насколько оптимален объем домашнего задания? Дифференцировано ли оно по уровню сложности? Есть ли у учеников право выбора домашнего задания? Понятен ли инструктаж по его выполнению?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0E15" w:rsidRPr="00F80E15" w:rsidRDefault="00F80E15" w:rsidP="00F80E1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80E15" w:rsidRPr="00F80E15" w:rsidRDefault="00F80E15" w:rsidP="00F80E15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E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усмотрение эксперта в графе «Количество баллов» напротив каждого подпункта делаются пометки или выставляются баллы от 0 до 2, где 0 — полное отсутствие критерия, 1 — частичное присутствие критерия, 2 — критерий представлен в полном виде.</w:t>
      </w:r>
    </w:p>
    <w:p w:rsidR="00F80E15" w:rsidRPr="00F80E15" w:rsidRDefault="00F80E15" w:rsidP="00F80E15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E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</w:t>
      </w:r>
    </w:p>
    <w:p w:rsidR="00F80E15" w:rsidRPr="00F80E15" w:rsidRDefault="00F80E15" w:rsidP="00F80E15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E15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«Как организован урок?», анализируя структуру занятия, необходимо учитывать </w:t>
      </w:r>
      <w:hyperlink r:id="rId18" w:tgtFrame="_blank" w:history="1">
        <w:r w:rsidRPr="007F684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разнообразие типов уроков по ФГОС</w:t>
        </w:r>
      </w:hyperlink>
      <w:r w:rsidRPr="00F80E15">
        <w:rPr>
          <w:rFonts w:ascii="Times New Roman" w:eastAsia="Times New Roman" w:hAnsi="Times New Roman" w:cs="Times New Roman"/>
          <w:sz w:val="24"/>
          <w:szCs w:val="24"/>
          <w:lang w:eastAsia="ru-RU"/>
        </w:rPr>
        <w:t> (урок усвоения новых знаний, комплексного применения знаний и умений (закрепление), актуализации знаний и умений (повторение), систематизации и обобщения знаний и умений, контроля, коррекции, комбинированного урока), каждый из которых имеет свою структуру.</w:t>
      </w:r>
    </w:p>
    <w:p w:rsidR="00F80E15" w:rsidRPr="00F80E15" w:rsidRDefault="00F80E15" w:rsidP="00F80E15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E15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«Насколько урок соответствует требованиям ФГОС?», необходимо оценить результаты, представленные в виде универсальных учебных действий. Эксперт указывает определенные виды действий и группу,  к которой они относятся. Например:</w:t>
      </w:r>
    </w:p>
    <w:p w:rsidR="00F80E15" w:rsidRPr="00F80E15" w:rsidRDefault="00F80E15" w:rsidP="00F80E15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E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Регулятивные:</w:t>
      </w:r>
      <w:r w:rsidRPr="00F80E15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учащиеся самостоятельно определяют цель урока, составляют план, действуют по плану, оценивают результат своей работы.</w:t>
      </w:r>
    </w:p>
    <w:p w:rsidR="00F80E15" w:rsidRPr="00F80E15" w:rsidRDefault="00F80E15" w:rsidP="00F80E15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E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Познавательные:</w:t>
      </w:r>
      <w:r w:rsidRPr="00F80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учащиеся извлекают информацию из предложенных источников, ее </w:t>
      </w:r>
      <w:proofErr w:type="gramStart"/>
      <w:r w:rsidRPr="00F80E1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анализируют</w:t>
      </w:r>
      <w:proofErr w:type="gramEnd"/>
      <w:r w:rsidRPr="00F80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классифицируют/ сравнивают и др.</w:t>
      </w:r>
    </w:p>
    <w:p w:rsidR="00F80E15" w:rsidRPr="00F80E15" w:rsidRDefault="00F80E15" w:rsidP="00F80E15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E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Коммуникативные:</w:t>
      </w:r>
      <w:r w:rsidRPr="00F80E15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учащиеся четко формулируют свою позицию, способны к пониманию других, считыванию явной  информации или подтекста, к сотрудничеству.</w:t>
      </w:r>
    </w:p>
    <w:p w:rsidR="00F80E15" w:rsidRPr="00F80E15" w:rsidRDefault="00F80E15" w:rsidP="00F80E15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E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Личностные:</w:t>
      </w:r>
      <w:r w:rsidRPr="00F80E15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учащиеся ориентируются в системе ценностей, выбирают правильные направления, способны оценивать поступки, находить мотивы совершенным действиям.</w:t>
      </w:r>
    </w:p>
    <w:p w:rsidR="00F80E15" w:rsidRPr="00F80E15" w:rsidRDefault="00F80E15" w:rsidP="00F80E15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E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Представленный пример схемы анализа учебного занятия может служить рабочей картой эксперта. Он достаточно подробен, позволяет отразить наиболее полно самые важные составляющие современного урока по ФГОС.</w:t>
      </w:r>
    </w:p>
    <w:p w:rsidR="00934D91" w:rsidRPr="007F6845" w:rsidRDefault="006F5BF7">
      <w:pPr>
        <w:rPr>
          <w:rFonts w:ascii="Times New Roman" w:hAnsi="Times New Roman" w:cs="Times New Roman"/>
          <w:sz w:val="24"/>
          <w:szCs w:val="24"/>
        </w:rPr>
      </w:pPr>
    </w:p>
    <w:sectPr w:rsidR="00934D91" w:rsidRPr="007F6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4AB2"/>
    <w:multiLevelType w:val="multilevel"/>
    <w:tmpl w:val="9C0A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5663A"/>
    <w:multiLevelType w:val="multilevel"/>
    <w:tmpl w:val="2E6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246C84"/>
    <w:multiLevelType w:val="multilevel"/>
    <w:tmpl w:val="AC06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1A5AB6"/>
    <w:multiLevelType w:val="multilevel"/>
    <w:tmpl w:val="7E26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A50CF7"/>
    <w:multiLevelType w:val="multilevel"/>
    <w:tmpl w:val="3C8E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0F619E"/>
    <w:multiLevelType w:val="multilevel"/>
    <w:tmpl w:val="65F0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E15"/>
    <w:rsid w:val="006848D7"/>
    <w:rsid w:val="006F5BF7"/>
    <w:rsid w:val="007F6845"/>
    <w:rsid w:val="00B230B0"/>
    <w:rsid w:val="00F8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68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80E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80E15"/>
  </w:style>
  <w:style w:type="paragraph" w:customStyle="1" w:styleId="c3">
    <w:name w:val="c3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80E15"/>
  </w:style>
  <w:style w:type="paragraph" w:customStyle="1" w:styleId="c32">
    <w:name w:val="c32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80E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80E15"/>
    <w:rPr>
      <w:color w:val="800080"/>
      <w:u w:val="single"/>
    </w:rPr>
  </w:style>
  <w:style w:type="paragraph" w:customStyle="1" w:styleId="c6">
    <w:name w:val="c6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F80E15"/>
  </w:style>
  <w:style w:type="character" w:customStyle="1" w:styleId="c49">
    <w:name w:val="c49"/>
    <w:basedOn w:val="a0"/>
    <w:rsid w:val="00F80E15"/>
  </w:style>
  <w:style w:type="paragraph" w:customStyle="1" w:styleId="c52">
    <w:name w:val="c52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8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80E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80E1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80E1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80E1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80E1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F68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68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80E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80E15"/>
  </w:style>
  <w:style w:type="paragraph" w:customStyle="1" w:styleId="c3">
    <w:name w:val="c3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80E15"/>
  </w:style>
  <w:style w:type="paragraph" w:customStyle="1" w:styleId="c32">
    <w:name w:val="c32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80E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80E15"/>
    <w:rPr>
      <w:color w:val="800080"/>
      <w:u w:val="single"/>
    </w:rPr>
  </w:style>
  <w:style w:type="paragraph" w:customStyle="1" w:styleId="c6">
    <w:name w:val="c6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F80E15"/>
  </w:style>
  <w:style w:type="character" w:customStyle="1" w:styleId="c49">
    <w:name w:val="c49"/>
    <w:basedOn w:val="a0"/>
    <w:rsid w:val="00F80E15"/>
  </w:style>
  <w:style w:type="paragraph" w:customStyle="1" w:styleId="c52">
    <w:name w:val="c52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F8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8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80E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80E1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80E1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80E1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80E1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F68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49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sovet.su/metodika/5734_samokontrol" TargetMode="External"/><Relationship Id="rId13" Type="http://schemas.openxmlformats.org/officeDocument/2006/relationships/hyperlink" Target="https://pedsovet.su/publ/70-1-0-4311" TargetMode="External"/><Relationship Id="rId18" Type="http://schemas.openxmlformats.org/officeDocument/2006/relationships/hyperlink" Target="https://pedsovet.su/fgos/6048_typy_urokov_po_fgo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edsovet.su/publ/164-1-0-3234" TargetMode="External"/><Relationship Id="rId12" Type="http://schemas.openxmlformats.org/officeDocument/2006/relationships/hyperlink" Target="https://pedsovet.su/fgos" TargetMode="External"/><Relationship Id="rId17" Type="http://schemas.openxmlformats.org/officeDocument/2006/relationships/hyperlink" Target="https://pedsovet.su/ns/6342_uprazhneniya_na_logicheskoe_myshlenie_dete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edsovet.su/metodika/6329_monologicheskaya_i_dialogicheskaya_rech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edsovet.su/metodika/priemy/5868_parnaya_rabota" TargetMode="External"/><Relationship Id="rId11" Type="http://schemas.openxmlformats.org/officeDocument/2006/relationships/hyperlink" Target="https://pedsovet.su/metodika/5973_differencirovannye_zadaniya_na_urok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edsovet.su/metodika/priemy/6390_priem_lovi_oshibku" TargetMode="External"/><Relationship Id="rId10" Type="http://schemas.openxmlformats.org/officeDocument/2006/relationships/hyperlink" Target="https://pedsovet.su/metodika/refleksiya/5665_refleksiya_kak_etap_uroka_fgo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edsovet.su/metodika/5652_vzaimokontol_i_vzaimoproverka" TargetMode="External"/><Relationship Id="rId14" Type="http://schemas.openxmlformats.org/officeDocument/2006/relationships/hyperlink" Target="https://pedsovet.su/liter/6269_kak_nauchit_rebemka_pereskasyvat_tex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1196</Words>
  <Characters>6821</Characters>
  <Application>Microsoft Office Word</Application>
  <DocSecurity>0</DocSecurity>
  <Lines>56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Основные характеристики современного урока</vt:lpstr>
      <vt:lpstr>    Образец схемы анализа урока по ФГОС</vt:lpstr>
    </vt:vector>
  </TitlesOfParts>
  <Company/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2025-04-05T12:50:00Z</dcterms:created>
  <dcterms:modified xsi:type="dcterms:W3CDTF">2025-04-05T14:09:00Z</dcterms:modified>
</cp:coreProperties>
</file>