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0B" w:rsidRPr="0019500B" w:rsidRDefault="0019500B" w:rsidP="0019500B">
      <w:pPr>
        <w:rPr>
          <w:rFonts w:ascii="Times New Roman" w:hAnsi="Times New Roman" w:cs="Times New Roman"/>
          <w:b/>
          <w:sz w:val="24"/>
          <w:szCs w:val="24"/>
        </w:rPr>
      </w:pPr>
      <w:r w:rsidRPr="0019500B">
        <w:rPr>
          <w:rFonts w:ascii="Times New Roman" w:hAnsi="Times New Roman" w:cs="Times New Roman"/>
          <w:b/>
          <w:sz w:val="24"/>
          <w:szCs w:val="24"/>
        </w:rPr>
        <w:t>Методические рекомендации:  «Тесты для контроля знаний по русскому языку для 5-го класса».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Предлагаемый сборник</w:t>
      </w:r>
      <w:bookmarkStart w:id="0" w:name="_GoBack"/>
      <w:bookmarkEnd w:id="0"/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тестовых заданий по русскому языку предназначен для проверки знаний учащихся 5 класса общеобразовательных и коррекционных школ.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Стартовая диагностика знаний и умений по русскому языку проводится с целью определения сформированности общих учебных умений и способов деятельности как одного из обязательных результатов обучения в начальной школе, а также выявления степени подготовленности отдельных групп учащихся к продолжению образования на следующей ступени.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тестах отобрано минимальное количество заданий, которые позволяют сравнительно точно определить уровень знаний и структуру подготовленности учащихся.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проверочного теста определялось Федеральным компонентом государственного стандарта основного общего образования. Тестовые задания составлены на основе программного материала по русскому языку 4 класса и в 1 четверти 5 класса и охватывают следующие разделы: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“Фонетика”, “</w:t>
      </w:r>
      <w:proofErr w:type="spellStart"/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Морфемика</w:t>
      </w:r>
      <w:proofErr w:type="spellEnd"/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”, “Лексика”, “Орфография”, “Морфология”, “Синтаксис”.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 представляет собой 5 вариантов.</w:t>
      </w:r>
    </w:p>
    <w:p w:rsidR="0019500B" w:rsidRPr="0019500B" w:rsidRDefault="0019500B" w:rsidP="00195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и 2 варианты – базовый, заниженный уровень сложности;</w:t>
      </w:r>
    </w:p>
    <w:p w:rsidR="0019500B" w:rsidRPr="0019500B" w:rsidRDefault="0019500B" w:rsidP="00195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и 4 варианты – базовый, средний уровень сложности;</w:t>
      </w:r>
    </w:p>
    <w:p w:rsidR="0019500B" w:rsidRPr="0019500B" w:rsidRDefault="0019500B" w:rsidP="001950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вариант – базовый, высокий уровень сложности.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Разделение теста по вариантам обеспечивает соблюдение условий дидактического характера: учёт индивидуальных особенностей учащихся.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вариант включает в себя 15 заданий. Группы заданий ориентированы на проверку умений и знаний учебного материала, отраженного в таблице №1.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характеристике тестовых заданий указаны разделы учебника и темы по русскому языку, по которым предполагается выявить уровень умений и знаний учащимися программного материала.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характеристике тестовых заданий (таблица №1) также указаны проверяемые умения и знания учебного материала.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каждого варианта заданий помещены правильные ответы.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Предложена норма оценок, отражающая дифференцированный подход к оценке знаний учащихся (таблица №2)..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Характеристика тестовых заданий по русскому языку для 5 класса.</w:t>
      </w:r>
    </w:p>
    <w:p w:rsidR="0019500B" w:rsidRPr="0019500B" w:rsidRDefault="0019500B" w:rsidP="001950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Таблица №1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85"/>
        <w:gridCol w:w="6970"/>
      </w:tblGrid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раздел/ 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умения и знания учебного материала.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производить анализ звуков речи русского языка, дифференцировать звуки по звонкости и глухости.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звукового состава слова. Умение устанавливать количество звуков в слове, соотносить количество звуков и букв.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производить анализ слогового состава слова, определять </w:t>
            </w: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слогов в слове.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подбирать родственные слова, учитывая семантику предъявленного слова.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подбирать проверочные слова с целью определения правильного написания безударной гласной в </w:t>
            </w:r>
            <w:proofErr w:type="gramStart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подбирать проверочные слова для определения наличия непроизносимой гласной в </w:t>
            </w:r>
            <w:proofErr w:type="gramStart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 написания словарных слов.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наличие Ь или Ъ, дифференцировать Ъ и Ь в слове.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писать слова слитно с приставкой и отдельно с предлогом, дифференцировать приставки и предлоги.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 слова.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производить морфемный анализ слова, правильно выделять окончание в слове.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производить морфемный анализ и синтез, соотносить предъявленную схему и слово.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части речи имя существительное, дифференцировать части речи русского языка.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производить морфологический анализ имени существительного, определять падеж имени существительного (1-3 вариант).</w:t>
            </w:r>
          </w:p>
          <w:p w:rsidR="0019500B" w:rsidRPr="0019500B" w:rsidRDefault="0019500B" w:rsidP="0019500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склонение существительных (4-5 в.)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часть речи глагол, дифференцировать части речи русского языка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производить синтаксический анализ простого предложения, определять однородные члены предложения.</w:t>
            </w:r>
          </w:p>
        </w:tc>
      </w:tr>
    </w:tbl>
    <w:p w:rsidR="0019500B" w:rsidRPr="0019500B" w:rsidRDefault="0019500B" w:rsidP="0019500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50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 оценок</w:t>
      </w:r>
      <w:r w:rsidRPr="001950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Таблица №2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676"/>
        <w:gridCol w:w="2610"/>
      </w:tblGrid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выполнения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100% от общего объёма работы,</w:t>
            </w:r>
          </w:p>
          <w:p w:rsidR="0019500B" w:rsidRPr="0019500B" w:rsidRDefault="0019500B" w:rsidP="0019500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1-2 замечания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(отлично)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70% от общего объёма работы,</w:t>
            </w:r>
          </w:p>
          <w:p w:rsidR="0019500B" w:rsidRPr="0019500B" w:rsidRDefault="0019500B" w:rsidP="0019500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1-2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хорошо )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50%от общего объёма работы,</w:t>
            </w:r>
          </w:p>
          <w:p w:rsidR="0019500B" w:rsidRPr="0019500B" w:rsidRDefault="0019500B" w:rsidP="0019500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2- 3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(удовлетворительно)</w:t>
            </w:r>
          </w:p>
        </w:tc>
      </w:tr>
      <w:tr w:rsidR="0019500B" w:rsidRPr="0019500B" w:rsidTr="0019500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20% от общего объёма работы,</w:t>
            </w:r>
          </w:p>
          <w:p w:rsidR="0019500B" w:rsidRPr="0019500B" w:rsidRDefault="0019500B" w:rsidP="0019500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допущены ошибки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9500B" w:rsidRPr="0019500B" w:rsidRDefault="0019500B" w:rsidP="0019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950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плохо)</w:t>
            </w:r>
          </w:p>
        </w:tc>
      </w:tr>
    </w:tbl>
    <w:p w:rsidR="00934D91" w:rsidRPr="0019500B" w:rsidRDefault="0097143E">
      <w:pPr>
        <w:rPr>
          <w:rFonts w:ascii="Times New Roman" w:hAnsi="Times New Roman" w:cs="Times New Roman"/>
          <w:sz w:val="24"/>
          <w:szCs w:val="24"/>
        </w:rPr>
      </w:pPr>
    </w:p>
    <w:sectPr w:rsidR="00934D91" w:rsidRPr="0019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395A"/>
    <w:multiLevelType w:val="multilevel"/>
    <w:tmpl w:val="C554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0B"/>
    <w:rsid w:val="0019500B"/>
    <w:rsid w:val="006848D7"/>
    <w:rsid w:val="0097143E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50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95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500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95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2025-04-05T12:03:00Z</dcterms:created>
  <dcterms:modified xsi:type="dcterms:W3CDTF">2025-04-05T12:34:00Z</dcterms:modified>
</cp:coreProperties>
</file>