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AA9" w:rsidRDefault="0013260D">
      <w:pPr>
        <w:spacing w:after="51" w:line="259" w:lineRule="auto"/>
        <w:ind w:left="999" w:right="0" w:firstLine="0"/>
        <w:jc w:val="left"/>
      </w:pPr>
      <w:r>
        <w:rPr>
          <w:color w:val="000000"/>
        </w:rPr>
        <w:t xml:space="preserve">Муниципальное бюджетное дошкольное образовательное учреждение </w:t>
      </w:r>
    </w:p>
    <w:p w:rsidR="0013260D" w:rsidRDefault="0013260D">
      <w:pPr>
        <w:pStyle w:val="1"/>
        <w:ind w:left="529"/>
      </w:pPr>
      <w:r>
        <w:t>«Детский сад №248»</w:t>
      </w:r>
    </w:p>
    <w:p w:rsidR="003A6AA9" w:rsidRDefault="0013260D">
      <w:pPr>
        <w:pStyle w:val="1"/>
        <w:ind w:left="529"/>
      </w:pPr>
      <w:bookmarkStart w:id="0" w:name="_GoBack"/>
      <w:bookmarkEnd w:id="0"/>
      <w:r>
        <w:t xml:space="preserve"> (МБДОУ «Детский сад №248»)</w:t>
      </w:r>
      <w:r>
        <w:rPr>
          <w:color w:val="111111"/>
          <w:sz w:val="32"/>
        </w:rPr>
        <w:t xml:space="preserve"> </w:t>
      </w:r>
    </w:p>
    <w:p w:rsidR="003A6AA9" w:rsidRDefault="0013260D">
      <w:pPr>
        <w:spacing w:after="7" w:line="259" w:lineRule="auto"/>
        <w:ind w:left="0" w:right="0" w:firstLine="0"/>
        <w:jc w:val="left"/>
      </w:pPr>
      <w:r>
        <w:rPr>
          <w:color w:val="000000"/>
          <w:sz w:val="22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7" w:line="259" w:lineRule="auto"/>
        <w:ind w:left="543" w:right="0" w:firstLine="0"/>
        <w:jc w:val="left"/>
      </w:pPr>
      <w:r>
        <w:rPr>
          <w:b/>
          <w:color w:val="000000"/>
          <w:sz w:val="22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7" w:line="259" w:lineRule="auto"/>
        <w:ind w:left="0" w:right="0" w:firstLine="0"/>
        <w:jc w:val="left"/>
      </w:pPr>
      <w:r>
        <w:rPr>
          <w:b/>
          <w:color w:val="000000"/>
          <w:sz w:val="22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7" w:line="259" w:lineRule="auto"/>
        <w:ind w:left="0" w:right="0" w:firstLine="0"/>
        <w:jc w:val="left"/>
      </w:pPr>
      <w:r>
        <w:rPr>
          <w:b/>
          <w:color w:val="000000"/>
          <w:sz w:val="22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7" w:line="259" w:lineRule="auto"/>
        <w:ind w:left="0" w:right="0" w:firstLine="0"/>
        <w:jc w:val="left"/>
      </w:pPr>
      <w:r>
        <w:rPr>
          <w:b/>
          <w:color w:val="000000"/>
          <w:sz w:val="22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8" w:line="259" w:lineRule="auto"/>
        <w:ind w:left="0" w:right="0" w:firstLine="0"/>
        <w:jc w:val="left"/>
      </w:pPr>
      <w:r>
        <w:rPr>
          <w:b/>
          <w:color w:val="000000"/>
          <w:sz w:val="22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7" w:line="259" w:lineRule="auto"/>
        <w:ind w:left="0" w:right="0" w:firstLine="0"/>
        <w:jc w:val="left"/>
      </w:pPr>
      <w:r>
        <w:rPr>
          <w:b/>
          <w:color w:val="000000"/>
          <w:sz w:val="22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3" w:line="259" w:lineRule="auto"/>
        <w:ind w:left="0" w:right="0" w:firstLine="0"/>
        <w:jc w:val="left"/>
      </w:pPr>
      <w:r>
        <w:rPr>
          <w:b/>
          <w:color w:val="000000"/>
          <w:sz w:val="22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206" w:line="259" w:lineRule="auto"/>
        <w:ind w:left="0" w:right="0" w:firstLine="0"/>
        <w:jc w:val="left"/>
      </w:pPr>
      <w:r>
        <w:rPr>
          <w:b/>
          <w:color w:val="000000"/>
          <w:sz w:val="22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0" w:right="0" w:firstLine="0"/>
        <w:jc w:val="left"/>
      </w:pPr>
      <w:r>
        <w:rPr>
          <w:b/>
          <w:color w:val="000000"/>
          <w:sz w:val="4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0" w:right="0" w:firstLine="0"/>
        <w:jc w:val="left"/>
      </w:pPr>
      <w:r>
        <w:rPr>
          <w:b/>
          <w:color w:val="000000"/>
          <w:sz w:val="4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0" w:right="0" w:firstLine="0"/>
        <w:jc w:val="left"/>
      </w:pPr>
      <w:r>
        <w:rPr>
          <w:b/>
          <w:color w:val="000000"/>
          <w:sz w:val="4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0" w:right="0" w:firstLine="0"/>
        <w:jc w:val="left"/>
      </w:pPr>
      <w:r>
        <w:rPr>
          <w:b/>
          <w:color w:val="000000"/>
          <w:sz w:val="4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117" w:line="259" w:lineRule="auto"/>
        <w:ind w:left="121" w:right="0" w:firstLine="0"/>
        <w:jc w:val="center"/>
      </w:pPr>
      <w:r>
        <w:rPr>
          <w:sz w:val="24"/>
        </w:rPr>
        <w:t xml:space="preserve"> </w:t>
      </w:r>
    </w:p>
    <w:p w:rsidR="0013260D" w:rsidRDefault="0013260D" w:rsidP="0013260D">
      <w:pPr>
        <w:spacing w:after="0" w:line="318" w:lineRule="auto"/>
        <w:ind w:left="360" w:right="372" w:firstLine="0"/>
        <w:jc w:val="center"/>
        <w:rPr>
          <w:sz w:val="24"/>
        </w:rPr>
      </w:pPr>
      <w:r w:rsidRPr="0013260D">
        <w:rPr>
          <w:b/>
          <w:color w:val="000000"/>
          <w:sz w:val="32"/>
        </w:rPr>
        <w:t>Консультация для родителей</w:t>
      </w:r>
    </w:p>
    <w:p w:rsidR="003A6AA9" w:rsidRPr="0013260D" w:rsidRDefault="0013260D" w:rsidP="0013260D">
      <w:pPr>
        <w:spacing w:after="0" w:line="318" w:lineRule="auto"/>
        <w:ind w:left="360" w:right="372" w:firstLine="0"/>
        <w:jc w:val="center"/>
      </w:pPr>
      <w:r w:rsidRPr="0013260D">
        <w:rPr>
          <w:b/>
          <w:color w:val="000000"/>
          <w:sz w:val="32"/>
        </w:rPr>
        <w:t>«Семья- хранительница кул</w:t>
      </w:r>
      <w:r>
        <w:rPr>
          <w:b/>
          <w:color w:val="000000"/>
          <w:sz w:val="32"/>
        </w:rPr>
        <w:t>ьтурного наследия своего народа»</w:t>
      </w:r>
      <w:r w:rsidRPr="0013260D">
        <w:rPr>
          <w:b/>
          <w:color w:val="000000"/>
          <w:sz w:val="32"/>
        </w:rPr>
        <w:t>.</w:t>
      </w:r>
    </w:p>
    <w:p w:rsidR="003A6AA9" w:rsidRDefault="003A6AA9" w:rsidP="0013260D">
      <w:pPr>
        <w:spacing w:after="13" w:line="259" w:lineRule="auto"/>
        <w:ind w:left="660" w:right="0" w:firstLine="0"/>
        <w:jc w:val="center"/>
      </w:pP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b/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b/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13260D" w:rsidRDefault="0013260D" w:rsidP="0013260D">
      <w:pPr>
        <w:spacing w:after="16" w:line="259" w:lineRule="auto"/>
        <w:ind w:left="10" w:right="-5" w:hanging="10"/>
        <w:jc w:val="righ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color w:val="000000"/>
        </w:rPr>
        <w:t xml:space="preserve">Подготовила:  </w:t>
      </w:r>
      <w:r>
        <w:rPr>
          <w:sz w:val="24"/>
        </w:rPr>
        <w:t xml:space="preserve"> </w:t>
      </w:r>
    </w:p>
    <w:p w:rsidR="0013260D" w:rsidRDefault="0013260D" w:rsidP="0013260D">
      <w:pPr>
        <w:spacing w:after="16" w:line="259" w:lineRule="auto"/>
        <w:ind w:left="10" w:right="-5" w:hanging="10"/>
        <w:jc w:val="right"/>
      </w:pPr>
      <w:r>
        <w:rPr>
          <w:color w:val="000000"/>
        </w:rPr>
        <w:t xml:space="preserve">                                                               Д. Н. Медведева</w:t>
      </w:r>
      <w:r>
        <w:rPr>
          <w:sz w:val="24"/>
        </w:rPr>
        <w:t xml:space="preserve"> </w:t>
      </w:r>
    </w:p>
    <w:p w:rsidR="003A6AA9" w:rsidRDefault="003A6AA9" w:rsidP="0013260D">
      <w:pPr>
        <w:tabs>
          <w:tab w:val="left" w:pos="8265"/>
        </w:tabs>
        <w:spacing w:after="0" w:line="259" w:lineRule="auto"/>
        <w:ind w:left="543" w:right="0" w:firstLine="0"/>
        <w:jc w:val="left"/>
      </w:pP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>
      <w:pPr>
        <w:spacing w:after="0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3A6AA9" w:rsidP="0013260D">
      <w:pPr>
        <w:spacing w:after="0" w:line="259" w:lineRule="auto"/>
        <w:ind w:right="0"/>
        <w:jc w:val="left"/>
      </w:pPr>
    </w:p>
    <w:p w:rsidR="003A6AA9" w:rsidRDefault="0013260D" w:rsidP="0013260D">
      <w:pPr>
        <w:spacing w:after="69" w:line="259" w:lineRule="auto"/>
        <w:ind w:left="543" w:right="0" w:firstLine="0"/>
        <w:jc w:val="left"/>
      </w:pPr>
      <w:r>
        <w:rPr>
          <w:color w:val="000000"/>
        </w:rPr>
        <w:t xml:space="preserve"> </w:t>
      </w:r>
      <w:r>
        <w:rPr>
          <w:sz w:val="24"/>
        </w:rPr>
        <w:t xml:space="preserve"> </w:t>
      </w:r>
    </w:p>
    <w:p w:rsidR="003A6AA9" w:rsidRDefault="0013260D" w:rsidP="0013260D">
      <w:pPr>
        <w:spacing w:after="0" w:line="259" w:lineRule="auto"/>
        <w:ind w:left="543" w:right="0" w:firstLine="0"/>
        <w:jc w:val="center"/>
      </w:pPr>
      <w:r>
        <w:t>Барнаул</w:t>
      </w:r>
    </w:p>
    <w:p w:rsidR="003A6AA9" w:rsidRDefault="0013260D">
      <w:pPr>
        <w:spacing w:after="0" w:line="259" w:lineRule="auto"/>
        <w:ind w:left="583" w:right="0" w:firstLine="0"/>
        <w:jc w:val="center"/>
      </w:pPr>
      <w:r>
        <w:rPr>
          <w:sz w:val="24"/>
        </w:rPr>
        <w:lastRenderedPageBreak/>
        <w:t xml:space="preserve"> </w:t>
      </w:r>
    </w:p>
    <w:p w:rsidR="003A6AA9" w:rsidRDefault="0013260D">
      <w:pPr>
        <w:spacing w:after="78" w:line="259" w:lineRule="auto"/>
        <w:ind w:left="10" w:right="13" w:hanging="10"/>
        <w:jc w:val="right"/>
      </w:pPr>
      <w:r>
        <w:rPr>
          <w:i/>
        </w:rPr>
        <w:t xml:space="preserve">Чем дальше в будущее входим, </w:t>
      </w:r>
    </w:p>
    <w:p w:rsidR="003A6AA9" w:rsidRDefault="0013260D">
      <w:pPr>
        <w:spacing w:after="78" w:line="259" w:lineRule="auto"/>
        <w:ind w:left="10" w:right="13" w:hanging="10"/>
        <w:jc w:val="right"/>
      </w:pPr>
      <w:r>
        <w:rPr>
          <w:i/>
        </w:rPr>
        <w:t xml:space="preserve">Тем больше прошлым дорожим. </w:t>
      </w:r>
    </w:p>
    <w:p w:rsidR="003A6AA9" w:rsidRDefault="0013260D">
      <w:pPr>
        <w:spacing w:after="78" w:line="259" w:lineRule="auto"/>
        <w:ind w:left="10" w:right="13" w:hanging="10"/>
        <w:jc w:val="right"/>
      </w:pPr>
      <w:r>
        <w:rPr>
          <w:i/>
        </w:rPr>
        <w:t>И в прошлом красоту находим,</w:t>
      </w:r>
      <w:r>
        <w:rPr>
          <w:i/>
        </w:rPr>
        <w:t xml:space="preserve"> </w:t>
      </w:r>
    </w:p>
    <w:p w:rsidR="003A6AA9" w:rsidRDefault="0013260D">
      <w:pPr>
        <w:spacing w:after="0" w:line="314" w:lineRule="auto"/>
        <w:ind w:left="7972" w:right="0" w:hanging="1431"/>
        <w:jc w:val="left"/>
      </w:pPr>
      <w:r>
        <w:rPr>
          <w:i/>
        </w:rPr>
        <w:t xml:space="preserve">Хоть новому принадлежим. Вадим </w:t>
      </w:r>
      <w:proofErr w:type="spellStart"/>
      <w:r>
        <w:rPr>
          <w:i/>
        </w:rPr>
        <w:t>Шефнер</w:t>
      </w:r>
      <w:proofErr w:type="spellEnd"/>
      <w:r>
        <w:rPr>
          <w:i/>
        </w:rPr>
        <w:t xml:space="preserve">. </w:t>
      </w:r>
    </w:p>
    <w:p w:rsidR="003A6AA9" w:rsidRDefault="0013260D">
      <w:pPr>
        <w:spacing w:after="87" w:line="259" w:lineRule="auto"/>
        <w:ind w:left="874" w:right="0" w:firstLine="0"/>
        <w:jc w:val="left"/>
      </w:pPr>
      <w:r>
        <w:rPr>
          <w:i/>
        </w:rPr>
        <w:t xml:space="preserve"> </w:t>
      </w:r>
    </w:p>
    <w:p w:rsidR="003A6AA9" w:rsidRDefault="0013260D">
      <w:pPr>
        <w:spacing w:after="2"/>
        <w:ind w:left="528" w:right="1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4514164</wp:posOffset>
            </wp:positionH>
            <wp:positionV relativeFrom="paragraph">
              <wp:posOffset>637305</wp:posOffset>
            </wp:positionV>
            <wp:extent cx="1762125" cy="2960370"/>
            <wp:effectExtent l="0" t="0" r="0" b="0"/>
            <wp:wrapSquare wrapText="bothSides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Россия – </w:t>
      </w:r>
      <w:r>
        <w:rPr>
          <w:b/>
        </w:rPr>
        <w:t>Родина для многих</w:t>
      </w:r>
      <w:r>
        <w:t xml:space="preserve">. Родная </w:t>
      </w:r>
      <w:r>
        <w:rPr>
          <w:b/>
        </w:rPr>
        <w:t>культура</w:t>
      </w:r>
      <w:r>
        <w:t xml:space="preserve">, как отец и мать должна стать неотъемлемой частью души ребенка, началом, порождающим личность. Русский фольклор – это дорожка от прошлого, через настоящее, в будущее, </w:t>
      </w:r>
      <w:r>
        <w:t xml:space="preserve">источник чистый и вечный. Познание детьми </w:t>
      </w:r>
      <w:r>
        <w:rPr>
          <w:b/>
        </w:rPr>
        <w:t>народной культуры</w:t>
      </w:r>
      <w:r>
        <w:t xml:space="preserve">, русского </w:t>
      </w:r>
      <w:r>
        <w:rPr>
          <w:b/>
        </w:rPr>
        <w:t>народного творчества</w:t>
      </w:r>
      <w:r>
        <w:t xml:space="preserve">, </w:t>
      </w:r>
      <w:r>
        <w:rPr>
          <w:b/>
        </w:rPr>
        <w:t>народного фольклора</w:t>
      </w:r>
      <w:r>
        <w:t xml:space="preserve">, находит отклик в детских сердцах, положительно влияет на эстетическое развитие детей, формирует духовную </w:t>
      </w:r>
      <w:r>
        <w:rPr>
          <w:b/>
        </w:rPr>
        <w:t>культуру</w:t>
      </w:r>
      <w:r>
        <w:t xml:space="preserve">.  </w:t>
      </w:r>
    </w:p>
    <w:p w:rsidR="003A6AA9" w:rsidRDefault="0013260D">
      <w:pPr>
        <w:spacing w:after="4" w:line="288" w:lineRule="auto"/>
        <w:ind w:left="508" w:right="33" w:firstLine="341"/>
        <w:jc w:val="left"/>
      </w:pPr>
      <w:r>
        <w:t xml:space="preserve">В настоящее время Россия переживает один из непростых </w:t>
      </w:r>
      <w:r>
        <w:tab/>
        <w:t xml:space="preserve">исторических </w:t>
      </w:r>
      <w:r>
        <w:tab/>
        <w:t xml:space="preserve">периодов. </w:t>
      </w:r>
      <w:r>
        <w:tab/>
        <w:t xml:space="preserve">Ныне материальные </w:t>
      </w:r>
      <w:r>
        <w:tab/>
        <w:t xml:space="preserve">ценности </w:t>
      </w:r>
      <w:r>
        <w:tab/>
        <w:t xml:space="preserve">доминируют </w:t>
      </w:r>
      <w:r>
        <w:tab/>
        <w:t xml:space="preserve">над духовными, </w:t>
      </w:r>
      <w:r>
        <w:tab/>
        <w:t xml:space="preserve">поэтому </w:t>
      </w:r>
      <w:r>
        <w:tab/>
        <w:t xml:space="preserve">у </w:t>
      </w:r>
      <w:r>
        <w:tab/>
        <w:t xml:space="preserve">детей </w:t>
      </w:r>
      <w:r>
        <w:tab/>
        <w:t>искажены представления о доброте, милосердии, великодушии, справедливости, гражданственности и патри</w:t>
      </w:r>
      <w:r>
        <w:t xml:space="preserve">отизме.  </w:t>
      </w:r>
    </w:p>
    <w:p w:rsidR="003A6AA9" w:rsidRDefault="0013260D">
      <w:pPr>
        <w:spacing w:after="4" w:line="288" w:lineRule="auto"/>
        <w:ind w:left="508" w:right="33" w:firstLine="341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-50</wp:posOffset>
            </wp:positionH>
            <wp:positionV relativeFrom="paragraph">
              <wp:posOffset>1368191</wp:posOffset>
            </wp:positionV>
            <wp:extent cx="1933575" cy="2647950"/>
            <wp:effectExtent l="0" t="0" r="0" b="0"/>
            <wp:wrapSquare wrapText="bothSides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Можно с уверенностью сказать, что большинство людей, к сожалению, поверхностно знакомо с </w:t>
      </w:r>
      <w:r>
        <w:rPr>
          <w:b/>
        </w:rPr>
        <w:t>народной культурой</w:t>
      </w:r>
      <w:r>
        <w:t>. У подрастающего поколения также наблюдается падение интереса и уважения к прошлой России</w:t>
      </w:r>
      <w:r>
        <w:t>. Как жили русские люди? Как работали и отдыхал</w:t>
      </w:r>
      <w:r>
        <w:t xml:space="preserve">и? Какие они соблюдали обычаи? Как одевались? Какие игры были у детей? Как научить ребёнка любить не придуманную нами </w:t>
      </w:r>
      <w:r>
        <w:rPr>
          <w:b/>
        </w:rPr>
        <w:t>Родину</w:t>
      </w:r>
      <w:r>
        <w:t xml:space="preserve">, а такую, какая она есть? Ответить на эти и подобные вопросы – значит восстановить </w:t>
      </w:r>
      <w:r>
        <w:tab/>
        <w:t xml:space="preserve">связь </w:t>
      </w:r>
      <w:r>
        <w:tab/>
        <w:t xml:space="preserve">времен, </w:t>
      </w:r>
      <w:r>
        <w:tab/>
        <w:t xml:space="preserve">вернуть </w:t>
      </w:r>
      <w:r>
        <w:tab/>
        <w:t xml:space="preserve">утраченные ценности.  </w:t>
      </w:r>
    </w:p>
    <w:p w:rsidR="003A6AA9" w:rsidRDefault="0013260D">
      <w:pPr>
        <w:ind w:left="528" w:right="13"/>
      </w:pPr>
      <w:r>
        <w:t xml:space="preserve">Сегодня актуальной является задача привить детям любовь к русской </w:t>
      </w:r>
      <w:r>
        <w:rPr>
          <w:b/>
        </w:rPr>
        <w:t>культуре</w:t>
      </w:r>
      <w:r>
        <w:t xml:space="preserve">, познакомить с её истоками, обычаями, традициями, обрядами.  </w:t>
      </w:r>
    </w:p>
    <w:p w:rsidR="003A6AA9" w:rsidRDefault="0013260D">
      <w:pPr>
        <w:spacing w:after="32" w:line="276" w:lineRule="auto"/>
        <w:ind w:left="2149" w:right="17" w:firstLine="147"/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4329379</wp:posOffset>
            </wp:positionH>
            <wp:positionV relativeFrom="paragraph">
              <wp:posOffset>1308498</wp:posOffset>
            </wp:positionV>
            <wp:extent cx="2164080" cy="2343150"/>
            <wp:effectExtent l="0" t="0" r="0" b="0"/>
            <wp:wrapSquare wrapText="bothSides"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Роль </w:t>
      </w:r>
      <w:r>
        <w:tab/>
      </w:r>
      <w:r>
        <w:rPr>
          <w:b/>
        </w:rPr>
        <w:t>народных</w:t>
      </w:r>
      <w:r>
        <w:t xml:space="preserve"> </w:t>
      </w:r>
      <w:r>
        <w:tab/>
        <w:t xml:space="preserve">традиций </w:t>
      </w:r>
      <w:r>
        <w:tab/>
        <w:t xml:space="preserve">в </w:t>
      </w:r>
      <w:r>
        <w:tab/>
        <w:t xml:space="preserve">воспитании подрастающего </w:t>
      </w:r>
      <w:r>
        <w:tab/>
        <w:t xml:space="preserve">поколения </w:t>
      </w:r>
      <w:r>
        <w:tab/>
        <w:t xml:space="preserve">велика. </w:t>
      </w:r>
      <w:r>
        <w:tab/>
        <w:t xml:space="preserve">Наиболее </w:t>
      </w:r>
      <w:r>
        <w:rPr>
          <w:color w:val="262626"/>
        </w:rPr>
        <w:t>значительным периодом в нравствен</w:t>
      </w:r>
      <w:r>
        <w:rPr>
          <w:color w:val="262626"/>
        </w:rPr>
        <w:t xml:space="preserve">ном становлении личности является дошкольный возраст. Этот возраст характеризуется повышенной восприимчивостью к внешним влияниям, верой в воспитанность всего, чему учат, </w:t>
      </w:r>
      <w:r>
        <w:rPr>
          <w:color w:val="262626"/>
        </w:rPr>
        <w:tab/>
        <w:t xml:space="preserve">что </w:t>
      </w:r>
      <w:r>
        <w:rPr>
          <w:color w:val="262626"/>
        </w:rPr>
        <w:tab/>
        <w:t xml:space="preserve">говорят, </w:t>
      </w:r>
      <w:r>
        <w:rPr>
          <w:color w:val="262626"/>
        </w:rPr>
        <w:tab/>
        <w:t xml:space="preserve">в </w:t>
      </w:r>
      <w:r>
        <w:rPr>
          <w:color w:val="262626"/>
        </w:rPr>
        <w:tab/>
        <w:t xml:space="preserve">безусловность </w:t>
      </w:r>
      <w:r>
        <w:rPr>
          <w:color w:val="262626"/>
        </w:rPr>
        <w:tab/>
        <w:t xml:space="preserve">и необходимость </w:t>
      </w:r>
      <w:r>
        <w:rPr>
          <w:color w:val="262626"/>
        </w:rPr>
        <w:tab/>
        <w:t xml:space="preserve">нравственных </w:t>
      </w:r>
      <w:r>
        <w:rPr>
          <w:color w:val="262626"/>
        </w:rPr>
        <w:tab/>
        <w:t>норм, бескомпромиссн</w:t>
      </w:r>
      <w:r>
        <w:rPr>
          <w:color w:val="262626"/>
        </w:rPr>
        <w:t xml:space="preserve">ость в нравственных требованиях к другим, непосредственность в поведении. Это является </w:t>
      </w:r>
      <w:r>
        <w:rPr>
          <w:color w:val="262626"/>
        </w:rPr>
        <w:tab/>
        <w:t xml:space="preserve">залогом </w:t>
      </w:r>
      <w:r>
        <w:rPr>
          <w:color w:val="262626"/>
        </w:rPr>
        <w:tab/>
        <w:t xml:space="preserve">обучения </w:t>
      </w:r>
      <w:r>
        <w:rPr>
          <w:color w:val="262626"/>
        </w:rPr>
        <w:tab/>
        <w:t xml:space="preserve">и </w:t>
      </w:r>
      <w:r>
        <w:rPr>
          <w:color w:val="262626"/>
        </w:rPr>
        <w:tab/>
        <w:t xml:space="preserve">воспитания дошкольников. </w:t>
      </w:r>
      <w:r>
        <w:t xml:space="preserve"> </w:t>
      </w:r>
    </w:p>
    <w:p w:rsidR="003A6AA9" w:rsidRDefault="0013260D">
      <w:pPr>
        <w:spacing w:after="4" w:line="309" w:lineRule="auto"/>
        <w:ind w:left="508" w:right="0" w:firstLine="341"/>
      </w:pPr>
      <w:hyperlink r:id="rId8">
        <w:r>
          <w:rPr>
            <w:color w:val="262626"/>
          </w:rPr>
          <w:t>Фолькло</w:t>
        </w:r>
      </w:hyperlink>
      <w:hyperlink r:id="rId9">
        <w:r>
          <w:rPr>
            <w:color w:val="262626"/>
          </w:rPr>
          <w:t>р</w:t>
        </w:r>
      </w:hyperlink>
      <w:hyperlink r:id="rId10">
        <w:r>
          <w:rPr>
            <w:color w:val="262626"/>
          </w:rPr>
          <w:t xml:space="preserve"> </w:t>
        </w:r>
      </w:hyperlink>
      <w:hyperlink r:id="rId11">
        <w:r>
          <w:rPr>
            <w:color w:val="262626"/>
          </w:rPr>
          <w:t>являетс</w:t>
        </w:r>
      </w:hyperlink>
      <w:hyperlink r:id="rId12">
        <w:r>
          <w:rPr>
            <w:color w:val="262626"/>
          </w:rPr>
          <w:t>я</w:t>
        </w:r>
      </w:hyperlink>
      <w:hyperlink r:id="rId13">
        <w:r>
          <w:rPr>
            <w:color w:val="262626"/>
          </w:rPr>
          <w:t xml:space="preserve"> </w:t>
        </w:r>
      </w:hyperlink>
      <w:hyperlink r:id="rId14">
        <w:r>
          <w:rPr>
            <w:color w:val="262626"/>
          </w:rPr>
          <w:t>богатейши</w:t>
        </w:r>
      </w:hyperlink>
      <w:hyperlink r:id="rId15">
        <w:r>
          <w:rPr>
            <w:color w:val="262626"/>
          </w:rPr>
          <w:t>м</w:t>
        </w:r>
      </w:hyperlink>
      <w:hyperlink r:id="rId16">
        <w:r>
          <w:rPr>
            <w:color w:val="262626"/>
          </w:rPr>
          <w:t xml:space="preserve"> </w:t>
        </w:r>
      </w:hyperlink>
      <w:hyperlink r:id="rId17">
        <w:r>
          <w:rPr>
            <w:color w:val="262626"/>
          </w:rPr>
          <w:t>источнико</w:t>
        </w:r>
      </w:hyperlink>
      <w:hyperlink r:id="rId18">
        <w:r>
          <w:rPr>
            <w:color w:val="262626"/>
          </w:rPr>
          <w:t>м</w:t>
        </w:r>
      </w:hyperlink>
      <w:hyperlink r:id="rId19">
        <w:r>
          <w:rPr>
            <w:color w:val="262626"/>
          </w:rPr>
          <w:t xml:space="preserve"> </w:t>
        </w:r>
      </w:hyperlink>
      <w:r>
        <w:rPr>
          <w:color w:val="262626"/>
        </w:rPr>
        <w:t xml:space="preserve">познавательного и нравственного развития детей. </w:t>
      </w:r>
      <w:r>
        <w:t xml:space="preserve"> </w:t>
      </w:r>
    </w:p>
    <w:p w:rsidR="003A6AA9" w:rsidRDefault="0013260D">
      <w:pPr>
        <w:spacing w:after="4" w:line="309" w:lineRule="auto"/>
        <w:ind w:left="508" w:right="1108" w:firstLine="341"/>
      </w:pPr>
      <w:r>
        <w:rPr>
          <w:color w:val="262626"/>
        </w:rPr>
        <w:t>Работу по ознакомлению с фольклором надо проводить не только в детском саду, но и в повседневной жизни вместе с мамами и папами, бабушками и дедушками, это позвол</w:t>
      </w:r>
      <w:r>
        <w:rPr>
          <w:color w:val="262626"/>
        </w:rPr>
        <w:t xml:space="preserve">ит нам решить следующие цели: </w:t>
      </w:r>
      <w:r>
        <w:t xml:space="preserve"> </w:t>
      </w:r>
    </w:p>
    <w:p w:rsidR="003A6AA9" w:rsidRDefault="0013260D">
      <w:pPr>
        <w:spacing w:after="4" w:line="309" w:lineRule="auto"/>
        <w:ind w:left="508" w:right="0" w:firstLine="341"/>
      </w:pPr>
      <w:r>
        <w:rPr>
          <w:color w:val="262626"/>
        </w:rPr>
        <w:t xml:space="preserve">-развитие эмоциональной отзывчивости на произведения русского </w:t>
      </w:r>
      <w:r>
        <w:rPr>
          <w:b/>
          <w:color w:val="262626"/>
        </w:rPr>
        <w:t>народного творчества</w:t>
      </w:r>
      <w:r>
        <w:rPr>
          <w:color w:val="262626"/>
        </w:rPr>
        <w:t>;</w:t>
      </w:r>
      <w:r>
        <w:t xml:space="preserve"> </w:t>
      </w:r>
    </w:p>
    <w:p w:rsidR="003A6AA9" w:rsidRDefault="0013260D">
      <w:pPr>
        <w:spacing w:after="4" w:line="309" w:lineRule="auto"/>
        <w:ind w:left="508" w:right="0" w:firstLine="341"/>
      </w:pPr>
      <w:r>
        <w:rPr>
          <w:color w:val="262626"/>
        </w:rPr>
        <w:t>-развитие фантазии, творческих способностей дошкольников и умения находить средства выражения образа в мимике, жестах, интонациях;</w:t>
      </w:r>
      <w:r>
        <w:t xml:space="preserve"> </w:t>
      </w:r>
    </w:p>
    <w:p w:rsidR="003A6AA9" w:rsidRDefault="0013260D">
      <w:pPr>
        <w:spacing w:after="4" w:line="309" w:lineRule="auto"/>
        <w:ind w:left="508" w:right="0" w:firstLine="341"/>
      </w:pPr>
      <w:r>
        <w:rPr>
          <w:color w:val="262626"/>
        </w:rPr>
        <w:t>-</w:t>
      </w:r>
      <w:r>
        <w:rPr>
          <w:color w:val="262626"/>
        </w:rPr>
        <w:t>воспитание у дошкольников патриотизма через возрождение и преображение богатого опыта русских традиций;</w:t>
      </w:r>
      <w:r>
        <w:t xml:space="preserve"> </w:t>
      </w:r>
    </w:p>
    <w:p w:rsidR="003A6AA9" w:rsidRDefault="0013260D">
      <w:pPr>
        <w:spacing w:after="4" w:line="309" w:lineRule="auto"/>
        <w:ind w:left="898" w:right="0" w:firstLine="0"/>
      </w:pPr>
      <w:r>
        <w:rPr>
          <w:color w:val="262626"/>
        </w:rPr>
        <w:t>-обогащение словаря; расширять знания детей об окружающем мире,</w:t>
      </w:r>
      <w:r>
        <w:t xml:space="preserve"> </w:t>
      </w:r>
    </w:p>
    <w:p w:rsidR="003A6AA9" w:rsidRDefault="0013260D">
      <w:pPr>
        <w:numPr>
          <w:ilvl w:val="0"/>
          <w:numId w:val="1"/>
        </w:numPr>
        <w:spacing w:after="4" w:line="309" w:lineRule="auto"/>
        <w:ind w:right="0" w:firstLine="341"/>
      </w:pPr>
      <w:r>
        <w:rPr>
          <w:color w:val="262626"/>
        </w:rPr>
        <w:t>воспитывать потребность общаться с природой и приходить ей на помощь;</w:t>
      </w:r>
      <w:r>
        <w:t xml:space="preserve"> </w:t>
      </w:r>
    </w:p>
    <w:p w:rsidR="003A6AA9" w:rsidRDefault="0013260D">
      <w:pPr>
        <w:numPr>
          <w:ilvl w:val="0"/>
          <w:numId w:val="1"/>
        </w:numPr>
        <w:spacing w:after="4" w:line="309" w:lineRule="auto"/>
        <w:ind w:right="0" w:firstLine="341"/>
      </w:pPr>
      <w:r>
        <w:rPr>
          <w:color w:val="262626"/>
        </w:rPr>
        <w:t>участвовать в т</w:t>
      </w:r>
      <w:r>
        <w:rPr>
          <w:color w:val="262626"/>
        </w:rPr>
        <w:t>рудовой деятельности; воспитывать чувство гордости за богатырскую силу России,</w:t>
      </w:r>
      <w:r>
        <w:t xml:space="preserve"> </w:t>
      </w:r>
    </w:p>
    <w:p w:rsidR="003A6AA9" w:rsidRDefault="0013260D">
      <w:pPr>
        <w:spacing w:after="4" w:line="309" w:lineRule="auto"/>
        <w:ind w:left="898" w:right="0" w:firstLine="0"/>
      </w:pPr>
      <w:r>
        <w:rPr>
          <w:color w:val="262626"/>
        </w:rPr>
        <w:t>-воспитывать уважение к русским воинам, желание им подражать;</w:t>
      </w:r>
      <w:r>
        <w:t xml:space="preserve"> </w:t>
      </w:r>
    </w:p>
    <w:p w:rsidR="003A6AA9" w:rsidRDefault="0013260D">
      <w:pPr>
        <w:ind w:left="898" w:right="13" w:firstLine="0"/>
      </w:pPr>
      <w:r>
        <w:t xml:space="preserve">-воспитывать интерес к истории России; </w:t>
      </w:r>
    </w:p>
    <w:p w:rsidR="003A6AA9" w:rsidRDefault="0013260D">
      <w:pPr>
        <w:spacing w:after="82" w:line="259" w:lineRule="auto"/>
        <w:ind w:left="898" w:right="0" w:firstLine="0"/>
        <w:jc w:val="left"/>
      </w:pPr>
      <w:r>
        <w:t xml:space="preserve">-знакомство с </w:t>
      </w:r>
      <w:r>
        <w:rPr>
          <w:b/>
        </w:rPr>
        <w:t>культурным прошлым своего народа</w:t>
      </w:r>
      <w:r>
        <w:t xml:space="preserve">. </w:t>
      </w:r>
    </w:p>
    <w:p w:rsidR="003A6AA9" w:rsidRDefault="0013260D">
      <w:pPr>
        <w:ind w:left="528" w:right="1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-50</wp:posOffset>
            </wp:positionH>
            <wp:positionV relativeFrom="paragraph">
              <wp:posOffset>111365</wp:posOffset>
            </wp:positionV>
            <wp:extent cx="2000885" cy="2857500"/>
            <wp:effectExtent l="0" t="0" r="0" b="0"/>
            <wp:wrapSquare wrapText="bothSides"/>
            <wp:docPr id="308" name="Pictu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Главную роль, конечно, </w:t>
      </w:r>
      <w:r>
        <w:t xml:space="preserve">в </w:t>
      </w:r>
      <w:r>
        <w:rPr>
          <w:b/>
        </w:rPr>
        <w:t>сохранении</w:t>
      </w:r>
      <w:r>
        <w:t xml:space="preserve"> русских национальных обычаев играет </w:t>
      </w:r>
      <w:r>
        <w:rPr>
          <w:b/>
        </w:rPr>
        <w:t>семья</w:t>
      </w:r>
      <w:r>
        <w:t xml:space="preserve">, потому что первоначальные знания дети получают о них от </w:t>
      </w:r>
      <w:r>
        <w:rPr>
          <w:b/>
        </w:rPr>
        <w:t>родителей</w:t>
      </w:r>
      <w:r>
        <w:t xml:space="preserve">.  </w:t>
      </w:r>
    </w:p>
    <w:p w:rsidR="003A6AA9" w:rsidRDefault="0013260D">
      <w:pPr>
        <w:ind w:left="528" w:right="13"/>
      </w:pPr>
      <w:r>
        <w:rPr>
          <w:color w:val="262626"/>
        </w:rPr>
        <w:t>Издавна</w:t>
      </w:r>
      <w:hyperlink r:id="rId21">
        <w:r>
          <w:rPr>
            <w:color w:val="262626"/>
          </w:rPr>
          <w:t xml:space="preserve"> </w:t>
        </w:r>
      </w:hyperlink>
      <w:hyperlink r:id="rId22">
        <w:r>
          <w:rPr>
            <w:b/>
            <w:color w:val="262626"/>
          </w:rPr>
          <w:t>семь</w:t>
        </w:r>
      </w:hyperlink>
      <w:hyperlink r:id="rId23">
        <w:r>
          <w:rPr>
            <w:b/>
            <w:color w:val="262626"/>
          </w:rPr>
          <w:t>я</w:t>
        </w:r>
      </w:hyperlink>
      <w:hyperlink r:id="rId24">
        <w:r>
          <w:rPr>
            <w:b/>
            <w:color w:val="262626"/>
          </w:rPr>
          <w:t xml:space="preserve"> </w:t>
        </w:r>
      </w:hyperlink>
      <w:hyperlink r:id="rId25">
        <w:r>
          <w:rPr>
            <w:b/>
            <w:color w:val="262626"/>
          </w:rPr>
          <w:t>считалас</w:t>
        </w:r>
      </w:hyperlink>
      <w:hyperlink r:id="rId26">
        <w:r>
          <w:rPr>
            <w:b/>
            <w:color w:val="262626"/>
          </w:rPr>
          <w:t>ь</w:t>
        </w:r>
      </w:hyperlink>
      <w:hyperlink r:id="rId27">
        <w:r>
          <w:rPr>
            <w:b/>
            <w:color w:val="262626"/>
          </w:rPr>
          <w:t xml:space="preserve"> </w:t>
        </w:r>
      </w:hyperlink>
      <w:hyperlink r:id="rId28">
        <w:r>
          <w:rPr>
            <w:b/>
            <w:color w:val="262626"/>
          </w:rPr>
          <w:t>хранителе</w:t>
        </w:r>
      </w:hyperlink>
      <w:hyperlink r:id="rId29">
        <w:r>
          <w:rPr>
            <w:b/>
            <w:color w:val="262626"/>
          </w:rPr>
          <w:t>м</w:t>
        </w:r>
      </w:hyperlink>
      <w:hyperlink r:id="rId30">
        <w:r>
          <w:rPr>
            <w:b/>
            <w:color w:val="262626"/>
          </w:rPr>
          <w:t xml:space="preserve"> </w:t>
        </w:r>
      </w:hyperlink>
      <w:hyperlink r:id="rId31">
        <w:r>
          <w:rPr>
            <w:b/>
            <w:color w:val="262626"/>
          </w:rPr>
          <w:t>культурны</w:t>
        </w:r>
      </w:hyperlink>
      <w:hyperlink r:id="rId32">
        <w:r>
          <w:rPr>
            <w:b/>
            <w:color w:val="262626"/>
          </w:rPr>
          <w:t>х</w:t>
        </w:r>
      </w:hyperlink>
      <w:hyperlink r:id="rId33">
        <w:r>
          <w:rPr>
            <w:color w:val="262626"/>
          </w:rPr>
          <w:t xml:space="preserve"> </w:t>
        </w:r>
      </w:hyperlink>
      <w:hyperlink r:id="rId34">
        <w:r>
          <w:rPr>
            <w:color w:val="262626"/>
          </w:rPr>
          <w:t>и</w:t>
        </w:r>
      </w:hyperlink>
      <w:r>
        <w:rPr>
          <w:color w:val="262626"/>
        </w:rPr>
        <w:t xml:space="preserve"> нравственных ценностей,</w:t>
      </w:r>
      <w:r>
        <w:t xml:space="preserve"> которые передавались из поколения в поколение. В последнее время в </w:t>
      </w:r>
      <w:r>
        <w:rPr>
          <w:b/>
        </w:rPr>
        <w:t>семьях</w:t>
      </w:r>
      <w:r>
        <w:t xml:space="preserve"> появились разобщенность, отчужденность детей от своих родных и близких, утрата традиций рода.  </w:t>
      </w:r>
    </w:p>
    <w:p w:rsidR="003A6AA9" w:rsidRDefault="0013260D">
      <w:pPr>
        <w:spacing w:after="20" w:line="282" w:lineRule="auto"/>
        <w:ind w:left="2557" w:right="21" w:firstLine="31"/>
        <w:jc w:val="right"/>
      </w:pPr>
      <w:r>
        <w:rPr>
          <w:b/>
        </w:rPr>
        <w:t>Народный</w:t>
      </w:r>
      <w:r>
        <w:t xml:space="preserve"> опыт семейной жизни – это целый комплекс разных форм и видов хозяйственного труда, нераздельно </w:t>
      </w:r>
      <w:r>
        <w:tab/>
        <w:t xml:space="preserve">связанного </w:t>
      </w:r>
      <w:r>
        <w:tab/>
        <w:t xml:space="preserve">с </w:t>
      </w:r>
      <w:r>
        <w:tab/>
        <w:t xml:space="preserve">рукотворным </w:t>
      </w:r>
      <w:r>
        <w:tab/>
        <w:t xml:space="preserve">и нерукотворным искусством, традиционной кухни, жилища, домашней утвари и убранства, костюма, песни, пляски, сказки…  </w:t>
      </w:r>
    </w:p>
    <w:p w:rsidR="003A6AA9" w:rsidRDefault="0013260D">
      <w:pPr>
        <w:spacing w:after="3"/>
        <w:ind w:left="528" w:right="13"/>
      </w:pPr>
      <w:r>
        <w:rPr>
          <w:b/>
        </w:rPr>
        <w:t>Семь</w:t>
      </w:r>
      <w:r>
        <w:rPr>
          <w:b/>
        </w:rPr>
        <w:t>е</w:t>
      </w:r>
      <w:r>
        <w:t xml:space="preserve"> принадлежит немаловажная роль в приобщении детей к национальной культуре. Ведь именно </w:t>
      </w:r>
      <w:r>
        <w:rPr>
          <w:b/>
        </w:rPr>
        <w:t>семья</w:t>
      </w:r>
      <w:r>
        <w:t xml:space="preserve"> является для ребенка первым и ближайшим к его практическому и духовному опыту человеческим сообществом, в котором все его члены связаны кровным родством и где сам</w:t>
      </w:r>
      <w:r>
        <w:t xml:space="preserve">ым глубинным образом, непосредственно в постоянном семейном общении традиционные ценности </w:t>
      </w:r>
      <w:r>
        <w:rPr>
          <w:b/>
        </w:rPr>
        <w:t>народа</w:t>
      </w:r>
      <w:r>
        <w:t xml:space="preserve"> передаются от одного поколения к другому.  </w:t>
      </w:r>
    </w:p>
    <w:p w:rsidR="003A6AA9" w:rsidRDefault="0013260D">
      <w:pPr>
        <w:spacing w:after="7"/>
        <w:ind w:left="528" w:right="13"/>
      </w:pPr>
      <w:r>
        <w:t>Ребенок, едва появившись на свет, слышит колыбельные песни. Подрастая, он знакомится со сказками, былинами, которые</w:t>
      </w:r>
      <w:r>
        <w:t xml:space="preserve"> рассказывают или читают ему </w:t>
      </w:r>
      <w:r>
        <w:rPr>
          <w:b/>
        </w:rPr>
        <w:t>родители</w:t>
      </w:r>
      <w:r>
        <w:t xml:space="preserve">. Это первый опыт приобщения ребенка к </w:t>
      </w:r>
      <w:r>
        <w:rPr>
          <w:b/>
        </w:rPr>
        <w:t>народной культуре</w:t>
      </w:r>
      <w:r>
        <w:t xml:space="preserve">, обычаям </w:t>
      </w:r>
      <w:r>
        <w:rPr>
          <w:b/>
        </w:rPr>
        <w:t>своего народа</w:t>
      </w:r>
      <w:r>
        <w:t xml:space="preserve">. Но вот ребенок немного подрос, и </w:t>
      </w:r>
      <w:r>
        <w:rPr>
          <w:b/>
        </w:rPr>
        <w:t>родители</w:t>
      </w:r>
      <w:r>
        <w:t xml:space="preserve"> должны задуматься о том, как же приобщить ребенка к национальной </w:t>
      </w:r>
      <w:r>
        <w:rPr>
          <w:b/>
        </w:rPr>
        <w:t>культуре и обычаям</w:t>
      </w:r>
      <w:r>
        <w:t xml:space="preserve">.  </w:t>
      </w:r>
    </w:p>
    <w:p w:rsidR="003A6AA9" w:rsidRDefault="0013260D">
      <w:pPr>
        <w:spacing w:after="22"/>
        <w:ind w:left="528" w:right="13"/>
      </w:pPr>
      <w:r>
        <w:t xml:space="preserve">Какие же </w:t>
      </w:r>
      <w:r>
        <w:t xml:space="preserve">существуют методы и средства приобщения ребенка к </w:t>
      </w:r>
      <w:r>
        <w:rPr>
          <w:b/>
        </w:rPr>
        <w:t>культуре и обычаям своего народа</w:t>
      </w:r>
      <w:r>
        <w:t xml:space="preserve">?  </w:t>
      </w:r>
    </w:p>
    <w:p w:rsidR="003A6AA9" w:rsidRDefault="0013260D">
      <w:pPr>
        <w:spacing w:after="0"/>
        <w:ind w:left="528" w:right="13"/>
      </w:pPr>
      <w:r>
        <w:t>Приезжая в деревню к бабушке и дедушке, можно познакомить ребенка со старинной утварью, орудиями труда и быта, костюмами, игрушками. Имеет смысл вместе с ребенком изготов</w:t>
      </w:r>
      <w:r>
        <w:t xml:space="preserve">ить игрушки: сшить тряпичную куклу, сделать кукольную мебель, выстрогать саблю, лошадку, свистульку и т. д.  </w:t>
      </w:r>
    </w:p>
    <w:p w:rsidR="003A6AA9" w:rsidRDefault="0013260D">
      <w:pPr>
        <w:ind w:left="528" w:right="13"/>
      </w:pPr>
      <w:r>
        <w:lastRenderedPageBreak/>
        <w:t xml:space="preserve">Если никто не живет в деревне, и нет возможности познакомить ребенка с </w:t>
      </w:r>
      <w:r>
        <w:rPr>
          <w:b/>
        </w:rPr>
        <w:t>народным бытом там</w:t>
      </w:r>
      <w:r>
        <w:t>, можно посетить музей краеведения, где он почерпнет необ</w:t>
      </w:r>
      <w:r>
        <w:t xml:space="preserve">ходимые знания.  </w:t>
      </w:r>
    </w:p>
    <w:p w:rsidR="003A6AA9" w:rsidRDefault="0013260D">
      <w:pPr>
        <w:ind w:left="528" w:right="13"/>
      </w:pPr>
      <w:r>
        <w:t xml:space="preserve">Именно в </w:t>
      </w:r>
      <w:r>
        <w:rPr>
          <w:b/>
        </w:rPr>
        <w:t>семье</w:t>
      </w:r>
      <w:r>
        <w:t xml:space="preserve"> эффективнее всего приобщать ребенка к </w:t>
      </w:r>
      <w:r>
        <w:rPr>
          <w:b/>
        </w:rPr>
        <w:t>народным праздникам</w:t>
      </w:r>
      <w:r>
        <w:t xml:space="preserve">, обрядам, обычаям.  </w:t>
      </w:r>
    </w:p>
    <w:p w:rsidR="003A6AA9" w:rsidRDefault="0013260D">
      <w:pPr>
        <w:spacing w:after="0"/>
        <w:ind w:left="528" w:right="13"/>
      </w:pPr>
      <w:r>
        <w:t xml:space="preserve">Наверняка, в доме имеются предметы </w:t>
      </w:r>
      <w:r>
        <w:rPr>
          <w:b/>
        </w:rPr>
        <w:t>народных промыслов</w:t>
      </w:r>
      <w:r>
        <w:t xml:space="preserve">: расписные доски, деревянная посуда, </w:t>
      </w:r>
      <w:r>
        <w:rPr>
          <w:b/>
        </w:rPr>
        <w:t>народные вышивки</w:t>
      </w:r>
      <w:r>
        <w:t>, обувь. Можно рассказать детям о них</w:t>
      </w:r>
      <w:r>
        <w:t xml:space="preserve">, рассмотреть вместе с ними, выделить характерные особенности каждой, постоянно напоминать, как они называются.  </w:t>
      </w:r>
    </w:p>
    <w:p w:rsidR="003A6AA9" w:rsidRDefault="0013260D">
      <w:pPr>
        <w:spacing w:after="0"/>
        <w:ind w:left="528" w:right="13"/>
      </w:pPr>
      <w:r>
        <w:t>Во время чтения книг необходимо обращать внимание детей на иллюстрации к ним, не упускать возможности еще раз приобщить их к миру прекрасного.</w:t>
      </w:r>
      <w:r>
        <w:t xml:space="preserve"> Читая и рассказывая детям о прошлом </w:t>
      </w:r>
      <w:r>
        <w:rPr>
          <w:b/>
        </w:rPr>
        <w:t>своего народа</w:t>
      </w:r>
      <w:r>
        <w:t xml:space="preserve">, обращать их внимание на национальные черты характера, героизм, любовь к </w:t>
      </w:r>
      <w:r>
        <w:rPr>
          <w:b/>
        </w:rPr>
        <w:t>родине</w:t>
      </w:r>
      <w:r>
        <w:t xml:space="preserve">.  </w:t>
      </w:r>
    </w:p>
    <w:p w:rsidR="003A6AA9" w:rsidRDefault="0013260D">
      <w:pPr>
        <w:ind w:left="528" w:right="13"/>
      </w:pPr>
      <w:r>
        <w:t xml:space="preserve">Возможности по приобщению ребенка к </w:t>
      </w:r>
      <w:r>
        <w:rPr>
          <w:b/>
        </w:rPr>
        <w:t>народной культуре и быту огромны</w:t>
      </w:r>
      <w:r>
        <w:t xml:space="preserve"> и </w:t>
      </w:r>
      <w:r>
        <w:rPr>
          <w:b/>
        </w:rPr>
        <w:t>родители</w:t>
      </w:r>
      <w:r>
        <w:t>, если они понимают и оценивают ее роль в н</w:t>
      </w:r>
      <w:r>
        <w:t xml:space="preserve">равственном воспитании подрастающего человека, могут найти еще много средств и возможностей.  </w:t>
      </w:r>
    </w:p>
    <w:p w:rsidR="003A6AA9" w:rsidRDefault="0013260D">
      <w:pPr>
        <w:ind w:left="528" w:right="13"/>
      </w:pPr>
      <w:r>
        <w:t xml:space="preserve">Таким образом, </w:t>
      </w:r>
      <w:r>
        <w:rPr>
          <w:b/>
        </w:rPr>
        <w:t>семья</w:t>
      </w:r>
      <w:r>
        <w:t xml:space="preserve"> играет большую роль в приобщении ребенка к лучшим образцам национальной</w:t>
      </w:r>
      <w:r>
        <w:t xml:space="preserve"> </w:t>
      </w:r>
      <w:r>
        <w:rPr>
          <w:b/>
        </w:rPr>
        <w:t>культуры</w:t>
      </w:r>
      <w:r>
        <w:t>, составной частью которой</w:t>
      </w:r>
      <w:r>
        <w:t xml:space="preserve"> является </w:t>
      </w:r>
      <w:r>
        <w:rPr>
          <w:b/>
        </w:rPr>
        <w:t>народное</w:t>
      </w:r>
      <w:r>
        <w:t xml:space="preserve"> декоративно</w:t>
      </w:r>
      <w:r>
        <w:t xml:space="preserve">-прикладное искусство.  </w:t>
      </w:r>
    </w:p>
    <w:p w:rsidR="003A6AA9" w:rsidRDefault="0013260D">
      <w:pPr>
        <w:ind w:left="528" w:right="13"/>
      </w:pPr>
      <w:r>
        <w:t xml:space="preserve">Немаловажная роль в этом принадлежит и тесному взаимодействию детского сада и </w:t>
      </w:r>
      <w:r>
        <w:rPr>
          <w:b/>
        </w:rPr>
        <w:t>семьи</w:t>
      </w:r>
      <w:r>
        <w:t xml:space="preserve">, которые должны воспитывать у детей любовь к </w:t>
      </w:r>
      <w:r>
        <w:rPr>
          <w:b/>
        </w:rPr>
        <w:t>Родине</w:t>
      </w:r>
      <w:r>
        <w:t xml:space="preserve">, гордость за свой </w:t>
      </w:r>
      <w:r>
        <w:rPr>
          <w:b/>
        </w:rPr>
        <w:t>народ</w:t>
      </w:r>
      <w:r>
        <w:t xml:space="preserve">, создавший лучшие образцы </w:t>
      </w:r>
      <w:r>
        <w:rPr>
          <w:b/>
        </w:rPr>
        <w:t>народного искусства</w:t>
      </w:r>
      <w:r>
        <w:t xml:space="preserve">.  </w:t>
      </w:r>
    </w:p>
    <w:p w:rsidR="003A6AA9" w:rsidRDefault="0013260D">
      <w:pPr>
        <w:spacing w:after="0"/>
        <w:ind w:left="528" w:right="13"/>
      </w:pPr>
      <w:r>
        <w:t xml:space="preserve">Мы должны бережно </w:t>
      </w:r>
      <w:r>
        <w:rPr>
          <w:b/>
        </w:rPr>
        <w:t>хранить</w:t>
      </w:r>
      <w:r>
        <w:t xml:space="preserve"> русские традиции и обычаи древности, чтобы не терять связь времён и поколений. Например, среди них был и остается наш древний обычай жить честным и полезным трудом, работая не только для себя, но и для общества, не только ради денег или славы, но и</w:t>
      </w:r>
      <w:r>
        <w:t xml:space="preserve"> ради победы и возрождения Отечества.  </w:t>
      </w:r>
    </w:p>
    <w:p w:rsidR="003A6AA9" w:rsidRDefault="0013260D">
      <w:pPr>
        <w:tabs>
          <w:tab w:val="center" w:pos="1249"/>
          <w:tab w:val="center" w:pos="5063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lastRenderedPageBreak/>
        <w:tab/>
      </w:r>
      <w:r>
        <w:rPr>
          <w:color w:val="000000"/>
        </w:rPr>
        <w:t xml:space="preserve"> </w:t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4267200" cy="2847975"/>
            <wp:effectExtent l="0" t="0" r="0" b="0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AA9">
      <w:pgSz w:w="11904" w:h="16838"/>
      <w:pgMar w:top="1236" w:right="825" w:bottom="1471" w:left="11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BC2F45"/>
    <w:multiLevelType w:val="hybridMultilevel"/>
    <w:tmpl w:val="34669690"/>
    <w:lvl w:ilvl="0" w:tplc="B2A29434">
      <w:start w:val="1"/>
      <w:numFmt w:val="bullet"/>
      <w:lvlText w:val="-"/>
      <w:lvlJc w:val="left"/>
      <w:pPr>
        <w:ind w:left="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3A9AD6">
      <w:start w:val="1"/>
      <w:numFmt w:val="bullet"/>
      <w:lvlText w:val="o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D84B80">
      <w:start w:val="1"/>
      <w:numFmt w:val="bullet"/>
      <w:lvlText w:val="▪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3EC638">
      <w:start w:val="1"/>
      <w:numFmt w:val="bullet"/>
      <w:lvlText w:val="•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BCED3E">
      <w:start w:val="1"/>
      <w:numFmt w:val="bullet"/>
      <w:lvlText w:val="o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A4920A">
      <w:start w:val="1"/>
      <w:numFmt w:val="bullet"/>
      <w:lvlText w:val="▪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C8E4A4">
      <w:start w:val="1"/>
      <w:numFmt w:val="bullet"/>
      <w:lvlText w:val="•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8CE6C">
      <w:start w:val="1"/>
      <w:numFmt w:val="bullet"/>
      <w:lvlText w:val="o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1C42FA">
      <w:start w:val="1"/>
      <w:numFmt w:val="bullet"/>
      <w:lvlText w:val="▪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AA9"/>
    <w:rsid w:val="0013260D"/>
    <w:rsid w:val="003A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653BF"/>
  <w15:docId w15:val="{504AA8F2-3165-4C0D-BA6B-47CC7EC3E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7" w:line="286" w:lineRule="auto"/>
      <w:ind w:left="523" w:right="20" w:firstLine="345"/>
      <w:jc w:val="both"/>
    </w:pPr>
    <w:rPr>
      <w:rFonts w:ascii="Times New Roman" w:eastAsia="Times New Roman" w:hAnsi="Times New Roman" w:cs="Times New Roman"/>
      <w:color w:val="111111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09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am.ru/obrazovanie/folklor-konsultacii" TargetMode="External"/><Relationship Id="rId18" Type="http://schemas.openxmlformats.org/officeDocument/2006/relationships/hyperlink" Target="https://www.maam.ru/obrazovanie/folklor-konsultacii" TargetMode="External"/><Relationship Id="rId26" Type="http://schemas.openxmlformats.org/officeDocument/2006/relationships/hyperlink" Target="https://www.maam.ru/obrazovanie/tema-semya" TargetMode="External"/><Relationship Id="rId21" Type="http://schemas.openxmlformats.org/officeDocument/2006/relationships/hyperlink" Target="https://www.maam.ru/obrazovanie/tema-semya" TargetMode="External"/><Relationship Id="rId34" Type="http://schemas.openxmlformats.org/officeDocument/2006/relationships/hyperlink" Target="https://www.maam.ru/obrazovanie/tema-semya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maam.ru/obrazovanie/folklor-konsultacii" TargetMode="External"/><Relationship Id="rId17" Type="http://schemas.openxmlformats.org/officeDocument/2006/relationships/hyperlink" Target="https://www.maam.ru/obrazovanie/folklor-konsultacii" TargetMode="External"/><Relationship Id="rId25" Type="http://schemas.openxmlformats.org/officeDocument/2006/relationships/hyperlink" Target="https://www.maam.ru/obrazovanie/tema-semya" TargetMode="External"/><Relationship Id="rId33" Type="http://schemas.openxmlformats.org/officeDocument/2006/relationships/hyperlink" Target="https://www.maam.ru/obrazovanie/tema-semy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am.ru/obrazovanie/folklor-konsultacii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www.maam.ru/obrazovanie/tema-semy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aam.ru/obrazovanie/folklor-konsultacii" TargetMode="External"/><Relationship Id="rId24" Type="http://schemas.openxmlformats.org/officeDocument/2006/relationships/hyperlink" Target="https://www.maam.ru/obrazovanie/tema-semya" TargetMode="External"/><Relationship Id="rId32" Type="http://schemas.openxmlformats.org/officeDocument/2006/relationships/hyperlink" Target="https://www.maam.ru/obrazovanie/tema-semya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maam.ru/obrazovanie/folklor-konsultacii" TargetMode="External"/><Relationship Id="rId23" Type="http://schemas.openxmlformats.org/officeDocument/2006/relationships/hyperlink" Target="https://www.maam.ru/obrazovanie/tema-semya" TargetMode="External"/><Relationship Id="rId28" Type="http://schemas.openxmlformats.org/officeDocument/2006/relationships/hyperlink" Target="https://www.maam.ru/obrazovanie/tema-semya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maam.ru/obrazovanie/folklor-konsultacii" TargetMode="External"/><Relationship Id="rId19" Type="http://schemas.openxmlformats.org/officeDocument/2006/relationships/hyperlink" Target="https://www.maam.ru/obrazovanie/folklor-konsultacii" TargetMode="External"/><Relationship Id="rId31" Type="http://schemas.openxmlformats.org/officeDocument/2006/relationships/hyperlink" Target="https://www.maam.ru/obrazovanie/tema-semy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folklor-konsultacii" TargetMode="External"/><Relationship Id="rId14" Type="http://schemas.openxmlformats.org/officeDocument/2006/relationships/hyperlink" Target="https://www.maam.ru/obrazovanie/folklor-konsultacii" TargetMode="External"/><Relationship Id="rId22" Type="http://schemas.openxmlformats.org/officeDocument/2006/relationships/hyperlink" Target="https://www.maam.ru/obrazovanie/tema-semya" TargetMode="External"/><Relationship Id="rId27" Type="http://schemas.openxmlformats.org/officeDocument/2006/relationships/hyperlink" Target="https://www.maam.ru/obrazovanie/tema-semya" TargetMode="External"/><Relationship Id="rId30" Type="http://schemas.openxmlformats.org/officeDocument/2006/relationships/hyperlink" Target="https://www.maam.ru/obrazovanie/tema-semya" TargetMode="External"/><Relationship Id="rId35" Type="http://schemas.openxmlformats.org/officeDocument/2006/relationships/image" Target="media/image5.jpg"/><Relationship Id="rId8" Type="http://schemas.openxmlformats.org/officeDocument/2006/relationships/hyperlink" Target="https://www.maam.ru/obrazovanie/folklor-konsultacii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1281</Words>
  <Characters>7308</Characters>
  <Application>Microsoft Office Word</Application>
  <DocSecurity>0</DocSecurity>
  <Lines>60</Lines>
  <Paragraphs>17</Paragraphs>
  <ScaleCrop>false</ScaleCrop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cp:lastModifiedBy>Админ</cp:lastModifiedBy>
  <cp:revision>2</cp:revision>
  <dcterms:created xsi:type="dcterms:W3CDTF">2025-04-07T10:56:00Z</dcterms:created>
  <dcterms:modified xsi:type="dcterms:W3CDTF">2025-04-07T10:56:00Z</dcterms:modified>
</cp:coreProperties>
</file>